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3C4A" w:rsidRPr="003410CA" w:rsidRDefault="00373C4A" w:rsidP="005B13C8">
      <w:pPr>
        <w:tabs>
          <w:tab w:val="center" w:pos="4320"/>
          <w:tab w:val="right" w:pos="8640"/>
        </w:tabs>
        <w:spacing w:after="0" w:line="480" w:lineRule="auto"/>
        <w:ind w:right="360"/>
        <w:rPr>
          <w:rFonts w:ascii="Times New Roman" w:eastAsia="MS Mincho" w:hAnsi="Times New Roman" w:cs="Times New Roman"/>
          <w:sz w:val="28"/>
          <w:szCs w:val="24"/>
        </w:rPr>
      </w:pPr>
    </w:p>
    <w:p w:rsidR="00373C4A" w:rsidRPr="00DB2655" w:rsidRDefault="00924257" w:rsidP="005B13C8">
      <w:pPr>
        <w:spacing w:after="0" w:line="480" w:lineRule="auto"/>
        <w:jc w:val="center"/>
        <w:rPr>
          <w:rFonts w:ascii="Times New Roman" w:eastAsia="MS Mincho" w:hAnsi="Times New Roman" w:cs="Times New Roman"/>
          <w:caps/>
          <w:sz w:val="24"/>
          <w:szCs w:val="24"/>
        </w:rPr>
      </w:pPr>
      <w:r w:rsidRPr="00DB2655">
        <w:rPr>
          <w:rFonts w:ascii="Times New Roman" w:eastAsia="MS Mincho" w:hAnsi="Times New Roman" w:cs="Times New Roman"/>
          <w:caps/>
          <w:sz w:val="24"/>
          <w:szCs w:val="24"/>
        </w:rPr>
        <w:t xml:space="preserve">The </w:t>
      </w:r>
      <w:r w:rsidR="009576B3">
        <w:rPr>
          <w:rFonts w:ascii="Times New Roman" w:eastAsia="MS Mincho" w:hAnsi="Times New Roman" w:cs="Times New Roman"/>
          <w:caps/>
          <w:sz w:val="24"/>
          <w:szCs w:val="24"/>
        </w:rPr>
        <w:t>Impact of peer tutoring program on basketball skills for child</w:t>
      </w:r>
      <w:r w:rsidR="00D04193">
        <w:rPr>
          <w:rFonts w:ascii="Times New Roman" w:eastAsia="MS Mincho" w:hAnsi="Times New Roman" w:cs="Times New Roman"/>
          <w:caps/>
          <w:sz w:val="24"/>
          <w:szCs w:val="24"/>
        </w:rPr>
        <w:t>Re</w:t>
      </w:r>
      <w:r w:rsidR="009576B3">
        <w:rPr>
          <w:rFonts w:ascii="Times New Roman" w:eastAsia="MS Mincho" w:hAnsi="Times New Roman" w:cs="Times New Roman"/>
          <w:caps/>
          <w:sz w:val="24"/>
          <w:szCs w:val="24"/>
        </w:rPr>
        <w:t>n with a disability</w:t>
      </w:r>
    </w:p>
    <w:p w:rsidR="00F666E4" w:rsidRDefault="00F666E4" w:rsidP="008B6307">
      <w:pPr>
        <w:spacing w:after="0" w:line="480" w:lineRule="auto"/>
        <w:rPr>
          <w:rFonts w:ascii="Times New Roman" w:eastAsia="MS Mincho" w:hAnsi="Times New Roman" w:cs="Times New Roman"/>
          <w:sz w:val="24"/>
          <w:szCs w:val="24"/>
        </w:rPr>
      </w:pPr>
    </w:p>
    <w:p w:rsidR="00F666E4" w:rsidRDefault="00F666E4" w:rsidP="005B13C8">
      <w:pPr>
        <w:spacing w:after="0" w:line="480" w:lineRule="auto"/>
        <w:jc w:val="center"/>
        <w:rPr>
          <w:rFonts w:ascii="Times New Roman" w:eastAsia="MS Mincho" w:hAnsi="Times New Roman" w:cs="Times New Roman"/>
          <w:sz w:val="24"/>
          <w:szCs w:val="24"/>
        </w:rPr>
      </w:pPr>
      <w:r>
        <w:rPr>
          <w:rFonts w:ascii="Times New Roman" w:eastAsia="MS Mincho" w:hAnsi="Times New Roman" w:cs="Times New Roman"/>
          <w:sz w:val="24"/>
          <w:szCs w:val="24"/>
        </w:rPr>
        <w:t>By</w:t>
      </w:r>
    </w:p>
    <w:p w:rsidR="005B13C8" w:rsidRDefault="005B13C8" w:rsidP="005B13C8">
      <w:pPr>
        <w:spacing w:after="0" w:line="480" w:lineRule="auto"/>
        <w:jc w:val="center"/>
        <w:rPr>
          <w:rFonts w:ascii="Times New Roman" w:eastAsia="MS Mincho" w:hAnsi="Times New Roman" w:cs="Times New Roman"/>
          <w:sz w:val="24"/>
          <w:szCs w:val="24"/>
        </w:rPr>
      </w:pPr>
    </w:p>
    <w:p w:rsidR="00373C4A" w:rsidRPr="00635B56" w:rsidRDefault="00373C4A" w:rsidP="005B13C8">
      <w:pPr>
        <w:spacing w:after="0" w:line="480" w:lineRule="auto"/>
        <w:jc w:val="center"/>
        <w:rPr>
          <w:rFonts w:ascii="Times New Roman" w:eastAsia="MS Mincho" w:hAnsi="Times New Roman" w:cs="Times New Roman"/>
          <w:sz w:val="24"/>
          <w:szCs w:val="24"/>
        </w:rPr>
      </w:pPr>
      <w:r w:rsidRPr="00635B56">
        <w:rPr>
          <w:rFonts w:ascii="Times New Roman" w:eastAsia="MS Mincho" w:hAnsi="Times New Roman" w:cs="Times New Roman"/>
          <w:sz w:val="24"/>
          <w:szCs w:val="24"/>
        </w:rPr>
        <w:t>Matthew Mark Kaufman</w:t>
      </w:r>
    </w:p>
    <w:p w:rsidR="00373C4A" w:rsidRPr="00635B56" w:rsidRDefault="00373C4A" w:rsidP="005B13C8">
      <w:pPr>
        <w:spacing w:after="0" w:line="480" w:lineRule="auto"/>
        <w:jc w:val="center"/>
        <w:rPr>
          <w:rFonts w:ascii="Times New Roman" w:eastAsia="Times New Roman" w:hAnsi="Times New Roman" w:cs="Times New Roman"/>
          <w:sz w:val="24"/>
          <w:szCs w:val="24"/>
          <w:shd w:val="clear" w:color="auto" w:fill="FFFFFF"/>
        </w:rPr>
      </w:pPr>
    </w:p>
    <w:p w:rsidR="00373C4A" w:rsidRPr="00635B56" w:rsidRDefault="00373C4A" w:rsidP="005B13C8">
      <w:pPr>
        <w:spacing w:after="0" w:line="480" w:lineRule="auto"/>
        <w:jc w:val="center"/>
        <w:rPr>
          <w:rFonts w:ascii="Times New Roman" w:eastAsia="Times New Roman" w:hAnsi="Times New Roman" w:cs="Times New Roman"/>
          <w:sz w:val="24"/>
          <w:szCs w:val="24"/>
        </w:rPr>
      </w:pPr>
      <w:r w:rsidRPr="00635B56">
        <w:rPr>
          <w:rFonts w:ascii="Times New Roman" w:eastAsia="Times New Roman" w:hAnsi="Times New Roman" w:cs="Times New Roman"/>
          <w:sz w:val="24"/>
          <w:szCs w:val="24"/>
          <w:shd w:val="clear" w:color="auto" w:fill="FFFFFF"/>
        </w:rPr>
        <w:t xml:space="preserve">A </w:t>
      </w:r>
      <w:r w:rsidR="008A5CD4">
        <w:rPr>
          <w:rFonts w:ascii="Times New Roman" w:eastAsia="Times New Roman" w:hAnsi="Times New Roman" w:cs="Times New Roman"/>
          <w:sz w:val="24"/>
          <w:szCs w:val="24"/>
          <w:shd w:val="clear" w:color="auto" w:fill="FFFFFF"/>
        </w:rPr>
        <w:t xml:space="preserve">Thesis </w:t>
      </w:r>
      <w:r w:rsidRPr="00635B56">
        <w:rPr>
          <w:rFonts w:ascii="Times New Roman" w:eastAsia="Times New Roman" w:hAnsi="Times New Roman" w:cs="Times New Roman"/>
          <w:sz w:val="24"/>
          <w:szCs w:val="24"/>
          <w:shd w:val="clear" w:color="auto" w:fill="FFFFFF"/>
        </w:rPr>
        <w:t xml:space="preserve">Presented to </w:t>
      </w:r>
    </w:p>
    <w:p w:rsidR="00373C4A" w:rsidRPr="00635B56" w:rsidRDefault="00373C4A" w:rsidP="005B13C8">
      <w:pPr>
        <w:spacing w:after="0" w:line="480" w:lineRule="auto"/>
        <w:jc w:val="center"/>
        <w:rPr>
          <w:rFonts w:ascii="Times New Roman" w:eastAsia="Times New Roman" w:hAnsi="Times New Roman" w:cs="Times New Roman"/>
          <w:sz w:val="24"/>
          <w:szCs w:val="24"/>
        </w:rPr>
      </w:pPr>
      <w:r w:rsidRPr="00635B56">
        <w:rPr>
          <w:rFonts w:ascii="Times New Roman" w:eastAsia="Times New Roman" w:hAnsi="Times New Roman" w:cs="Times New Roman"/>
          <w:sz w:val="24"/>
          <w:szCs w:val="24"/>
          <w:shd w:val="clear" w:color="auto" w:fill="FFFFFF"/>
        </w:rPr>
        <w:t xml:space="preserve">The Faculty of Humboldt State University </w:t>
      </w:r>
    </w:p>
    <w:p w:rsidR="00373C4A" w:rsidRPr="00635B56" w:rsidRDefault="00373C4A" w:rsidP="005B13C8">
      <w:pPr>
        <w:spacing w:after="0" w:line="480" w:lineRule="auto"/>
        <w:jc w:val="center"/>
        <w:rPr>
          <w:rFonts w:ascii="Times New Roman" w:eastAsia="Times New Roman" w:hAnsi="Times New Roman" w:cs="Times New Roman"/>
          <w:sz w:val="24"/>
          <w:szCs w:val="24"/>
          <w:shd w:val="clear" w:color="auto" w:fill="FFFFFF"/>
        </w:rPr>
      </w:pPr>
      <w:r w:rsidRPr="00635B56">
        <w:rPr>
          <w:rFonts w:ascii="Times New Roman" w:eastAsia="Times New Roman" w:hAnsi="Times New Roman" w:cs="Times New Roman"/>
          <w:sz w:val="24"/>
          <w:szCs w:val="24"/>
          <w:shd w:val="clear" w:color="auto" w:fill="FFFFFF"/>
        </w:rPr>
        <w:t xml:space="preserve">In Fulfillment of the Requirements for the Degree </w:t>
      </w:r>
    </w:p>
    <w:p w:rsidR="00373C4A" w:rsidRPr="00635B56" w:rsidRDefault="00373C4A" w:rsidP="005B13C8">
      <w:pPr>
        <w:spacing w:after="0" w:line="480" w:lineRule="auto"/>
        <w:jc w:val="center"/>
        <w:rPr>
          <w:rFonts w:ascii="Times New Roman" w:eastAsia="Times New Roman" w:hAnsi="Times New Roman" w:cs="Times New Roman"/>
          <w:sz w:val="24"/>
          <w:szCs w:val="24"/>
          <w:shd w:val="clear" w:color="auto" w:fill="FFFFFF"/>
        </w:rPr>
      </w:pPr>
      <w:r w:rsidRPr="00635B56">
        <w:rPr>
          <w:rFonts w:ascii="Times New Roman" w:eastAsia="Times New Roman" w:hAnsi="Times New Roman" w:cs="Times New Roman"/>
          <w:sz w:val="24"/>
          <w:szCs w:val="24"/>
          <w:shd w:val="clear" w:color="auto" w:fill="FFFFFF"/>
        </w:rPr>
        <w:t xml:space="preserve">Master of Science </w:t>
      </w:r>
      <w:proofErr w:type="gramStart"/>
      <w:r w:rsidR="00F666E4">
        <w:rPr>
          <w:rFonts w:ascii="Times New Roman" w:eastAsia="Times New Roman" w:hAnsi="Times New Roman" w:cs="Times New Roman"/>
          <w:sz w:val="24"/>
          <w:szCs w:val="24"/>
          <w:shd w:val="clear" w:color="auto" w:fill="FFFFFF"/>
        </w:rPr>
        <w:t>I</w:t>
      </w:r>
      <w:r w:rsidRPr="00635B56">
        <w:rPr>
          <w:rFonts w:ascii="Times New Roman" w:eastAsia="Times New Roman" w:hAnsi="Times New Roman" w:cs="Times New Roman"/>
          <w:sz w:val="24"/>
          <w:szCs w:val="24"/>
          <w:shd w:val="clear" w:color="auto" w:fill="FFFFFF"/>
        </w:rPr>
        <w:t>n</w:t>
      </w:r>
      <w:proofErr w:type="gramEnd"/>
      <w:r w:rsidRPr="00635B56">
        <w:rPr>
          <w:rFonts w:ascii="Times New Roman" w:eastAsia="Times New Roman" w:hAnsi="Times New Roman" w:cs="Times New Roman"/>
          <w:sz w:val="24"/>
          <w:szCs w:val="24"/>
          <w:shd w:val="clear" w:color="auto" w:fill="FFFFFF"/>
        </w:rPr>
        <w:t xml:space="preserve"> Kinesiology: </w:t>
      </w:r>
      <w:r w:rsidR="00DB2655">
        <w:rPr>
          <w:rFonts w:ascii="Times New Roman" w:eastAsia="Times New Roman" w:hAnsi="Times New Roman" w:cs="Times New Roman"/>
          <w:sz w:val="24"/>
          <w:szCs w:val="24"/>
          <w:shd w:val="clear" w:color="auto" w:fill="FFFFFF"/>
        </w:rPr>
        <w:t>Teaching/Coaching</w:t>
      </w:r>
    </w:p>
    <w:p w:rsidR="00373C4A" w:rsidRPr="00635B56" w:rsidRDefault="00373C4A" w:rsidP="005B13C8">
      <w:pPr>
        <w:spacing w:after="0" w:line="480" w:lineRule="auto"/>
        <w:jc w:val="center"/>
        <w:rPr>
          <w:rFonts w:ascii="Times New Roman" w:eastAsia="Times New Roman" w:hAnsi="Times New Roman" w:cs="Times New Roman"/>
          <w:sz w:val="24"/>
          <w:szCs w:val="24"/>
          <w:shd w:val="clear" w:color="auto" w:fill="FFFFFF"/>
        </w:rPr>
      </w:pPr>
    </w:p>
    <w:p w:rsidR="00373C4A" w:rsidRPr="00635B56" w:rsidRDefault="00373C4A" w:rsidP="005B13C8">
      <w:pPr>
        <w:spacing w:after="0" w:line="480" w:lineRule="auto"/>
        <w:jc w:val="center"/>
        <w:rPr>
          <w:rFonts w:ascii="Times New Roman" w:eastAsia="Times New Roman" w:hAnsi="Times New Roman" w:cs="Times New Roman"/>
          <w:sz w:val="24"/>
          <w:szCs w:val="24"/>
        </w:rPr>
      </w:pPr>
      <w:r w:rsidRPr="00635B56">
        <w:rPr>
          <w:rFonts w:ascii="Times New Roman" w:eastAsia="Times New Roman" w:hAnsi="Times New Roman" w:cs="Times New Roman"/>
          <w:sz w:val="24"/>
          <w:szCs w:val="24"/>
          <w:shd w:val="clear" w:color="auto" w:fill="FFFFFF"/>
        </w:rPr>
        <w:t>Committee Members</w:t>
      </w:r>
    </w:p>
    <w:p w:rsidR="00373C4A" w:rsidRDefault="00373C4A" w:rsidP="005B13C8">
      <w:pPr>
        <w:spacing w:after="0" w:line="480" w:lineRule="auto"/>
        <w:jc w:val="center"/>
        <w:rPr>
          <w:rFonts w:ascii="Times New Roman" w:eastAsia="Times New Roman" w:hAnsi="Times New Roman" w:cs="Times New Roman"/>
          <w:sz w:val="24"/>
          <w:szCs w:val="24"/>
          <w:shd w:val="clear" w:color="auto" w:fill="FFFFFF"/>
        </w:rPr>
      </w:pPr>
      <w:r w:rsidRPr="00635B56">
        <w:rPr>
          <w:rFonts w:ascii="Times New Roman" w:eastAsia="Times New Roman" w:hAnsi="Times New Roman" w:cs="Times New Roman"/>
          <w:sz w:val="24"/>
          <w:szCs w:val="24"/>
          <w:shd w:val="clear" w:color="auto" w:fill="FFFFFF"/>
        </w:rPr>
        <w:t xml:space="preserve">Dr. Jayne McGuire, Committee </w:t>
      </w:r>
      <w:r w:rsidR="00CF364F">
        <w:rPr>
          <w:rFonts w:ascii="Times New Roman" w:eastAsia="Times New Roman" w:hAnsi="Times New Roman" w:cs="Times New Roman"/>
          <w:sz w:val="24"/>
          <w:szCs w:val="24"/>
          <w:shd w:val="clear" w:color="auto" w:fill="FFFFFF"/>
        </w:rPr>
        <w:t>Chair</w:t>
      </w:r>
    </w:p>
    <w:p w:rsidR="00CF364F" w:rsidRDefault="00CF364F" w:rsidP="005B13C8">
      <w:pPr>
        <w:spacing w:after="0" w:line="480" w:lineRule="auto"/>
        <w:jc w:val="center"/>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Dr. Chris Hopper, Committee Member</w:t>
      </w:r>
    </w:p>
    <w:p w:rsidR="00CF364F" w:rsidRDefault="003644EA" w:rsidP="005B13C8">
      <w:pPr>
        <w:spacing w:after="0" w:line="480" w:lineRule="auto"/>
        <w:jc w:val="center"/>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Dr. </w:t>
      </w:r>
      <w:r w:rsidR="00CF364F">
        <w:rPr>
          <w:rFonts w:ascii="Times New Roman" w:eastAsia="Times New Roman" w:hAnsi="Times New Roman" w:cs="Times New Roman"/>
          <w:sz w:val="24"/>
          <w:szCs w:val="24"/>
          <w:shd w:val="clear" w:color="auto" w:fill="FFFFFF"/>
        </w:rPr>
        <w:t>David Adams, Committee Member</w:t>
      </w:r>
    </w:p>
    <w:p w:rsidR="005B13C8" w:rsidRPr="00635B56" w:rsidRDefault="00DB2655" w:rsidP="00086B94">
      <w:pPr>
        <w:spacing w:after="0" w:line="480" w:lineRule="auto"/>
        <w:jc w:val="center"/>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 </w:t>
      </w:r>
      <w:r w:rsidR="003644EA">
        <w:rPr>
          <w:rFonts w:ascii="Times New Roman" w:eastAsia="Times New Roman" w:hAnsi="Times New Roman" w:cs="Times New Roman"/>
          <w:sz w:val="24"/>
          <w:szCs w:val="24"/>
          <w:shd w:val="clear" w:color="auto" w:fill="FFFFFF"/>
        </w:rPr>
        <w:t xml:space="preserve">Dr. </w:t>
      </w:r>
      <w:r>
        <w:rPr>
          <w:rFonts w:ascii="Times New Roman" w:eastAsia="Times New Roman" w:hAnsi="Times New Roman" w:cs="Times New Roman"/>
          <w:sz w:val="24"/>
          <w:szCs w:val="24"/>
          <w:shd w:val="clear" w:color="auto" w:fill="FFFFFF"/>
        </w:rPr>
        <w:t xml:space="preserve">Sheila </w:t>
      </w:r>
      <w:proofErr w:type="spellStart"/>
      <w:r>
        <w:rPr>
          <w:rFonts w:ascii="Times New Roman" w:eastAsia="Times New Roman" w:hAnsi="Times New Roman" w:cs="Times New Roman"/>
          <w:sz w:val="24"/>
          <w:szCs w:val="24"/>
          <w:shd w:val="clear" w:color="auto" w:fill="FFFFFF"/>
        </w:rPr>
        <w:t>Alicea</w:t>
      </w:r>
      <w:proofErr w:type="spellEnd"/>
      <w:r>
        <w:rPr>
          <w:rFonts w:ascii="Times New Roman" w:eastAsia="Times New Roman" w:hAnsi="Times New Roman" w:cs="Times New Roman"/>
          <w:sz w:val="24"/>
          <w:szCs w:val="24"/>
          <w:shd w:val="clear" w:color="auto" w:fill="FFFFFF"/>
        </w:rPr>
        <w:t>, Graduate Coordinator</w:t>
      </w:r>
    </w:p>
    <w:p w:rsidR="00283202" w:rsidRDefault="00283202" w:rsidP="00086B94">
      <w:pPr>
        <w:spacing w:after="0" w:line="480" w:lineRule="auto"/>
        <w:jc w:val="center"/>
        <w:rPr>
          <w:rFonts w:ascii="Times New Roman" w:eastAsia="MS Mincho" w:hAnsi="Times New Roman" w:cs="Times New Roman"/>
          <w:sz w:val="24"/>
          <w:szCs w:val="24"/>
        </w:rPr>
      </w:pPr>
    </w:p>
    <w:p w:rsidR="00F666E4" w:rsidRPr="00086B94" w:rsidRDefault="00DB2655" w:rsidP="00086B94">
      <w:pPr>
        <w:spacing w:after="0" w:line="480" w:lineRule="auto"/>
        <w:jc w:val="center"/>
        <w:rPr>
          <w:rFonts w:ascii="Times New Roman" w:eastAsia="MS Mincho" w:hAnsi="Times New Roman" w:cs="Times New Roman"/>
          <w:sz w:val="24"/>
          <w:szCs w:val="24"/>
        </w:rPr>
      </w:pPr>
      <w:r>
        <w:rPr>
          <w:rFonts w:ascii="Times New Roman" w:eastAsia="MS Mincho" w:hAnsi="Times New Roman" w:cs="Times New Roman"/>
          <w:sz w:val="24"/>
          <w:szCs w:val="24"/>
        </w:rPr>
        <w:t>July</w:t>
      </w:r>
      <w:r w:rsidR="00373C4A" w:rsidRPr="00635B56">
        <w:rPr>
          <w:rFonts w:ascii="Times New Roman" w:eastAsia="MS Mincho" w:hAnsi="Times New Roman" w:cs="Times New Roman"/>
          <w:sz w:val="24"/>
          <w:szCs w:val="24"/>
        </w:rPr>
        <w:t xml:space="preserve"> 201</w:t>
      </w:r>
      <w:r w:rsidR="002167F0">
        <w:rPr>
          <w:rFonts w:ascii="Times New Roman" w:eastAsia="MS Mincho" w:hAnsi="Times New Roman" w:cs="Times New Roman"/>
          <w:sz w:val="24"/>
          <w:szCs w:val="24"/>
        </w:rPr>
        <w:t>8</w:t>
      </w:r>
    </w:p>
    <w:p w:rsidR="00283202" w:rsidRDefault="00283202">
      <w:pPr>
        <w:rPr>
          <w:rFonts w:ascii="Times New Roman" w:eastAsia="MS Mincho" w:hAnsi="Times New Roman" w:cs="Times New Roman"/>
          <w:b/>
          <w:sz w:val="24"/>
          <w:szCs w:val="24"/>
        </w:rPr>
      </w:pPr>
      <w:r>
        <w:rPr>
          <w:rFonts w:ascii="Times New Roman" w:eastAsia="MS Mincho" w:hAnsi="Times New Roman" w:cs="Times New Roman"/>
          <w:b/>
          <w:sz w:val="24"/>
          <w:szCs w:val="24"/>
        </w:rPr>
        <w:br w:type="page"/>
      </w:r>
    </w:p>
    <w:p w:rsidR="00F666E4" w:rsidRPr="00766ED0" w:rsidRDefault="00F666E4" w:rsidP="00335B61">
      <w:pPr>
        <w:pStyle w:val="Heading2"/>
        <w:spacing w:line="480" w:lineRule="auto"/>
        <w:jc w:val="center"/>
        <w:rPr>
          <w:rFonts w:ascii="Times New Roman" w:eastAsia="MS Mincho" w:hAnsi="Times New Roman" w:cs="Times New Roman"/>
          <w:b w:val="0"/>
          <w:color w:val="000000" w:themeColor="text1"/>
          <w:sz w:val="24"/>
          <w:szCs w:val="24"/>
        </w:rPr>
      </w:pPr>
      <w:bookmarkStart w:id="0" w:name="_Toc512581196"/>
      <w:bookmarkStart w:id="1" w:name="_Toc519944437"/>
      <w:r w:rsidRPr="00766ED0">
        <w:rPr>
          <w:rFonts w:ascii="Times New Roman" w:eastAsia="MS Mincho" w:hAnsi="Times New Roman" w:cs="Times New Roman"/>
          <w:b w:val="0"/>
          <w:color w:val="000000" w:themeColor="text1"/>
          <w:sz w:val="24"/>
          <w:szCs w:val="24"/>
        </w:rPr>
        <w:lastRenderedPageBreak/>
        <w:t>Abstract</w:t>
      </w:r>
      <w:bookmarkEnd w:id="0"/>
      <w:bookmarkEnd w:id="1"/>
    </w:p>
    <w:p w:rsidR="00F666E4" w:rsidRPr="00217E62" w:rsidRDefault="00F666E4" w:rsidP="00335B61">
      <w:pPr>
        <w:tabs>
          <w:tab w:val="center" w:pos="4320"/>
          <w:tab w:val="right" w:pos="8640"/>
        </w:tabs>
        <w:spacing w:after="0" w:line="480" w:lineRule="auto"/>
        <w:ind w:right="360"/>
        <w:jc w:val="center"/>
        <w:rPr>
          <w:rFonts w:ascii="Times New Roman" w:eastAsia="MS Mincho" w:hAnsi="Times New Roman" w:cs="Times New Roman"/>
          <w:caps/>
          <w:sz w:val="24"/>
          <w:szCs w:val="24"/>
        </w:rPr>
      </w:pPr>
    </w:p>
    <w:p w:rsidR="003A1BAE" w:rsidRPr="00DB2655" w:rsidRDefault="003A1BAE" w:rsidP="003A1BAE">
      <w:pPr>
        <w:spacing w:after="0" w:line="480" w:lineRule="auto"/>
        <w:jc w:val="center"/>
        <w:rPr>
          <w:rFonts w:ascii="Times New Roman" w:eastAsia="MS Mincho" w:hAnsi="Times New Roman" w:cs="Times New Roman"/>
          <w:caps/>
          <w:sz w:val="24"/>
          <w:szCs w:val="24"/>
        </w:rPr>
      </w:pPr>
      <w:r w:rsidRPr="00DB2655">
        <w:rPr>
          <w:rFonts w:ascii="Times New Roman" w:eastAsia="MS Mincho" w:hAnsi="Times New Roman" w:cs="Times New Roman"/>
          <w:caps/>
          <w:sz w:val="24"/>
          <w:szCs w:val="24"/>
        </w:rPr>
        <w:t xml:space="preserve">The </w:t>
      </w:r>
      <w:r>
        <w:rPr>
          <w:rFonts w:ascii="Times New Roman" w:eastAsia="MS Mincho" w:hAnsi="Times New Roman" w:cs="Times New Roman"/>
          <w:caps/>
          <w:sz w:val="24"/>
          <w:szCs w:val="24"/>
        </w:rPr>
        <w:t>Impact of peer tutoring program on basketball skills for childern with a disability</w:t>
      </w:r>
    </w:p>
    <w:p w:rsidR="00F23067" w:rsidRDefault="00F666E4" w:rsidP="00F666E4">
      <w:pPr>
        <w:spacing w:after="0" w:line="480" w:lineRule="auto"/>
        <w:rPr>
          <w:rFonts w:ascii="Cambria" w:eastAsia="MS Mincho" w:hAnsi="Cambria" w:cs="Times New Roman"/>
          <w:b/>
          <w:sz w:val="24"/>
          <w:szCs w:val="24"/>
        </w:rPr>
      </w:pPr>
      <w:r>
        <w:rPr>
          <w:rFonts w:ascii="Cambria" w:eastAsia="MS Mincho" w:hAnsi="Cambria" w:cs="Times New Roman"/>
          <w:b/>
          <w:sz w:val="24"/>
          <w:szCs w:val="24"/>
        </w:rPr>
        <w:tab/>
      </w:r>
      <w:r>
        <w:rPr>
          <w:rFonts w:ascii="Cambria" w:eastAsia="MS Mincho" w:hAnsi="Cambria" w:cs="Times New Roman"/>
          <w:b/>
          <w:sz w:val="24"/>
          <w:szCs w:val="24"/>
        </w:rPr>
        <w:tab/>
      </w:r>
      <w:r>
        <w:rPr>
          <w:rFonts w:ascii="Cambria" w:eastAsia="MS Mincho" w:hAnsi="Cambria" w:cs="Times New Roman"/>
          <w:b/>
          <w:sz w:val="24"/>
          <w:szCs w:val="24"/>
        </w:rPr>
        <w:tab/>
      </w:r>
      <w:r>
        <w:rPr>
          <w:rFonts w:ascii="Cambria" w:eastAsia="MS Mincho" w:hAnsi="Cambria" w:cs="Times New Roman"/>
          <w:b/>
          <w:sz w:val="24"/>
          <w:szCs w:val="24"/>
        </w:rPr>
        <w:tab/>
      </w:r>
      <w:r>
        <w:rPr>
          <w:rFonts w:ascii="Cambria" w:eastAsia="MS Mincho" w:hAnsi="Cambria" w:cs="Times New Roman"/>
          <w:b/>
          <w:sz w:val="24"/>
          <w:szCs w:val="24"/>
        </w:rPr>
        <w:tab/>
        <w:t xml:space="preserve">       </w:t>
      </w:r>
    </w:p>
    <w:p w:rsidR="00F666E4" w:rsidRDefault="00F666E4" w:rsidP="00F23067">
      <w:pPr>
        <w:spacing w:after="0" w:line="480" w:lineRule="auto"/>
        <w:ind w:left="2880" w:firstLine="720"/>
        <w:rPr>
          <w:rFonts w:ascii="Times New Roman" w:eastAsia="MS Mincho" w:hAnsi="Times New Roman" w:cs="Times New Roman"/>
          <w:sz w:val="24"/>
          <w:szCs w:val="24"/>
        </w:rPr>
      </w:pPr>
      <w:r w:rsidRPr="00335B61">
        <w:rPr>
          <w:rFonts w:ascii="Times New Roman" w:eastAsia="MS Mincho" w:hAnsi="Times New Roman" w:cs="Times New Roman"/>
          <w:sz w:val="24"/>
          <w:szCs w:val="24"/>
        </w:rPr>
        <w:t>Matt M. Kaufman</w:t>
      </w:r>
    </w:p>
    <w:p w:rsidR="00335B61" w:rsidRPr="00335B61" w:rsidRDefault="00335B61" w:rsidP="00F23067">
      <w:pPr>
        <w:spacing w:after="0" w:line="480" w:lineRule="auto"/>
        <w:ind w:left="2880" w:firstLine="720"/>
        <w:rPr>
          <w:rFonts w:ascii="Times New Roman" w:eastAsia="MS Mincho" w:hAnsi="Times New Roman" w:cs="Times New Roman"/>
          <w:sz w:val="24"/>
          <w:szCs w:val="24"/>
        </w:rPr>
      </w:pPr>
    </w:p>
    <w:p w:rsidR="00F666E4" w:rsidRDefault="00F666E4" w:rsidP="00F666E4">
      <w:pPr>
        <w:spacing w:line="480" w:lineRule="auto"/>
        <w:ind w:firstLine="720"/>
        <w:rPr>
          <w:rFonts w:ascii="Times New Roman" w:eastAsia="Times New Roman" w:hAnsi="Times New Roman" w:cs="Times New Roman"/>
          <w:sz w:val="24"/>
          <w:szCs w:val="24"/>
          <w:shd w:val="clear" w:color="auto" w:fill="FFFFFF"/>
        </w:rPr>
      </w:pPr>
      <w:r w:rsidRPr="00635B56">
        <w:rPr>
          <w:rFonts w:ascii="Times New Roman" w:eastAsia="MS Mincho" w:hAnsi="Times New Roman" w:cs="Times New Roman"/>
          <w:sz w:val="24"/>
          <w:szCs w:val="24"/>
        </w:rPr>
        <w:t>The purpose of this</w:t>
      </w:r>
      <w:r w:rsidR="009839EA">
        <w:rPr>
          <w:rFonts w:ascii="Times New Roman" w:eastAsia="MS Mincho" w:hAnsi="Times New Roman" w:cs="Times New Roman"/>
          <w:sz w:val="24"/>
          <w:szCs w:val="24"/>
        </w:rPr>
        <w:t xml:space="preserve"> study</w:t>
      </w:r>
      <w:r w:rsidRPr="00635B56">
        <w:rPr>
          <w:rFonts w:ascii="Times New Roman" w:eastAsia="MS Mincho" w:hAnsi="Times New Roman" w:cs="Times New Roman"/>
          <w:sz w:val="24"/>
          <w:szCs w:val="24"/>
        </w:rPr>
        <w:t xml:space="preserve"> was to review evidence-based practices for implementation of peer tutoring programs in gener</w:t>
      </w:r>
      <w:r>
        <w:rPr>
          <w:rFonts w:ascii="Times New Roman" w:eastAsia="MS Mincho" w:hAnsi="Times New Roman" w:cs="Times New Roman"/>
          <w:sz w:val="24"/>
          <w:szCs w:val="24"/>
        </w:rPr>
        <w:t>al physical education classroom</w:t>
      </w:r>
      <w:r w:rsidRPr="00635B56">
        <w:rPr>
          <w:rFonts w:ascii="Times New Roman" w:eastAsia="MS Mincho" w:hAnsi="Times New Roman" w:cs="Times New Roman"/>
          <w:sz w:val="24"/>
          <w:szCs w:val="24"/>
        </w:rPr>
        <w:t xml:space="preserve">. The </w:t>
      </w:r>
      <w:r w:rsidR="003644EA">
        <w:rPr>
          <w:rFonts w:ascii="Times New Roman" w:eastAsia="MS Mincho" w:hAnsi="Times New Roman" w:cs="Times New Roman"/>
          <w:sz w:val="24"/>
          <w:szCs w:val="24"/>
        </w:rPr>
        <w:t>Individuals with D</w:t>
      </w:r>
      <w:r w:rsidR="008A5CD4">
        <w:rPr>
          <w:rFonts w:ascii="Times New Roman" w:eastAsia="MS Mincho" w:hAnsi="Times New Roman" w:cs="Times New Roman"/>
          <w:sz w:val="24"/>
          <w:szCs w:val="24"/>
        </w:rPr>
        <w:t xml:space="preserve">isabilities Education </w:t>
      </w:r>
      <w:r w:rsidR="003644EA">
        <w:rPr>
          <w:rFonts w:ascii="Times New Roman" w:eastAsia="MS Mincho" w:hAnsi="Times New Roman" w:cs="Times New Roman"/>
          <w:sz w:val="24"/>
          <w:szCs w:val="24"/>
        </w:rPr>
        <w:t>Act in 2004</w:t>
      </w:r>
      <w:r w:rsidRPr="00635B56">
        <w:rPr>
          <w:rFonts w:ascii="Times New Roman" w:eastAsia="MS Mincho" w:hAnsi="Times New Roman" w:cs="Times New Roman"/>
          <w:sz w:val="24"/>
          <w:szCs w:val="24"/>
        </w:rPr>
        <w:t xml:space="preserve"> emphasized placing s</w:t>
      </w:r>
      <w:r w:rsidR="003644EA">
        <w:rPr>
          <w:rFonts w:ascii="Times New Roman" w:eastAsia="MS Mincho" w:hAnsi="Times New Roman" w:cs="Times New Roman"/>
          <w:sz w:val="24"/>
          <w:szCs w:val="24"/>
        </w:rPr>
        <w:t xml:space="preserve">tudents with disabilities in </w:t>
      </w:r>
      <w:r w:rsidRPr="00635B56">
        <w:rPr>
          <w:rFonts w:ascii="Times New Roman" w:eastAsia="MS Mincho" w:hAnsi="Times New Roman" w:cs="Times New Roman"/>
          <w:sz w:val="24"/>
          <w:szCs w:val="24"/>
        </w:rPr>
        <w:t xml:space="preserve">general education settings (U.S. Department of Education, 2005). Including students with disabilities in </w:t>
      </w:r>
      <w:r w:rsidR="008A5CD4">
        <w:rPr>
          <w:rFonts w:ascii="Times New Roman" w:eastAsia="MS Mincho" w:hAnsi="Times New Roman" w:cs="Times New Roman"/>
          <w:sz w:val="24"/>
          <w:szCs w:val="24"/>
        </w:rPr>
        <w:t xml:space="preserve">general </w:t>
      </w:r>
      <w:r w:rsidRPr="00635B56">
        <w:rPr>
          <w:rFonts w:ascii="Times New Roman" w:eastAsia="MS Mincho" w:hAnsi="Times New Roman" w:cs="Times New Roman"/>
          <w:sz w:val="24"/>
          <w:szCs w:val="24"/>
        </w:rPr>
        <w:t>physical education</w:t>
      </w:r>
      <w:r w:rsidR="008A5CD4">
        <w:rPr>
          <w:rFonts w:ascii="Times New Roman" w:eastAsia="MS Mincho" w:hAnsi="Times New Roman" w:cs="Times New Roman"/>
          <w:sz w:val="24"/>
          <w:szCs w:val="24"/>
        </w:rPr>
        <w:t xml:space="preserve"> classes</w:t>
      </w:r>
      <w:r w:rsidRPr="00635B56">
        <w:rPr>
          <w:rFonts w:ascii="Times New Roman" w:eastAsia="MS Mincho" w:hAnsi="Times New Roman" w:cs="Times New Roman"/>
          <w:sz w:val="24"/>
          <w:szCs w:val="24"/>
        </w:rPr>
        <w:t xml:space="preserve"> may cause challenges not only for the student</w:t>
      </w:r>
      <w:r w:rsidR="008A5CD4">
        <w:rPr>
          <w:rFonts w:ascii="Times New Roman" w:eastAsia="MS Mincho" w:hAnsi="Times New Roman" w:cs="Times New Roman"/>
          <w:sz w:val="24"/>
          <w:szCs w:val="24"/>
        </w:rPr>
        <w:t>s</w:t>
      </w:r>
      <w:r w:rsidRPr="00635B56">
        <w:rPr>
          <w:rFonts w:ascii="Times New Roman" w:eastAsia="MS Mincho" w:hAnsi="Times New Roman" w:cs="Times New Roman"/>
          <w:sz w:val="24"/>
          <w:szCs w:val="24"/>
        </w:rPr>
        <w:t>, but also for the teacher</w:t>
      </w:r>
      <w:r w:rsidR="008A5CD4">
        <w:rPr>
          <w:rFonts w:ascii="Times New Roman" w:eastAsia="MS Mincho" w:hAnsi="Times New Roman" w:cs="Times New Roman"/>
          <w:sz w:val="24"/>
          <w:szCs w:val="24"/>
        </w:rPr>
        <w:t>s</w:t>
      </w:r>
      <w:r w:rsidRPr="00635B56">
        <w:rPr>
          <w:rFonts w:ascii="Times New Roman" w:eastAsia="MS Mincho" w:hAnsi="Times New Roman" w:cs="Times New Roman"/>
          <w:sz w:val="24"/>
          <w:szCs w:val="24"/>
        </w:rPr>
        <w:t xml:space="preserve"> who are often not properly prepared to adapt to students that have various disabilities. Students with disabilities are </w:t>
      </w:r>
      <w:r w:rsidR="008A5CD4">
        <w:rPr>
          <w:rFonts w:ascii="Times New Roman" w:eastAsia="MS Mincho" w:hAnsi="Times New Roman" w:cs="Times New Roman"/>
          <w:sz w:val="24"/>
          <w:szCs w:val="24"/>
        </w:rPr>
        <w:t xml:space="preserve">often </w:t>
      </w:r>
      <w:r w:rsidRPr="00635B56">
        <w:rPr>
          <w:rFonts w:ascii="Times New Roman" w:eastAsia="MS Mincho" w:hAnsi="Times New Roman" w:cs="Times New Roman"/>
          <w:sz w:val="24"/>
          <w:szCs w:val="24"/>
        </w:rPr>
        <w:t>behind in their motor development, and because of that</w:t>
      </w:r>
      <w:r w:rsidR="008A5CD4">
        <w:rPr>
          <w:rFonts w:ascii="Times New Roman" w:eastAsia="MS Mincho" w:hAnsi="Times New Roman" w:cs="Times New Roman"/>
          <w:sz w:val="24"/>
          <w:szCs w:val="24"/>
        </w:rPr>
        <w:t>,</w:t>
      </w:r>
      <w:r w:rsidRPr="00635B56">
        <w:rPr>
          <w:rFonts w:ascii="Times New Roman" w:eastAsia="MS Mincho" w:hAnsi="Times New Roman" w:cs="Times New Roman"/>
          <w:sz w:val="24"/>
          <w:szCs w:val="24"/>
        </w:rPr>
        <w:t xml:space="preserve"> </w:t>
      </w:r>
      <w:r w:rsidR="003644EA">
        <w:rPr>
          <w:rFonts w:ascii="Times New Roman" w:eastAsia="MS Mincho" w:hAnsi="Times New Roman" w:cs="Times New Roman"/>
          <w:sz w:val="24"/>
          <w:szCs w:val="24"/>
        </w:rPr>
        <w:t xml:space="preserve">they </w:t>
      </w:r>
      <w:r w:rsidR="008A5CD4">
        <w:rPr>
          <w:rFonts w:ascii="Times New Roman" w:eastAsia="MS Mincho" w:hAnsi="Times New Roman" w:cs="Times New Roman"/>
          <w:sz w:val="24"/>
          <w:szCs w:val="24"/>
        </w:rPr>
        <w:t xml:space="preserve">may benefit from </w:t>
      </w:r>
      <w:r w:rsidRPr="00635B56">
        <w:rPr>
          <w:rFonts w:ascii="Times New Roman" w:eastAsia="MS Mincho" w:hAnsi="Times New Roman" w:cs="Times New Roman"/>
          <w:sz w:val="24"/>
          <w:szCs w:val="24"/>
        </w:rPr>
        <w:t xml:space="preserve">additional instructional adaptations. </w:t>
      </w:r>
      <w:r w:rsidRPr="00635B56">
        <w:rPr>
          <w:rFonts w:ascii="Times New Roman" w:hAnsi="Times New Roman" w:cs="Times New Roman"/>
          <w:sz w:val="24"/>
          <w:szCs w:val="24"/>
        </w:rPr>
        <w:t>Support can include a number of different ways of assist</w:t>
      </w:r>
      <w:r w:rsidR="008A5CD4">
        <w:rPr>
          <w:rFonts w:ascii="Times New Roman" w:hAnsi="Times New Roman" w:cs="Times New Roman"/>
          <w:sz w:val="24"/>
          <w:szCs w:val="24"/>
        </w:rPr>
        <w:t xml:space="preserve">ing </w:t>
      </w:r>
      <w:r w:rsidRPr="00635B56">
        <w:rPr>
          <w:rFonts w:ascii="Times New Roman" w:hAnsi="Times New Roman" w:cs="Times New Roman"/>
          <w:sz w:val="24"/>
          <w:szCs w:val="24"/>
        </w:rPr>
        <w:t xml:space="preserve">students with special needs. </w:t>
      </w:r>
      <w:r w:rsidR="008A5CD4">
        <w:rPr>
          <w:rFonts w:ascii="Times New Roman" w:hAnsi="Times New Roman" w:cs="Times New Roman"/>
          <w:sz w:val="24"/>
          <w:szCs w:val="24"/>
        </w:rPr>
        <w:t>For the purpose of t</w:t>
      </w:r>
      <w:r w:rsidRPr="00635B56">
        <w:rPr>
          <w:rFonts w:ascii="Times New Roman" w:hAnsi="Times New Roman" w:cs="Times New Roman"/>
          <w:sz w:val="24"/>
          <w:szCs w:val="24"/>
        </w:rPr>
        <w:t>his paper</w:t>
      </w:r>
      <w:r w:rsidR="008A5CD4">
        <w:rPr>
          <w:rFonts w:ascii="Times New Roman" w:hAnsi="Times New Roman" w:cs="Times New Roman"/>
          <w:sz w:val="24"/>
          <w:szCs w:val="24"/>
        </w:rPr>
        <w:t>,</w:t>
      </w:r>
      <w:r w:rsidRPr="00635B56">
        <w:rPr>
          <w:rFonts w:ascii="Times New Roman" w:hAnsi="Times New Roman" w:cs="Times New Roman"/>
          <w:sz w:val="24"/>
          <w:szCs w:val="24"/>
        </w:rPr>
        <w:t xml:space="preserve"> “support” will be defined as “peer tutor support.” Peer tutor</w:t>
      </w:r>
      <w:r w:rsidR="008A5CD4">
        <w:rPr>
          <w:rFonts w:ascii="Times New Roman" w:hAnsi="Times New Roman" w:cs="Times New Roman"/>
          <w:sz w:val="24"/>
          <w:szCs w:val="24"/>
        </w:rPr>
        <w:t>ing</w:t>
      </w:r>
      <w:r w:rsidRPr="00635B56">
        <w:rPr>
          <w:rFonts w:ascii="Times New Roman" w:hAnsi="Times New Roman" w:cs="Times New Roman"/>
          <w:sz w:val="24"/>
          <w:szCs w:val="24"/>
        </w:rPr>
        <w:t xml:space="preserve"> is a model where pee</w:t>
      </w:r>
      <w:r w:rsidR="003644EA">
        <w:rPr>
          <w:rFonts w:ascii="Times New Roman" w:hAnsi="Times New Roman" w:cs="Times New Roman"/>
          <w:sz w:val="24"/>
          <w:szCs w:val="24"/>
        </w:rPr>
        <w:t>rs of the same age or cross-ages provide support to a student</w:t>
      </w:r>
      <w:r w:rsidRPr="00635B56">
        <w:rPr>
          <w:rFonts w:ascii="Times New Roman" w:hAnsi="Times New Roman" w:cs="Times New Roman"/>
          <w:sz w:val="24"/>
          <w:szCs w:val="24"/>
        </w:rPr>
        <w:t xml:space="preserve"> with a disability in</w:t>
      </w:r>
      <w:r w:rsidR="008A5CD4">
        <w:rPr>
          <w:rFonts w:ascii="Times New Roman" w:hAnsi="Times New Roman" w:cs="Times New Roman"/>
          <w:sz w:val="24"/>
          <w:szCs w:val="24"/>
        </w:rPr>
        <w:t xml:space="preserve"> the general</w:t>
      </w:r>
      <w:r w:rsidRPr="00635B56">
        <w:rPr>
          <w:rFonts w:ascii="Times New Roman" w:hAnsi="Times New Roman" w:cs="Times New Roman"/>
          <w:sz w:val="24"/>
          <w:szCs w:val="24"/>
        </w:rPr>
        <w:t xml:space="preserve"> physical education </w:t>
      </w:r>
      <w:r w:rsidR="008A5CD4">
        <w:rPr>
          <w:rFonts w:ascii="Times New Roman" w:hAnsi="Times New Roman" w:cs="Times New Roman"/>
          <w:sz w:val="24"/>
          <w:szCs w:val="24"/>
        </w:rPr>
        <w:t>setting</w:t>
      </w:r>
      <w:r w:rsidRPr="00635B56">
        <w:rPr>
          <w:rFonts w:ascii="Times New Roman" w:hAnsi="Times New Roman" w:cs="Times New Roman"/>
          <w:sz w:val="24"/>
          <w:szCs w:val="24"/>
        </w:rPr>
        <w:t>. Peer tutors help in the following ways: provide support, provide positive reinforcement, and provide a critical analysis of the skills. Research shows that utilizing peer tutor</w:t>
      </w:r>
      <w:r w:rsidR="008A5CD4">
        <w:rPr>
          <w:rFonts w:ascii="Times New Roman" w:hAnsi="Times New Roman" w:cs="Times New Roman"/>
          <w:sz w:val="24"/>
          <w:szCs w:val="24"/>
        </w:rPr>
        <w:t>ing</w:t>
      </w:r>
      <w:r w:rsidRPr="00635B56">
        <w:rPr>
          <w:rFonts w:ascii="Times New Roman" w:hAnsi="Times New Roman" w:cs="Times New Roman"/>
          <w:sz w:val="24"/>
          <w:szCs w:val="24"/>
        </w:rPr>
        <w:t xml:space="preserve"> c</w:t>
      </w:r>
      <w:r w:rsidR="008A5CD4">
        <w:rPr>
          <w:rFonts w:ascii="Times New Roman" w:hAnsi="Times New Roman" w:cs="Times New Roman"/>
          <w:sz w:val="24"/>
          <w:szCs w:val="24"/>
        </w:rPr>
        <w:t>an</w:t>
      </w:r>
      <w:r w:rsidRPr="00635B56">
        <w:rPr>
          <w:rFonts w:ascii="Times New Roman" w:hAnsi="Times New Roman" w:cs="Times New Roman"/>
          <w:sz w:val="24"/>
          <w:szCs w:val="24"/>
        </w:rPr>
        <w:t xml:space="preserve"> improve the motor </w:t>
      </w:r>
      <w:r>
        <w:rPr>
          <w:rFonts w:ascii="Times New Roman" w:hAnsi="Times New Roman" w:cs="Times New Roman"/>
          <w:sz w:val="24"/>
          <w:szCs w:val="24"/>
        </w:rPr>
        <w:t>performance</w:t>
      </w:r>
      <w:r w:rsidR="008A5CD4">
        <w:rPr>
          <w:rFonts w:ascii="Times New Roman" w:hAnsi="Times New Roman" w:cs="Times New Roman"/>
          <w:sz w:val="24"/>
          <w:szCs w:val="24"/>
        </w:rPr>
        <w:t>,</w:t>
      </w:r>
      <w:r>
        <w:rPr>
          <w:rFonts w:ascii="Times New Roman" w:hAnsi="Times New Roman" w:cs="Times New Roman"/>
          <w:sz w:val="24"/>
          <w:szCs w:val="24"/>
        </w:rPr>
        <w:t xml:space="preserve"> as well as</w:t>
      </w:r>
      <w:r w:rsidR="008A5CD4">
        <w:rPr>
          <w:rFonts w:ascii="Times New Roman" w:hAnsi="Times New Roman" w:cs="Times New Roman"/>
          <w:sz w:val="24"/>
          <w:szCs w:val="24"/>
        </w:rPr>
        <w:t>,</w:t>
      </w:r>
      <w:r>
        <w:rPr>
          <w:rFonts w:ascii="Times New Roman" w:hAnsi="Times New Roman" w:cs="Times New Roman"/>
          <w:sz w:val="24"/>
          <w:szCs w:val="24"/>
        </w:rPr>
        <w:t xml:space="preserve"> the</w:t>
      </w:r>
      <w:r w:rsidR="003644EA">
        <w:rPr>
          <w:rFonts w:ascii="Times New Roman" w:hAnsi="Times New Roman" w:cs="Times New Roman"/>
          <w:sz w:val="24"/>
          <w:szCs w:val="24"/>
        </w:rPr>
        <w:t xml:space="preserve"> level of</w:t>
      </w:r>
      <w:r w:rsidRPr="00635B56">
        <w:rPr>
          <w:rFonts w:ascii="Times New Roman" w:hAnsi="Times New Roman" w:cs="Times New Roman"/>
          <w:sz w:val="24"/>
          <w:szCs w:val="24"/>
        </w:rPr>
        <w:t xml:space="preserve"> engagement for the student </w:t>
      </w:r>
      <w:r w:rsidRPr="00635B56">
        <w:rPr>
          <w:rFonts w:ascii="Times New Roman" w:hAnsi="Times New Roman" w:cs="Times New Roman"/>
          <w:sz w:val="24"/>
          <w:szCs w:val="24"/>
        </w:rPr>
        <w:lastRenderedPageBreak/>
        <w:t xml:space="preserve">with </w:t>
      </w:r>
      <w:r w:rsidR="008A5CD4">
        <w:rPr>
          <w:rFonts w:ascii="Times New Roman" w:hAnsi="Times New Roman" w:cs="Times New Roman"/>
          <w:sz w:val="24"/>
          <w:szCs w:val="24"/>
        </w:rPr>
        <w:t xml:space="preserve">a </w:t>
      </w:r>
      <w:r w:rsidRPr="00635B56">
        <w:rPr>
          <w:rFonts w:ascii="Times New Roman" w:hAnsi="Times New Roman" w:cs="Times New Roman"/>
          <w:sz w:val="24"/>
          <w:szCs w:val="24"/>
        </w:rPr>
        <w:t>disabi</w:t>
      </w:r>
      <w:bookmarkStart w:id="2" w:name="_GoBack"/>
      <w:bookmarkEnd w:id="2"/>
      <w:r w:rsidRPr="00635B56">
        <w:rPr>
          <w:rFonts w:ascii="Times New Roman" w:hAnsi="Times New Roman" w:cs="Times New Roman"/>
          <w:sz w:val="24"/>
          <w:szCs w:val="24"/>
        </w:rPr>
        <w:t>lity who</w:t>
      </w:r>
      <w:r>
        <w:rPr>
          <w:rFonts w:ascii="Times New Roman" w:hAnsi="Times New Roman" w:cs="Times New Roman"/>
          <w:sz w:val="24"/>
          <w:szCs w:val="24"/>
        </w:rPr>
        <w:t xml:space="preserve"> is included in general </w:t>
      </w:r>
      <w:r w:rsidRPr="00635B56">
        <w:rPr>
          <w:rFonts w:ascii="Times New Roman" w:hAnsi="Times New Roman" w:cs="Times New Roman"/>
          <w:sz w:val="24"/>
          <w:szCs w:val="24"/>
        </w:rPr>
        <w:t>physical education.  This study will</w:t>
      </w:r>
      <w:r w:rsidR="008A5CD4">
        <w:rPr>
          <w:rFonts w:ascii="Times New Roman" w:hAnsi="Times New Roman" w:cs="Times New Roman"/>
          <w:sz w:val="24"/>
          <w:szCs w:val="24"/>
        </w:rPr>
        <w:t xml:space="preserve"> evaluate the effectiveness of </w:t>
      </w:r>
      <w:r>
        <w:rPr>
          <w:rFonts w:ascii="Times New Roman" w:hAnsi="Times New Roman" w:cs="Times New Roman"/>
          <w:sz w:val="24"/>
          <w:szCs w:val="24"/>
        </w:rPr>
        <w:t>peer tutor</w:t>
      </w:r>
      <w:r w:rsidR="00013C29">
        <w:rPr>
          <w:rFonts w:ascii="Times New Roman" w:hAnsi="Times New Roman" w:cs="Times New Roman"/>
          <w:sz w:val="24"/>
          <w:szCs w:val="24"/>
        </w:rPr>
        <w:t xml:space="preserve"> </w:t>
      </w:r>
      <w:r>
        <w:rPr>
          <w:rFonts w:ascii="Times New Roman" w:hAnsi="Times New Roman" w:cs="Times New Roman"/>
          <w:sz w:val="24"/>
          <w:szCs w:val="24"/>
        </w:rPr>
        <w:t>support</w:t>
      </w:r>
      <w:r w:rsidR="00013C29">
        <w:rPr>
          <w:rFonts w:ascii="Times New Roman" w:hAnsi="Times New Roman" w:cs="Times New Roman"/>
          <w:sz w:val="24"/>
          <w:szCs w:val="24"/>
        </w:rPr>
        <w:t xml:space="preserve"> on the motor skills development for</w:t>
      </w:r>
      <w:r>
        <w:rPr>
          <w:rFonts w:ascii="Times New Roman" w:hAnsi="Times New Roman" w:cs="Times New Roman"/>
          <w:sz w:val="24"/>
          <w:szCs w:val="24"/>
        </w:rPr>
        <w:t xml:space="preserve"> </w:t>
      </w:r>
      <w:r w:rsidRPr="00635B56">
        <w:rPr>
          <w:rFonts w:ascii="Times New Roman" w:hAnsi="Times New Roman" w:cs="Times New Roman"/>
          <w:sz w:val="24"/>
          <w:szCs w:val="24"/>
        </w:rPr>
        <w:t>students</w:t>
      </w:r>
      <w:r>
        <w:rPr>
          <w:rFonts w:ascii="Times New Roman" w:hAnsi="Times New Roman" w:cs="Times New Roman"/>
          <w:sz w:val="24"/>
          <w:szCs w:val="24"/>
        </w:rPr>
        <w:t xml:space="preserve"> with disabilities in general</w:t>
      </w:r>
      <w:r w:rsidRPr="00635B56">
        <w:rPr>
          <w:rFonts w:ascii="Times New Roman" w:hAnsi="Times New Roman" w:cs="Times New Roman"/>
          <w:sz w:val="24"/>
          <w:szCs w:val="24"/>
        </w:rPr>
        <w:t xml:space="preserve"> physical education. </w:t>
      </w:r>
      <w:r w:rsidRPr="00635B56">
        <w:rPr>
          <w:rFonts w:ascii="Times New Roman" w:eastAsia="Times New Roman" w:hAnsi="Times New Roman" w:cs="Times New Roman"/>
          <w:sz w:val="24"/>
          <w:szCs w:val="24"/>
          <w:shd w:val="clear" w:color="auto" w:fill="FFFFFF"/>
        </w:rPr>
        <w:t>R</w:t>
      </w:r>
      <w:r>
        <w:rPr>
          <w:rFonts w:ascii="Times New Roman" w:eastAsia="Times New Roman" w:hAnsi="Times New Roman" w:cs="Times New Roman"/>
          <w:sz w:val="24"/>
          <w:szCs w:val="24"/>
          <w:shd w:val="clear" w:color="auto" w:fill="FFFFFF"/>
        </w:rPr>
        <w:t xml:space="preserve">esearch </w:t>
      </w:r>
      <w:r w:rsidRPr="00635B56">
        <w:rPr>
          <w:rFonts w:ascii="Times New Roman" w:eastAsia="Times New Roman" w:hAnsi="Times New Roman" w:cs="Times New Roman"/>
          <w:sz w:val="24"/>
          <w:szCs w:val="24"/>
          <w:shd w:val="clear" w:color="auto" w:fill="FFFFFF"/>
        </w:rPr>
        <w:t>demonstrates</w:t>
      </w:r>
      <w:r w:rsidR="003644EA">
        <w:rPr>
          <w:rFonts w:ascii="Times New Roman" w:eastAsia="Times New Roman" w:hAnsi="Times New Roman" w:cs="Times New Roman"/>
          <w:sz w:val="24"/>
          <w:szCs w:val="24"/>
          <w:shd w:val="clear" w:color="auto" w:fill="FFFFFF"/>
        </w:rPr>
        <w:t xml:space="preserve"> that</w:t>
      </w:r>
      <w:r w:rsidRPr="00635B56">
        <w:rPr>
          <w:rFonts w:ascii="Times New Roman" w:eastAsia="Times New Roman" w:hAnsi="Times New Roman" w:cs="Times New Roman"/>
          <w:sz w:val="24"/>
          <w:szCs w:val="24"/>
          <w:shd w:val="clear" w:color="auto" w:fill="FFFFFF"/>
        </w:rPr>
        <w:t xml:space="preserve"> peer tutoring combined with inclusion is beneficial for students with and without disabilities. The purpose of this</w:t>
      </w:r>
      <w:r w:rsidR="00013C29">
        <w:rPr>
          <w:rFonts w:ascii="Times New Roman" w:eastAsia="Times New Roman" w:hAnsi="Times New Roman" w:cs="Times New Roman"/>
          <w:sz w:val="24"/>
          <w:szCs w:val="24"/>
          <w:shd w:val="clear" w:color="auto" w:fill="FFFFFF"/>
        </w:rPr>
        <w:t xml:space="preserve"> study</w:t>
      </w:r>
      <w:r w:rsidRPr="00635B56">
        <w:rPr>
          <w:rFonts w:ascii="Times New Roman" w:eastAsia="Times New Roman" w:hAnsi="Times New Roman" w:cs="Times New Roman"/>
          <w:sz w:val="24"/>
          <w:szCs w:val="24"/>
          <w:shd w:val="clear" w:color="auto" w:fill="FFFFFF"/>
        </w:rPr>
        <w:t xml:space="preserve"> </w:t>
      </w:r>
      <w:r w:rsidR="00013C29">
        <w:rPr>
          <w:rFonts w:ascii="Times New Roman" w:eastAsia="Times New Roman" w:hAnsi="Times New Roman" w:cs="Times New Roman"/>
          <w:sz w:val="24"/>
          <w:szCs w:val="24"/>
          <w:shd w:val="clear" w:color="auto" w:fill="FFFFFF"/>
        </w:rPr>
        <w:t>was</w:t>
      </w:r>
      <w:r w:rsidRPr="00635B56">
        <w:rPr>
          <w:rFonts w:ascii="Times New Roman" w:eastAsia="Times New Roman" w:hAnsi="Times New Roman" w:cs="Times New Roman"/>
          <w:sz w:val="24"/>
          <w:szCs w:val="24"/>
          <w:shd w:val="clear" w:color="auto" w:fill="FFFFFF"/>
        </w:rPr>
        <w:t xml:space="preserve"> to test whether the use of specific feedback, </w:t>
      </w:r>
      <w:r w:rsidR="00013C29">
        <w:rPr>
          <w:rFonts w:ascii="Times New Roman" w:eastAsia="Times New Roman" w:hAnsi="Times New Roman" w:cs="Times New Roman"/>
          <w:sz w:val="24"/>
          <w:szCs w:val="24"/>
          <w:shd w:val="clear" w:color="auto" w:fill="FFFFFF"/>
        </w:rPr>
        <w:t xml:space="preserve">by </w:t>
      </w:r>
      <w:r w:rsidRPr="00635B56">
        <w:rPr>
          <w:rFonts w:ascii="Times New Roman" w:eastAsia="Times New Roman" w:hAnsi="Times New Roman" w:cs="Times New Roman"/>
          <w:sz w:val="24"/>
          <w:szCs w:val="24"/>
          <w:shd w:val="clear" w:color="auto" w:fill="FFFFFF"/>
        </w:rPr>
        <w:t>peer tutor</w:t>
      </w:r>
      <w:r w:rsidR="00013C29">
        <w:rPr>
          <w:rFonts w:ascii="Times New Roman" w:eastAsia="Times New Roman" w:hAnsi="Times New Roman" w:cs="Times New Roman"/>
          <w:sz w:val="24"/>
          <w:szCs w:val="24"/>
          <w:shd w:val="clear" w:color="auto" w:fill="FFFFFF"/>
        </w:rPr>
        <w:t>s</w:t>
      </w:r>
      <w:r w:rsidRPr="00635B56">
        <w:rPr>
          <w:rFonts w:ascii="Times New Roman" w:eastAsia="Times New Roman" w:hAnsi="Times New Roman" w:cs="Times New Roman"/>
          <w:sz w:val="24"/>
          <w:szCs w:val="24"/>
          <w:shd w:val="clear" w:color="auto" w:fill="FFFFFF"/>
        </w:rPr>
        <w:t xml:space="preserve"> </w:t>
      </w:r>
      <w:r w:rsidR="00013C29">
        <w:rPr>
          <w:rFonts w:ascii="Times New Roman" w:eastAsia="Times New Roman" w:hAnsi="Times New Roman" w:cs="Times New Roman"/>
          <w:sz w:val="24"/>
          <w:szCs w:val="24"/>
          <w:shd w:val="clear" w:color="auto" w:fill="FFFFFF"/>
        </w:rPr>
        <w:t xml:space="preserve">was </w:t>
      </w:r>
      <w:r w:rsidRPr="00635B56">
        <w:rPr>
          <w:rFonts w:ascii="Times New Roman" w:eastAsia="Times New Roman" w:hAnsi="Times New Roman" w:cs="Times New Roman"/>
          <w:sz w:val="24"/>
          <w:szCs w:val="24"/>
          <w:shd w:val="clear" w:color="auto" w:fill="FFFFFF"/>
        </w:rPr>
        <w:t xml:space="preserve">a successful way to help improve </w:t>
      </w:r>
      <w:r w:rsidR="00013C29">
        <w:rPr>
          <w:rFonts w:ascii="Times New Roman" w:eastAsia="Times New Roman" w:hAnsi="Times New Roman" w:cs="Times New Roman"/>
          <w:sz w:val="24"/>
          <w:szCs w:val="24"/>
          <w:shd w:val="clear" w:color="auto" w:fill="FFFFFF"/>
        </w:rPr>
        <w:t xml:space="preserve">the motor development for </w:t>
      </w:r>
      <w:r w:rsidRPr="00635B56">
        <w:rPr>
          <w:rFonts w:ascii="Times New Roman" w:eastAsia="Times New Roman" w:hAnsi="Times New Roman" w:cs="Times New Roman"/>
          <w:sz w:val="24"/>
          <w:szCs w:val="24"/>
          <w:shd w:val="clear" w:color="auto" w:fill="FFFFFF"/>
        </w:rPr>
        <w:t xml:space="preserve">students with disabilities. </w:t>
      </w:r>
    </w:p>
    <w:p w:rsidR="00373C4A" w:rsidRPr="00D414CA" w:rsidRDefault="00F666E4">
      <w:pPr>
        <w:rPr>
          <w:rFonts w:ascii="Times New Roman" w:eastAsia="Times New Roman" w:hAnsi="Times New Roman" w:cs="Times New Roman"/>
          <w:b/>
          <w:sz w:val="24"/>
          <w:szCs w:val="24"/>
          <w:shd w:val="clear" w:color="auto" w:fill="FFFFFF"/>
        </w:rPr>
      </w:pPr>
      <w:r>
        <w:rPr>
          <w:rFonts w:ascii="Times New Roman" w:eastAsia="Times New Roman" w:hAnsi="Times New Roman" w:cs="Times New Roman"/>
          <w:sz w:val="24"/>
          <w:szCs w:val="24"/>
          <w:shd w:val="clear" w:color="auto" w:fill="FFFFFF"/>
        </w:rPr>
        <w:br w:type="page"/>
      </w:r>
    </w:p>
    <w:p w:rsidR="00373C4A" w:rsidRPr="00766ED0" w:rsidRDefault="00373C4A" w:rsidP="00283202">
      <w:pPr>
        <w:pStyle w:val="Heading2"/>
        <w:jc w:val="center"/>
        <w:rPr>
          <w:rFonts w:ascii="Times New Roman" w:eastAsia="MS Mincho" w:hAnsi="Times New Roman" w:cs="Times New Roman"/>
          <w:b w:val="0"/>
          <w:color w:val="000000" w:themeColor="text1"/>
          <w:sz w:val="24"/>
          <w:szCs w:val="24"/>
        </w:rPr>
      </w:pPr>
      <w:bookmarkStart w:id="3" w:name="_Toc512581197"/>
      <w:bookmarkStart w:id="4" w:name="_Toc519944438"/>
      <w:r w:rsidRPr="00766ED0">
        <w:rPr>
          <w:rFonts w:ascii="Times New Roman" w:eastAsia="MS Mincho" w:hAnsi="Times New Roman" w:cs="Times New Roman"/>
          <w:b w:val="0"/>
          <w:color w:val="000000" w:themeColor="text1"/>
          <w:sz w:val="24"/>
          <w:szCs w:val="24"/>
        </w:rPr>
        <w:lastRenderedPageBreak/>
        <w:t>Table of Contents</w:t>
      </w:r>
      <w:bookmarkEnd w:id="3"/>
      <w:bookmarkEnd w:id="4"/>
    </w:p>
    <w:sdt>
      <w:sdtPr>
        <w:rPr>
          <w:rFonts w:asciiTheme="minorHAnsi" w:eastAsiaTheme="minorHAnsi" w:hAnsiTheme="minorHAnsi" w:cstheme="minorBidi"/>
          <w:color w:val="auto"/>
          <w:sz w:val="22"/>
          <w:szCs w:val="22"/>
        </w:rPr>
        <w:id w:val="2062744965"/>
        <w:docPartObj>
          <w:docPartGallery w:val="Table of Contents"/>
          <w:docPartUnique/>
        </w:docPartObj>
      </w:sdtPr>
      <w:sdtEndPr>
        <w:rPr>
          <w:b/>
          <w:bCs/>
          <w:noProof/>
        </w:rPr>
      </w:sdtEndPr>
      <w:sdtContent>
        <w:p w:rsidR="00570E87" w:rsidRDefault="00570E87" w:rsidP="00160E2D">
          <w:pPr>
            <w:pStyle w:val="TOCHeading"/>
            <w:outlineLvl w:val="0"/>
          </w:pPr>
        </w:p>
        <w:p w:rsidR="00160E2D" w:rsidRDefault="00570E87" w:rsidP="00160E2D">
          <w:pPr>
            <w:pStyle w:val="TOC2"/>
            <w:tabs>
              <w:tab w:val="right" w:leader="dot" w:pos="9350"/>
            </w:tabs>
            <w:rPr>
              <w:rFonts w:eastAsiaTheme="minorEastAsia"/>
              <w:noProof/>
            </w:rPr>
          </w:pPr>
          <w:r>
            <w:fldChar w:fldCharType="begin"/>
          </w:r>
          <w:r>
            <w:instrText xml:space="preserve"> TOC \o "1-3" \h \z \u </w:instrText>
          </w:r>
          <w:r>
            <w:fldChar w:fldCharType="separate"/>
          </w:r>
          <w:hyperlink w:anchor="_Toc519944437" w:history="1">
            <w:r w:rsidR="00160E2D" w:rsidRPr="009B0AD5">
              <w:rPr>
                <w:rStyle w:val="Hyperlink"/>
                <w:rFonts w:ascii="Times New Roman" w:eastAsia="MS Mincho" w:hAnsi="Times New Roman" w:cs="Times New Roman"/>
                <w:noProof/>
              </w:rPr>
              <w:t>Abstract</w:t>
            </w:r>
            <w:r w:rsidR="00160E2D">
              <w:rPr>
                <w:noProof/>
                <w:webHidden/>
              </w:rPr>
              <w:tab/>
            </w:r>
            <w:r w:rsidR="00160E2D">
              <w:rPr>
                <w:noProof/>
                <w:webHidden/>
              </w:rPr>
              <w:fldChar w:fldCharType="begin"/>
            </w:r>
            <w:r w:rsidR="00160E2D">
              <w:rPr>
                <w:noProof/>
                <w:webHidden/>
              </w:rPr>
              <w:instrText xml:space="preserve"> PAGEREF _Toc519944437 \h </w:instrText>
            </w:r>
            <w:r w:rsidR="00160E2D">
              <w:rPr>
                <w:noProof/>
                <w:webHidden/>
              </w:rPr>
            </w:r>
            <w:r w:rsidR="00160E2D">
              <w:rPr>
                <w:noProof/>
                <w:webHidden/>
              </w:rPr>
              <w:fldChar w:fldCharType="separate"/>
            </w:r>
            <w:r w:rsidR="00160E2D">
              <w:rPr>
                <w:noProof/>
                <w:webHidden/>
              </w:rPr>
              <w:t>ii</w:t>
            </w:r>
            <w:r w:rsidR="00160E2D">
              <w:rPr>
                <w:noProof/>
                <w:webHidden/>
              </w:rPr>
              <w:fldChar w:fldCharType="end"/>
            </w:r>
          </w:hyperlink>
        </w:p>
        <w:p w:rsidR="00160E2D" w:rsidRDefault="00461EC9" w:rsidP="00160E2D">
          <w:pPr>
            <w:pStyle w:val="TOC2"/>
            <w:tabs>
              <w:tab w:val="right" w:leader="dot" w:pos="9350"/>
            </w:tabs>
            <w:rPr>
              <w:rFonts w:eastAsiaTheme="minorEastAsia"/>
              <w:noProof/>
            </w:rPr>
          </w:pPr>
          <w:hyperlink w:anchor="_Toc519944438" w:history="1">
            <w:r w:rsidR="00160E2D" w:rsidRPr="009B0AD5">
              <w:rPr>
                <w:rStyle w:val="Hyperlink"/>
                <w:rFonts w:ascii="Times New Roman" w:eastAsia="MS Mincho" w:hAnsi="Times New Roman" w:cs="Times New Roman"/>
                <w:noProof/>
              </w:rPr>
              <w:t>Table of Contents</w:t>
            </w:r>
            <w:r w:rsidR="00160E2D">
              <w:rPr>
                <w:noProof/>
                <w:webHidden/>
              </w:rPr>
              <w:tab/>
            </w:r>
            <w:r w:rsidR="00160E2D">
              <w:rPr>
                <w:noProof/>
                <w:webHidden/>
              </w:rPr>
              <w:fldChar w:fldCharType="begin"/>
            </w:r>
            <w:r w:rsidR="00160E2D">
              <w:rPr>
                <w:noProof/>
                <w:webHidden/>
              </w:rPr>
              <w:instrText xml:space="preserve"> PAGEREF _Toc519944438 \h </w:instrText>
            </w:r>
            <w:r w:rsidR="00160E2D">
              <w:rPr>
                <w:noProof/>
                <w:webHidden/>
              </w:rPr>
            </w:r>
            <w:r w:rsidR="00160E2D">
              <w:rPr>
                <w:noProof/>
                <w:webHidden/>
              </w:rPr>
              <w:fldChar w:fldCharType="separate"/>
            </w:r>
            <w:r w:rsidR="00160E2D">
              <w:rPr>
                <w:noProof/>
                <w:webHidden/>
              </w:rPr>
              <w:t>iv</w:t>
            </w:r>
            <w:r w:rsidR="00160E2D">
              <w:rPr>
                <w:noProof/>
                <w:webHidden/>
              </w:rPr>
              <w:fldChar w:fldCharType="end"/>
            </w:r>
          </w:hyperlink>
        </w:p>
        <w:p w:rsidR="00160E2D" w:rsidRDefault="00461EC9" w:rsidP="00160E2D">
          <w:pPr>
            <w:pStyle w:val="TOC2"/>
            <w:tabs>
              <w:tab w:val="right" w:leader="dot" w:pos="9350"/>
            </w:tabs>
            <w:rPr>
              <w:rFonts w:eastAsiaTheme="minorEastAsia"/>
              <w:noProof/>
            </w:rPr>
          </w:pPr>
          <w:hyperlink w:anchor="_Toc519944439" w:history="1">
            <w:r w:rsidR="00160E2D" w:rsidRPr="009B0AD5">
              <w:rPr>
                <w:rStyle w:val="Hyperlink"/>
                <w:rFonts w:ascii="Times New Roman" w:hAnsi="Times New Roman" w:cs="Times New Roman"/>
                <w:noProof/>
              </w:rPr>
              <w:t>L</w:t>
            </w:r>
            <w:r w:rsidR="00160E2D" w:rsidRPr="009B0AD5">
              <w:rPr>
                <w:rStyle w:val="Hyperlink"/>
                <w:rFonts w:ascii="Times New Roman" w:eastAsia="MS Mincho" w:hAnsi="Times New Roman" w:cs="Times New Roman"/>
                <w:noProof/>
              </w:rPr>
              <w:t>IST OF TABLES</w:t>
            </w:r>
            <w:r w:rsidR="00160E2D">
              <w:rPr>
                <w:noProof/>
                <w:webHidden/>
              </w:rPr>
              <w:tab/>
            </w:r>
            <w:r w:rsidR="00160E2D">
              <w:rPr>
                <w:noProof/>
                <w:webHidden/>
              </w:rPr>
              <w:fldChar w:fldCharType="begin"/>
            </w:r>
            <w:r w:rsidR="00160E2D">
              <w:rPr>
                <w:noProof/>
                <w:webHidden/>
              </w:rPr>
              <w:instrText xml:space="preserve"> PAGEREF _Toc519944439 \h </w:instrText>
            </w:r>
            <w:r w:rsidR="00160E2D">
              <w:rPr>
                <w:noProof/>
                <w:webHidden/>
              </w:rPr>
            </w:r>
            <w:r w:rsidR="00160E2D">
              <w:rPr>
                <w:noProof/>
                <w:webHidden/>
              </w:rPr>
              <w:fldChar w:fldCharType="separate"/>
            </w:r>
            <w:r w:rsidR="00160E2D">
              <w:rPr>
                <w:noProof/>
                <w:webHidden/>
              </w:rPr>
              <w:t>v</w:t>
            </w:r>
            <w:r w:rsidR="00160E2D">
              <w:rPr>
                <w:noProof/>
                <w:webHidden/>
              </w:rPr>
              <w:fldChar w:fldCharType="end"/>
            </w:r>
          </w:hyperlink>
        </w:p>
        <w:p w:rsidR="00160E2D" w:rsidRDefault="00461EC9" w:rsidP="00160E2D">
          <w:pPr>
            <w:pStyle w:val="TOC2"/>
            <w:tabs>
              <w:tab w:val="right" w:leader="dot" w:pos="9350"/>
            </w:tabs>
            <w:rPr>
              <w:rFonts w:eastAsiaTheme="minorEastAsia"/>
              <w:noProof/>
            </w:rPr>
          </w:pPr>
          <w:hyperlink w:anchor="_Toc519944440" w:history="1">
            <w:r w:rsidR="00160E2D" w:rsidRPr="009B0AD5">
              <w:rPr>
                <w:rStyle w:val="Hyperlink"/>
                <w:rFonts w:ascii="Times New Roman" w:eastAsia="MS Mincho" w:hAnsi="Times New Roman" w:cs="Times New Roman"/>
                <w:noProof/>
              </w:rPr>
              <w:t>Introduction</w:t>
            </w:r>
            <w:r w:rsidR="00160E2D">
              <w:rPr>
                <w:noProof/>
                <w:webHidden/>
              </w:rPr>
              <w:tab/>
            </w:r>
            <w:r w:rsidR="00160E2D">
              <w:rPr>
                <w:noProof/>
                <w:webHidden/>
              </w:rPr>
              <w:fldChar w:fldCharType="begin"/>
            </w:r>
            <w:r w:rsidR="00160E2D">
              <w:rPr>
                <w:noProof/>
                <w:webHidden/>
              </w:rPr>
              <w:instrText xml:space="preserve"> PAGEREF _Toc519944440 \h </w:instrText>
            </w:r>
            <w:r w:rsidR="00160E2D">
              <w:rPr>
                <w:noProof/>
                <w:webHidden/>
              </w:rPr>
            </w:r>
            <w:r w:rsidR="00160E2D">
              <w:rPr>
                <w:noProof/>
                <w:webHidden/>
              </w:rPr>
              <w:fldChar w:fldCharType="separate"/>
            </w:r>
            <w:r w:rsidR="00160E2D">
              <w:rPr>
                <w:noProof/>
                <w:webHidden/>
              </w:rPr>
              <w:t>1</w:t>
            </w:r>
            <w:r w:rsidR="00160E2D">
              <w:rPr>
                <w:noProof/>
                <w:webHidden/>
              </w:rPr>
              <w:fldChar w:fldCharType="end"/>
            </w:r>
          </w:hyperlink>
        </w:p>
        <w:p w:rsidR="00160E2D" w:rsidRDefault="00461EC9" w:rsidP="00160E2D">
          <w:pPr>
            <w:pStyle w:val="TOC2"/>
            <w:tabs>
              <w:tab w:val="right" w:leader="dot" w:pos="9350"/>
            </w:tabs>
            <w:rPr>
              <w:rFonts w:eastAsiaTheme="minorEastAsia"/>
              <w:noProof/>
            </w:rPr>
          </w:pPr>
          <w:hyperlink w:anchor="_Toc519944441" w:history="1">
            <w:r w:rsidR="00160E2D" w:rsidRPr="009B0AD5">
              <w:rPr>
                <w:rStyle w:val="Hyperlink"/>
                <w:rFonts w:ascii="Times New Roman" w:hAnsi="Times New Roman" w:cs="Times New Roman"/>
                <w:noProof/>
              </w:rPr>
              <w:t>Review of the Literature</w:t>
            </w:r>
            <w:r w:rsidR="00160E2D">
              <w:rPr>
                <w:noProof/>
                <w:webHidden/>
              </w:rPr>
              <w:tab/>
            </w:r>
            <w:r w:rsidR="00160E2D">
              <w:rPr>
                <w:noProof/>
                <w:webHidden/>
              </w:rPr>
              <w:fldChar w:fldCharType="begin"/>
            </w:r>
            <w:r w:rsidR="00160E2D">
              <w:rPr>
                <w:noProof/>
                <w:webHidden/>
              </w:rPr>
              <w:instrText xml:space="preserve"> PAGEREF _Toc519944441 \h </w:instrText>
            </w:r>
            <w:r w:rsidR="00160E2D">
              <w:rPr>
                <w:noProof/>
                <w:webHidden/>
              </w:rPr>
            </w:r>
            <w:r w:rsidR="00160E2D">
              <w:rPr>
                <w:noProof/>
                <w:webHidden/>
              </w:rPr>
              <w:fldChar w:fldCharType="separate"/>
            </w:r>
            <w:r w:rsidR="00160E2D">
              <w:rPr>
                <w:noProof/>
                <w:webHidden/>
              </w:rPr>
              <w:t>3</w:t>
            </w:r>
            <w:r w:rsidR="00160E2D">
              <w:rPr>
                <w:noProof/>
                <w:webHidden/>
              </w:rPr>
              <w:fldChar w:fldCharType="end"/>
            </w:r>
          </w:hyperlink>
        </w:p>
        <w:p w:rsidR="00160E2D" w:rsidRDefault="00461EC9" w:rsidP="00160E2D">
          <w:pPr>
            <w:pStyle w:val="TOC2"/>
            <w:tabs>
              <w:tab w:val="right" w:leader="dot" w:pos="9350"/>
            </w:tabs>
            <w:rPr>
              <w:rFonts w:eastAsiaTheme="minorEastAsia"/>
              <w:noProof/>
            </w:rPr>
          </w:pPr>
          <w:hyperlink w:anchor="_Toc519944442" w:history="1">
            <w:r w:rsidR="00160E2D" w:rsidRPr="009B0AD5">
              <w:rPr>
                <w:rStyle w:val="Hyperlink"/>
                <w:rFonts w:ascii="Times New Roman" w:hAnsi="Times New Roman" w:cs="Times New Roman"/>
                <w:noProof/>
              </w:rPr>
              <w:t>Methodology</w:t>
            </w:r>
            <w:r w:rsidR="00160E2D">
              <w:rPr>
                <w:noProof/>
                <w:webHidden/>
              </w:rPr>
              <w:tab/>
            </w:r>
            <w:r w:rsidR="00160E2D">
              <w:rPr>
                <w:noProof/>
                <w:webHidden/>
              </w:rPr>
              <w:fldChar w:fldCharType="begin"/>
            </w:r>
            <w:r w:rsidR="00160E2D">
              <w:rPr>
                <w:noProof/>
                <w:webHidden/>
              </w:rPr>
              <w:instrText xml:space="preserve"> PAGEREF _Toc519944442 \h </w:instrText>
            </w:r>
            <w:r w:rsidR="00160E2D">
              <w:rPr>
                <w:noProof/>
                <w:webHidden/>
              </w:rPr>
            </w:r>
            <w:r w:rsidR="00160E2D">
              <w:rPr>
                <w:noProof/>
                <w:webHidden/>
              </w:rPr>
              <w:fldChar w:fldCharType="separate"/>
            </w:r>
            <w:r w:rsidR="00160E2D">
              <w:rPr>
                <w:noProof/>
                <w:webHidden/>
              </w:rPr>
              <w:t>13</w:t>
            </w:r>
            <w:r w:rsidR="00160E2D">
              <w:rPr>
                <w:noProof/>
                <w:webHidden/>
              </w:rPr>
              <w:fldChar w:fldCharType="end"/>
            </w:r>
          </w:hyperlink>
        </w:p>
        <w:p w:rsidR="00160E2D" w:rsidRDefault="00461EC9" w:rsidP="00160E2D">
          <w:pPr>
            <w:pStyle w:val="TOC2"/>
            <w:tabs>
              <w:tab w:val="right" w:leader="dot" w:pos="9350"/>
            </w:tabs>
            <w:rPr>
              <w:rFonts w:eastAsiaTheme="minorEastAsia"/>
              <w:noProof/>
            </w:rPr>
          </w:pPr>
          <w:hyperlink w:anchor="_Toc519944443" w:history="1">
            <w:r w:rsidR="00160E2D" w:rsidRPr="009B0AD5">
              <w:rPr>
                <w:rStyle w:val="Hyperlink"/>
                <w:rFonts w:ascii="Times New Roman" w:hAnsi="Times New Roman" w:cs="Times New Roman"/>
                <w:noProof/>
              </w:rPr>
              <w:t>Recruitment of Participants</w:t>
            </w:r>
            <w:r w:rsidR="00160E2D">
              <w:rPr>
                <w:noProof/>
                <w:webHidden/>
              </w:rPr>
              <w:tab/>
            </w:r>
            <w:r w:rsidR="00160E2D">
              <w:rPr>
                <w:noProof/>
                <w:webHidden/>
              </w:rPr>
              <w:fldChar w:fldCharType="begin"/>
            </w:r>
            <w:r w:rsidR="00160E2D">
              <w:rPr>
                <w:noProof/>
                <w:webHidden/>
              </w:rPr>
              <w:instrText xml:space="preserve"> PAGEREF _Toc519944443 \h </w:instrText>
            </w:r>
            <w:r w:rsidR="00160E2D">
              <w:rPr>
                <w:noProof/>
                <w:webHidden/>
              </w:rPr>
            </w:r>
            <w:r w:rsidR="00160E2D">
              <w:rPr>
                <w:noProof/>
                <w:webHidden/>
              </w:rPr>
              <w:fldChar w:fldCharType="separate"/>
            </w:r>
            <w:r w:rsidR="00160E2D">
              <w:rPr>
                <w:noProof/>
                <w:webHidden/>
              </w:rPr>
              <w:t>13</w:t>
            </w:r>
            <w:r w:rsidR="00160E2D">
              <w:rPr>
                <w:noProof/>
                <w:webHidden/>
              </w:rPr>
              <w:fldChar w:fldCharType="end"/>
            </w:r>
          </w:hyperlink>
        </w:p>
        <w:p w:rsidR="00160E2D" w:rsidRDefault="00461EC9" w:rsidP="00160E2D">
          <w:pPr>
            <w:pStyle w:val="TOC2"/>
            <w:tabs>
              <w:tab w:val="right" w:leader="dot" w:pos="9350"/>
            </w:tabs>
            <w:rPr>
              <w:rFonts w:eastAsiaTheme="minorEastAsia"/>
              <w:noProof/>
            </w:rPr>
          </w:pPr>
          <w:hyperlink w:anchor="_Toc519944444" w:history="1">
            <w:r w:rsidR="00160E2D" w:rsidRPr="009B0AD5">
              <w:rPr>
                <w:rStyle w:val="Hyperlink"/>
                <w:rFonts w:ascii="Times New Roman" w:hAnsi="Times New Roman" w:cs="Times New Roman"/>
                <w:noProof/>
              </w:rPr>
              <w:t>Instrumentation</w:t>
            </w:r>
            <w:r w:rsidR="00160E2D">
              <w:rPr>
                <w:noProof/>
                <w:webHidden/>
              </w:rPr>
              <w:tab/>
            </w:r>
            <w:r w:rsidR="00160E2D">
              <w:rPr>
                <w:noProof/>
                <w:webHidden/>
              </w:rPr>
              <w:fldChar w:fldCharType="begin"/>
            </w:r>
            <w:r w:rsidR="00160E2D">
              <w:rPr>
                <w:noProof/>
                <w:webHidden/>
              </w:rPr>
              <w:instrText xml:space="preserve"> PAGEREF _Toc519944444 \h </w:instrText>
            </w:r>
            <w:r w:rsidR="00160E2D">
              <w:rPr>
                <w:noProof/>
                <w:webHidden/>
              </w:rPr>
            </w:r>
            <w:r w:rsidR="00160E2D">
              <w:rPr>
                <w:noProof/>
                <w:webHidden/>
              </w:rPr>
              <w:fldChar w:fldCharType="separate"/>
            </w:r>
            <w:r w:rsidR="00160E2D">
              <w:rPr>
                <w:noProof/>
                <w:webHidden/>
              </w:rPr>
              <w:t>14</w:t>
            </w:r>
            <w:r w:rsidR="00160E2D">
              <w:rPr>
                <w:noProof/>
                <w:webHidden/>
              </w:rPr>
              <w:fldChar w:fldCharType="end"/>
            </w:r>
          </w:hyperlink>
        </w:p>
        <w:p w:rsidR="00160E2D" w:rsidRDefault="00461EC9" w:rsidP="00160E2D">
          <w:pPr>
            <w:pStyle w:val="TOC2"/>
            <w:tabs>
              <w:tab w:val="right" w:leader="dot" w:pos="9350"/>
            </w:tabs>
            <w:rPr>
              <w:rFonts w:eastAsiaTheme="minorEastAsia"/>
              <w:noProof/>
            </w:rPr>
          </w:pPr>
          <w:hyperlink w:anchor="_Toc519944445" w:history="1">
            <w:r w:rsidR="00160E2D" w:rsidRPr="009B0AD5">
              <w:rPr>
                <w:rStyle w:val="Hyperlink"/>
                <w:rFonts w:ascii="Times New Roman" w:hAnsi="Times New Roman" w:cs="Times New Roman"/>
                <w:noProof/>
              </w:rPr>
              <w:t>Peer Tutor Training Program</w:t>
            </w:r>
            <w:r w:rsidR="00160E2D">
              <w:rPr>
                <w:noProof/>
                <w:webHidden/>
              </w:rPr>
              <w:tab/>
            </w:r>
            <w:r w:rsidR="00160E2D">
              <w:rPr>
                <w:noProof/>
                <w:webHidden/>
              </w:rPr>
              <w:fldChar w:fldCharType="begin"/>
            </w:r>
            <w:r w:rsidR="00160E2D">
              <w:rPr>
                <w:noProof/>
                <w:webHidden/>
              </w:rPr>
              <w:instrText xml:space="preserve"> PAGEREF _Toc519944445 \h </w:instrText>
            </w:r>
            <w:r w:rsidR="00160E2D">
              <w:rPr>
                <w:noProof/>
                <w:webHidden/>
              </w:rPr>
            </w:r>
            <w:r w:rsidR="00160E2D">
              <w:rPr>
                <w:noProof/>
                <w:webHidden/>
              </w:rPr>
              <w:fldChar w:fldCharType="separate"/>
            </w:r>
            <w:r w:rsidR="00160E2D">
              <w:rPr>
                <w:noProof/>
                <w:webHidden/>
              </w:rPr>
              <w:t>16</w:t>
            </w:r>
            <w:r w:rsidR="00160E2D">
              <w:rPr>
                <w:noProof/>
                <w:webHidden/>
              </w:rPr>
              <w:fldChar w:fldCharType="end"/>
            </w:r>
          </w:hyperlink>
        </w:p>
        <w:p w:rsidR="00160E2D" w:rsidRDefault="00461EC9" w:rsidP="00160E2D">
          <w:pPr>
            <w:pStyle w:val="TOC2"/>
            <w:tabs>
              <w:tab w:val="right" w:leader="dot" w:pos="9350"/>
            </w:tabs>
            <w:rPr>
              <w:rFonts w:eastAsiaTheme="minorEastAsia"/>
              <w:noProof/>
            </w:rPr>
          </w:pPr>
          <w:hyperlink w:anchor="_Toc519944446" w:history="1">
            <w:r w:rsidR="00160E2D" w:rsidRPr="009B0AD5">
              <w:rPr>
                <w:rStyle w:val="Hyperlink"/>
                <w:rFonts w:ascii="Times New Roman" w:hAnsi="Times New Roman" w:cs="Times New Roman"/>
                <w:noProof/>
              </w:rPr>
              <w:t>Experimental Design</w:t>
            </w:r>
            <w:r w:rsidR="00160E2D">
              <w:rPr>
                <w:noProof/>
                <w:webHidden/>
              </w:rPr>
              <w:tab/>
            </w:r>
            <w:r w:rsidR="00160E2D">
              <w:rPr>
                <w:noProof/>
                <w:webHidden/>
              </w:rPr>
              <w:fldChar w:fldCharType="begin"/>
            </w:r>
            <w:r w:rsidR="00160E2D">
              <w:rPr>
                <w:noProof/>
                <w:webHidden/>
              </w:rPr>
              <w:instrText xml:space="preserve"> PAGEREF _Toc519944446 \h </w:instrText>
            </w:r>
            <w:r w:rsidR="00160E2D">
              <w:rPr>
                <w:noProof/>
                <w:webHidden/>
              </w:rPr>
            </w:r>
            <w:r w:rsidR="00160E2D">
              <w:rPr>
                <w:noProof/>
                <w:webHidden/>
              </w:rPr>
              <w:fldChar w:fldCharType="separate"/>
            </w:r>
            <w:r w:rsidR="00160E2D">
              <w:rPr>
                <w:noProof/>
                <w:webHidden/>
              </w:rPr>
              <w:t>17</w:t>
            </w:r>
            <w:r w:rsidR="00160E2D">
              <w:rPr>
                <w:noProof/>
                <w:webHidden/>
              </w:rPr>
              <w:fldChar w:fldCharType="end"/>
            </w:r>
          </w:hyperlink>
        </w:p>
        <w:p w:rsidR="00160E2D" w:rsidRDefault="00461EC9" w:rsidP="00160E2D">
          <w:pPr>
            <w:pStyle w:val="TOC2"/>
            <w:tabs>
              <w:tab w:val="right" w:leader="dot" w:pos="9350"/>
            </w:tabs>
            <w:rPr>
              <w:rFonts w:eastAsiaTheme="minorEastAsia"/>
              <w:noProof/>
            </w:rPr>
          </w:pPr>
          <w:hyperlink w:anchor="_Toc519944447" w:history="1">
            <w:r w:rsidR="00160E2D" w:rsidRPr="009B0AD5">
              <w:rPr>
                <w:rStyle w:val="Hyperlink"/>
                <w:rFonts w:ascii="Times New Roman" w:hAnsi="Times New Roman" w:cs="Times New Roman"/>
                <w:noProof/>
              </w:rPr>
              <w:t>Data Analysis</w:t>
            </w:r>
            <w:r w:rsidR="00160E2D">
              <w:rPr>
                <w:noProof/>
                <w:webHidden/>
              </w:rPr>
              <w:tab/>
            </w:r>
            <w:r w:rsidR="00160E2D">
              <w:rPr>
                <w:noProof/>
                <w:webHidden/>
              </w:rPr>
              <w:fldChar w:fldCharType="begin"/>
            </w:r>
            <w:r w:rsidR="00160E2D">
              <w:rPr>
                <w:noProof/>
                <w:webHidden/>
              </w:rPr>
              <w:instrText xml:space="preserve"> PAGEREF _Toc519944447 \h </w:instrText>
            </w:r>
            <w:r w:rsidR="00160E2D">
              <w:rPr>
                <w:noProof/>
                <w:webHidden/>
              </w:rPr>
            </w:r>
            <w:r w:rsidR="00160E2D">
              <w:rPr>
                <w:noProof/>
                <w:webHidden/>
              </w:rPr>
              <w:fldChar w:fldCharType="separate"/>
            </w:r>
            <w:r w:rsidR="00160E2D">
              <w:rPr>
                <w:noProof/>
                <w:webHidden/>
              </w:rPr>
              <w:t>19</w:t>
            </w:r>
            <w:r w:rsidR="00160E2D">
              <w:rPr>
                <w:noProof/>
                <w:webHidden/>
              </w:rPr>
              <w:fldChar w:fldCharType="end"/>
            </w:r>
          </w:hyperlink>
        </w:p>
        <w:p w:rsidR="00160E2D" w:rsidRDefault="00461EC9" w:rsidP="00160E2D">
          <w:pPr>
            <w:pStyle w:val="TOC2"/>
            <w:tabs>
              <w:tab w:val="right" w:leader="dot" w:pos="9350"/>
            </w:tabs>
            <w:rPr>
              <w:rFonts w:eastAsiaTheme="minorEastAsia"/>
              <w:noProof/>
            </w:rPr>
          </w:pPr>
          <w:hyperlink w:anchor="_Toc519944448" w:history="1">
            <w:r w:rsidR="00160E2D" w:rsidRPr="009B0AD5">
              <w:rPr>
                <w:rStyle w:val="Hyperlink"/>
                <w:rFonts w:ascii="Times New Roman" w:eastAsia="Calibri" w:hAnsi="Times New Roman" w:cs="Times New Roman"/>
                <w:noProof/>
              </w:rPr>
              <w:t>Results</w:t>
            </w:r>
            <w:r w:rsidR="00160E2D">
              <w:rPr>
                <w:noProof/>
                <w:webHidden/>
              </w:rPr>
              <w:tab/>
            </w:r>
            <w:r w:rsidR="00160E2D">
              <w:rPr>
                <w:noProof/>
                <w:webHidden/>
              </w:rPr>
              <w:fldChar w:fldCharType="begin"/>
            </w:r>
            <w:r w:rsidR="00160E2D">
              <w:rPr>
                <w:noProof/>
                <w:webHidden/>
              </w:rPr>
              <w:instrText xml:space="preserve"> PAGEREF _Toc519944448 \h </w:instrText>
            </w:r>
            <w:r w:rsidR="00160E2D">
              <w:rPr>
                <w:noProof/>
                <w:webHidden/>
              </w:rPr>
            </w:r>
            <w:r w:rsidR="00160E2D">
              <w:rPr>
                <w:noProof/>
                <w:webHidden/>
              </w:rPr>
              <w:fldChar w:fldCharType="separate"/>
            </w:r>
            <w:r w:rsidR="00160E2D">
              <w:rPr>
                <w:noProof/>
                <w:webHidden/>
              </w:rPr>
              <w:t>25</w:t>
            </w:r>
            <w:r w:rsidR="00160E2D">
              <w:rPr>
                <w:noProof/>
                <w:webHidden/>
              </w:rPr>
              <w:fldChar w:fldCharType="end"/>
            </w:r>
          </w:hyperlink>
        </w:p>
        <w:p w:rsidR="00160E2D" w:rsidRDefault="00461EC9" w:rsidP="00160E2D">
          <w:pPr>
            <w:pStyle w:val="TOC2"/>
            <w:tabs>
              <w:tab w:val="right" w:leader="dot" w:pos="9350"/>
            </w:tabs>
            <w:rPr>
              <w:rFonts w:eastAsiaTheme="minorEastAsia"/>
              <w:noProof/>
            </w:rPr>
          </w:pPr>
          <w:hyperlink w:anchor="_Toc519944449" w:history="1">
            <w:r w:rsidR="00160E2D" w:rsidRPr="009B0AD5">
              <w:rPr>
                <w:rStyle w:val="Hyperlink"/>
                <w:rFonts w:ascii="Times New Roman" w:hAnsi="Times New Roman" w:cs="Times New Roman"/>
                <w:noProof/>
              </w:rPr>
              <w:t>Discussion</w:t>
            </w:r>
            <w:r w:rsidR="00160E2D">
              <w:rPr>
                <w:noProof/>
                <w:webHidden/>
              </w:rPr>
              <w:tab/>
            </w:r>
            <w:r w:rsidR="00160E2D">
              <w:rPr>
                <w:noProof/>
                <w:webHidden/>
              </w:rPr>
              <w:fldChar w:fldCharType="begin"/>
            </w:r>
            <w:r w:rsidR="00160E2D">
              <w:rPr>
                <w:noProof/>
                <w:webHidden/>
              </w:rPr>
              <w:instrText xml:space="preserve"> PAGEREF _Toc519944449 \h </w:instrText>
            </w:r>
            <w:r w:rsidR="00160E2D">
              <w:rPr>
                <w:noProof/>
                <w:webHidden/>
              </w:rPr>
            </w:r>
            <w:r w:rsidR="00160E2D">
              <w:rPr>
                <w:noProof/>
                <w:webHidden/>
              </w:rPr>
              <w:fldChar w:fldCharType="separate"/>
            </w:r>
            <w:r w:rsidR="00160E2D">
              <w:rPr>
                <w:noProof/>
                <w:webHidden/>
              </w:rPr>
              <w:t>32</w:t>
            </w:r>
            <w:r w:rsidR="00160E2D">
              <w:rPr>
                <w:noProof/>
                <w:webHidden/>
              </w:rPr>
              <w:fldChar w:fldCharType="end"/>
            </w:r>
          </w:hyperlink>
        </w:p>
        <w:p w:rsidR="00160E2D" w:rsidRDefault="00461EC9" w:rsidP="00160E2D">
          <w:pPr>
            <w:pStyle w:val="TOC2"/>
            <w:tabs>
              <w:tab w:val="right" w:leader="dot" w:pos="9350"/>
            </w:tabs>
            <w:rPr>
              <w:rFonts w:eastAsiaTheme="minorEastAsia"/>
              <w:noProof/>
            </w:rPr>
          </w:pPr>
          <w:hyperlink w:anchor="_Toc519944450" w:history="1">
            <w:r w:rsidR="00160E2D" w:rsidRPr="009B0AD5">
              <w:rPr>
                <w:rStyle w:val="Hyperlink"/>
                <w:rFonts w:ascii="Times New Roman" w:hAnsi="Times New Roman" w:cs="Times New Roman"/>
                <w:noProof/>
              </w:rPr>
              <w:t>Conclusion</w:t>
            </w:r>
            <w:r w:rsidR="00160E2D">
              <w:rPr>
                <w:noProof/>
                <w:webHidden/>
              </w:rPr>
              <w:tab/>
            </w:r>
            <w:r w:rsidR="00160E2D">
              <w:rPr>
                <w:noProof/>
                <w:webHidden/>
              </w:rPr>
              <w:fldChar w:fldCharType="begin"/>
            </w:r>
            <w:r w:rsidR="00160E2D">
              <w:rPr>
                <w:noProof/>
                <w:webHidden/>
              </w:rPr>
              <w:instrText xml:space="preserve"> PAGEREF _Toc519944450 \h </w:instrText>
            </w:r>
            <w:r w:rsidR="00160E2D">
              <w:rPr>
                <w:noProof/>
                <w:webHidden/>
              </w:rPr>
            </w:r>
            <w:r w:rsidR="00160E2D">
              <w:rPr>
                <w:noProof/>
                <w:webHidden/>
              </w:rPr>
              <w:fldChar w:fldCharType="separate"/>
            </w:r>
            <w:r w:rsidR="00160E2D">
              <w:rPr>
                <w:noProof/>
                <w:webHidden/>
              </w:rPr>
              <w:t>33</w:t>
            </w:r>
            <w:r w:rsidR="00160E2D">
              <w:rPr>
                <w:noProof/>
                <w:webHidden/>
              </w:rPr>
              <w:fldChar w:fldCharType="end"/>
            </w:r>
          </w:hyperlink>
        </w:p>
        <w:p w:rsidR="00160E2D" w:rsidRDefault="00160E2D" w:rsidP="00160E2D">
          <w:pPr>
            <w:pStyle w:val="TOC1"/>
            <w:tabs>
              <w:tab w:val="right" w:leader="dot" w:pos="9350"/>
            </w:tabs>
            <w:rPr>
              <w:rFonts w:eastAsiaTheme="minorEastAsia"/>
              <w:noProof/>
            </w:rPr>
          </w:pPr>
          <w:r>
            <w:rPr>
              <w:rStyle w:val="Hyperlink"/>
              <w:noProof/>
            </w:rPr>
            <w:t xml:space="preserve">     </w:t>
          </w:r>
          <w:hyperlink w:anchor="_Toc519944451" w:history="1">
            <w:r w:rsidRPr="009B0AD5">
              <w:rPr>
                <w:rStyle w:val="Hyperlink"/>
                <w:rFonts w:ascii="Times New Roman" w:hAnsi="Times New Roman" w:cs="Times New Roman"/>
                <w:noProof/>
              </w:rPr>
              <w:t>Future Study</w:t>
            </w:r>
            <w:r>
              <w:rPr>
                <w:noProof/>
                <w:webHidden/>
              </w:rPr>
              <w:tab/>
            </w:r>
            <w:r>
              <w:rPr>
                <w:noProof/>
                <w:webHidden/>
              </w:rPr>
              <w:fldChar w:fldCharType="begin"/>
            </w:r>
            <w:r>
              <w:rPr>
                <w:noProof/>
                <w:webHidden/>
              </w:rPr>
              <w:instrText xml:space="preserve"> PAGEREF _Toc519944451 \h </w:instrText>
            </w:r>
            <w:r>
              <w:rPr>
                <w:noProof/>
                <w:webHidden/>
              </w:rPr>
            </w:r>
            <w:r>
              <w:rPr>
                <w:noProof/>
                <w:webHidden/>
              </w:rPr>
              <w:fldChar w:fldCharType="separate"/>
            </w:r>
            <w:r>
              <w:rPr>
                <w:noProof/>
                <w:webHidden/>
              </w:rPr>
              <w:t>34</w:t>
            </w:r>
            <w:r>
              <w:rPr>
                <w:noProof/>
                <w:webHidden/>
              </w:rPr>
              <w:fldChar w:fldCharType="end"/>
            </w:r>
          </w:hyperlink>
        </w:p>
        <w:p w:rsidR="00160E2D" w:rsidRDefault="00461EC9" w:rsidP="00160E2D">
          <w:pPr>
            <w:pStyle w:val="TOC2"/>
            <w:tabs>
              <w:tab w:val="right" w:leader="dot" w:pos="9350"/>
            </w:tabs>
            <w:rPr>
              <w:rFonts w:eastAsiaTheme="minorEastAsia"/>
              <w:noProof/>
            </w:rPr>
          </w:pPr>
          <w:hyperlink w:anchor="_Toc519944452" w:history="1">
            <w:r w:rsidR="00160E2D" w:rsidRPr="009B0AD5">
              <w:rPr>
                <w:rStyle w:val="Hyperlink"/>
                <w:rFonts w:ascii="Times New Roman" w:eastAsia="Cambria" w:hAnsi="Times New Roman" w:cs="Times New Roman"/>
                <w:noProof/>
              </w:rPr>
              <w:t>References</w:t>
            </w:r>
            <w:r w:rsidR="00160E2D">
              <w:rPr>
                <w:noProof/>
                <w:webHidden/>
              </w:rPr>
              <w:tab/>
            </w:r>
            <w:r w:rsidR="00160E2D">
              <w:rPr>
                <w:noProof/>
                <w:webHidden/>
              </w:rPr>
              <w:fldChar w:fldCharType="begin"/>
            </w:r>
            <w:r w:rsidR="00160E2D">
              <w:rPr>
                <w:noProof/>
                <w:webHidden/>
              </w:rPr>
              <w:instrText xml:space="preserve"> PAGEREF _Toc519944452 \h </w:instrText>
            </w:r>
            <w:r w:rsidR="00160E2D">
              <w:rPr>
                <w:noProof/>
                <w:webHidden/>
              </w:rPr>
            </w:r>
            <w:r w:rsidR="00160E2D">
              <w:rPr>
                <w:noProof/>
                <w:webHidden/>
              </w:rPr>
              <w:fldChar w:fldCharType="separate"/>
            </w:r>
            <w:r w:rsidR="00160E2D">
              <w:rPr>
                <w:noProof/>
                <w:webHidden/>
              </w:rPr>
              <w:t>36</w:t>
            </w:r>
            <w:r w:rsidR="00160E2D">
              <w:rPr>
                <w:noProof/>
                <w:webHidden/>
              </w:rPr>
              <w:fldChar w:fldCharType="end"/>
            </w:r>
          </w:hyperlink>
        </w:p>
        <w:p w:rsidR="00570E87" w:rsidRDefault="00570E87" w:rsidP="00160E2D">
          <w:r>
            <w:rPr>
              <w:b/>
              <w:bCs/>
              <w:noProof/>
            </w:rPr>
            <w:fldChar w:fldCharType="end"/>
          </w:r>
        </w:p>
      </w:sdtContent>
    </w:sdt>
    <w:p w:rsidR="00F666E4" w:rsidRPr="00D414CA" w:rsidRDefault="00F666E4" w:rsidP="00373C4A">
      <w:pPr>
        <w:spacing w:after="0" w:line="480" w:lineRule="auto"/>
        <w:rPr>
          <w:rFonts w:ascii="Times New Roman" w:eastAsia="MS Mincho" w:hAnsi="Times New Roman" w:cs="Times New Roman"/>
          <w:sz w:val="24"/>
          <w:szCs w:val="24"/>
        </w:rPr>
      </w:pPr>
    </w:p>
    <w:p w:rsidR="00D414CA" w:rsidRDefault="00D414CA"/>
    <w:p w:rsidR="00F666E4" w:rsidRPr="00A04A89" w:rsidRDefault="00D414CA" w:rsidP="00A04A89">
      <w:pPr>
        <w:pStyle w:val="Heading2"/>
        <w:jc w:val="center"/>
        <w:rPr>
          <w:rFonts w:ascii="Times New Roman" w:eastAsia="Times New Roman" w:hAnsi="Times New Roman" w:cs="Times New Roman"/>
          <w:b w:val="0"/>
          <w:color w:val="000000" w:themeColor="text1"/>
          <w:sz w:val="24"/>
          <w:szCs w:val="24"/>
          <w:shd w:val="clear" w:color="auto" w:fill="FFFFFF"/>
        </w:rPr>
      </w:pPr>
      <w:r>
        <w:br w:type="page"/>
      </w:r>
      <w:bookmarkStart w:id="5" w:name="_Toc519944439"/>
      <w:r w:rsidRPr="00A04A89">
        <w:rPr>
          <w:rFonts w:ascii="Times New Roman" w:hAnsi="Times New Roman" w:cs="Times New Roman"/>
          <w:b w:val="0"/>
          <w:color w:val="000000" w:themeColor="text1"/>
          <w:sz w:val="24"/>
          <w:szCs w:val="24"/>
        </w:rPr>
        <w:lastRenderedPageBreak/>
        <w:t>L</w:t>
      </w:r>
      <w:r w:rsidR="00F666E4" w:rsidRPr="00A04A89">
        <w:rPr>
          <w:rFonts w:ascii="Times New Roman" w:eastAsia="MS Mincho" w:hAnsi="Times New Roman" w:cs="Times New Roman"/>
          <w:b w:val="0"/>
          <w:color w:val="000000" w:themeColor="text1"/>
          <w:sz w:val="24"/>
          <w:szCs w:val="24"/>
        </w:rPr>
        <w:t>IST OF TABLES</w:t>
      </w:r>
      <w:bookmarkEnd w:id="5"/>
    </w:p>
    <w:p w:rsidR="00160E2D" w:rsidRDefault="00A04A89">
      <w:pPr>
        <w:pStyle w:val="TableofFigures"/>
        <w:tabs>
          <w:tab w:val="right" w:leader="dot" w:pos="9350"/>
        </w:tabs>
        <w:rPr>
          <w:rFonts w:eastAsiaTheme="minorEastAsia"/>
          <w:noProof/>
        </w:rPr>
      </w:pPr>
      <w:r w:rsidRPr="00394356">
        <w:rPr>
          <w:rFonts w:ascii="Times New Roman" w:eastAsia="Times New Roman" w:hAnsi="Times New Roman" w:cs="Times New Roman"/>
          <w:sz w:val="24"/>
          <w:szCs w:val="24"/>
          <w:shd w:val="clear" w:color="auto" w:fill="FFFFFF"/>
        </w:rPr>
        <w:fldChar w:fldCharType="begin"/>
      </w:r>
      <w:r w:rsidRPr="00394356">
        <w:rPr>
          <w:rFonts w:ascii="Times New Roman" w:eastAsia="Times New Roman" w:hAnsi="Times New Roman" w:cs="Times New Roman"/>
          <w:sz w:val="24"/>
          <w:szCs w:val="24"/>
          <w:shd w:val="clear" w:color="auto" w:fill="FFFFFF"/>
        </w:rPr>
        <w:instrText xml:space="preserve"> TOC \h \z \c "Table" </w:instrText>
      </w:r>
      <w:r w:rsidRPr="00394356">
        <w:rPr>
          <w:rFonts w:ascii="Times New Roman" w:eastAsia="Times New Roman" w:hAnsi="Times New Roman" w:cs="Times New Roman"/>
          <w:sz w:val="24"/>
          <w:szCs w:val="24"/>
          <w:shd w:val="clear" w:color="auto" w:fill="FFFFFF"/>
        </w:rPr>
        <w:fldChar w:fldCharType="separate"/>
      </w:r>
      <w:hyperlink w:anchor="_Toc519944416" w:history="1">
        <w:r w:rsidR="00160E2D" w:rsidRPr="002C4915">
          <w:rPr>
            <w:rStyle w:val="Hyperlink"/>
            <w:rFonts w:ascii="Times New Roman" w:hAnsi="Times New Roman" w:cs="Times New Roman"/>
            <w:noProof/>
          </w:rPr>
          <w:t>Table 1 Experimental Design Placement</w:t>
        </w:r>
        <w:r w:rsidR="00160E2D">
          <w:rPr>
            <w:noProof/>
            <w:webHidden/>
          </w:rPr>
          <w:tab/>
        </w:r>
        <w:r w:rsidR="00160E2D">
          <w:rPr>
            <w:noProof/>
            <w:webHidden/>
          </w:rPr>
          <w:fldChar w:fldCharType="begin"/>
        </w:r>
        <w:r w:rsidR="00160E2D">
          <w:rPr>
            <w:noProof/>
            <w:webHidden/>
          </w:rPr>
          <w:instrText xml:space="preserve"> PAGEREF _Toc519944416 \h </w:instrText>
        </w:r>
        <w:r w:rsidR="00160E2D">
          <w:rPr>
            <w:noProof/>
            <w:webHidden/>
          </w:rPr>
        </w:r>
        <w:r w:rsidR="00160E2D">
          <w:rPr>
            <w:noProof/>
            <w:webHidden/>
          </w:rPr>
          <w:fldChar w:fldCharType="separate"/>
        </w:r>
        <w:r w:rsidR="00160E2D">
          <w:rPr>
            <w:noProof/>
            <w:webHidden/>
          </w:rPr>
          <w:t>13</w:t>
        </w:r>
        <w:r w:rsidR="00160E2D">
          <w:rPr>
            <w:noProof/>
            <w:webHidden/>
          </w:rPr>
          <w:fldChar w:fldCharType="end"/>
        </w:r>
      </w:hyperlink>
    </w:p>
    <w:p w:rsidR="00160E2D" w:rsidRDefault="00461EC9">
      <w:pPr>
        <w:pStyle w:val="TableofFigures"/>
        <w:tabs>
          <w:tab w:val="right" w:leader="dot" w:pos="9350"/>
        </w:tabs>
        <w:rPr>
          <w:rFonts w:eastAsiaTheme="minorEastAsia"/>
          <w:noProof/>
        </w:rPr>
      </w:pPr>
      <w:hyperlink w:anchor="_Toc519944417" w:history="1">
        <w:r w:rsidR="00160E2D" w:rsidRPr="002C4915">
          <w:rPr>
            <w:rStyle w:val="Hyperlink"/>
            <w:rFonts w:ascii="Times New Roman" w:hAnsi="Times New Roman" w:cs="Times New Roman"/>
            <w:noProof/>
          </w:rPr>
          <w:t>Table 2 General and Specific Feedback Examples</w:t>
        </w:r>
        <w:r w:rsidR="00160E2D">
          <w:rPr>
            <w:noProof/>
            <w:webHidden/>
          </w:rPr>
          <w:tab/>
        </w:r>
        <w:r w:rsidR="00160E2D">
          <w:rPr>
            <w:noProof/>
            <w:webHidden/>
          </w:rPr>
          <w:fldChar w:fldCharType="begin"/>
        </w:r>
        <w:r w:rsidR="00160E2D">
          <w:rPr>
            <w:noProof/>
            <w:webHidden/>
          </w:rPr>
          <w:instrText xml:space="preserve"> PAGEREF _Toc519944417 \h </w:instrText>
        </w:r>
        <w:r w:rsidR="00160E2D">
          <w:rPr>
            <w:noProof/>
            <w:webHidden/>
          </w:rPr>
        </w:r>
        <w:r w:rsidR="00160E2D">
          <w:rPr>
            <w:noProof/>
            <w:webHidden/>
          </w:rPr>
          <w:fldChar w:fldCharType="separate"/>
        </w:r>
        <w:r w:rsidR="00160E2D">
          <w:rPr>
            <w:noProof/>
            <w:webHidden/>
          </w:rPr>
          <w:t>18</w:t>
        </w:r>
        <w:r w:rsidR="00160E2D">
          <w:rPr>
            <w:noProof/>
            <w:webHidden/>
          </w:rPr>
          <w:fldChar w:fldCharType="end"/>
        </w:r>
      </w:hyperlink>
    </w:p>
    <w:p w:rsidR="00160E2D" w:rsidRDefault="00461EC9">
      <w:pPr>
        <w:pStyle w:val="TableofFigures"/>
        <w:tabs>
          <w:tab w:val="right" w:leader="dot" w:pos="9350"/>
        </w:tabs>
        <w:rPr>
          <w:rFonts w:eastAsiaTheme="minorEastAsia"/>
          <w:noProof/>
        </w:rPr>
      </w:pPr>
      <w:hyperlink w:anchor="_Toc519944418" w:history="1">
        <w:r w:rsidR="00160E2D" w:rsidRPr="002C4915">
          <w:rPr>
            <w:rStyle w:val="Hyperlink"/>
            <w:rFonts w:ascii="Times New Roman" w:hAnsi="Times New Roman" w:cs="Times New Roman"/>
            <w:noProof/>
          </w:rPr>
          <w:t>Table 3</w:t>
        </w:r>
        <w:r w:rsidR="00160E2D" w:rsidRPr="002C4915">
          <w:rPr>
            <w:rStyle w:val="Hyperlink"/>
            <w:rFonts w:ascii="Times New Roman" w:eastAsia="Calibri" w:hAnsi="Times New Roman" w:cs="Times New Roman"/>
            <w:noProof/>
          </w:rPr>
          <w:t xml:space="preserve"> Critical Elements of Motor Skills</w:t>
        </w:r>
        <w:r w:rsidR="00160E2D">
          <w:rPr>
            <w:noProof/>
            <w:webHidden/>
          </w:rPr>
          <w:tab/>
        </w:r>
        <w:r w:rsidR="00160E2D">
          <w:rPr>
            <w:noProof/>
            <w:webHidden/>
          </w:rPr>
          <w:fldChar w:fldCharType="begin"/>
        </w:r>
        <w:r w:rsidR="00160E2D">
          <w:rPr>
            <w:noProof/>
            <w:webHidden/>
          </w:rPr>
          <w:instrText xml:space="preserve"> PAGEREF _Toc519944418 \h </w:instrText>
        </w:r>
        <w:r w:rsidR="00160E2D">
          <w:rPr>
            <w:noProof/>
            <w:webHidden/>
          </w:rPr>
        </w:r>
        <w:r w:rsidR="00160E2D">
          <w:rPr>
            <w:noProof/>
            <w:webHidden/>
          </w:rPr>
          <w:fldChar w:fldCharType="separate"/>
        </w:r>
        <w:r w:rsidR="00160E2D">
          <w:rPr>
            <w:noProof/>
            <w:webHidden/>
          </w:rPr>
          <w:t>22</w:t>
        </w:r>
        <w:r w:rsidR="00160E2D">
          <w:rPr>
            <w:noProof/>
            <w:webHidden/>
          </w:rPr>
          <w:fldChar w:fldCharType="end"/>
        </w:r>
      </w:hyperlink>
    </w:p>
    <w:p w:rsidR="00160E2D" w:rsidRDefault="00461EC9">
      <w:pPr>
        <w:pStyle w:val="TableofFigures"/>
        <w:tabs>
          <w:tab w:val="right" w:leader="dot" w:pos="9350"/>
        </w:tabs>
        <w:rPr>
          <w:rFonts w:eastAsiaTheme="minorEastAsia"/>
          <w:noProof/>
        </w:rPr>
      </w:pPr>
      <w:hyperlink w:anchor="_Toc519944419" w:history="1">
        <w:r w:rsidR="00160E2D" w:rsidRPr="002C4915">
          <w:rPr>
            <w:rStyle w:val="Hyperlink"/>
            <w:rFonts w:ascii="Times New Roman" w:hAnsi="Times New Roman" w:cs="Times New Roman"/>
            <w:noProof/>
          </w:rPr>
          <w:t>Table 4 Paired Samples Test Difference in Score</w:t>
        </w:r>
        <w:r w:rsidR="00160E2D">
          <w:rPr>
            <w:noProof/>
            <w:webHidden/>
          </w:rPr>
          <w:tab/>
        </w:r>
        <w:r w:rsidR="00160E2D">
          <w:rPr>
            <w:noProof/>
            <w:webHidden/>
          </w:rPr>
          <w:fldChar w:fldCharType="begin"/>
        </w:r>
        <w:r w:rsidR="00160E2D">
          <w:rPr>
            <w:noProof/>
            <w:webHidden/>
          </w:rPr>
          <w:instrText xml:space="preserve"> PAGEREF _Toc519944419 \h </w:instrText>
        </w:r>
        <w:r w:rsidR="00160E2D">
          <w:rPr>
            <w:noProof/>
            <w:webHidden/>
          </w:rPr>
        </w:r>
        <w:r w:rsidR="00160E2D">
          <w:rPr>
            <w:noProof/>
            <w:webHidden/>
          </w:rPr>
          <w:fldChar w:fldCharType="separate"/>
        </w:r>
        <w:r w:rsidR="00160E2D">
          <w:rPr>
            <w:noProof/>
            <w:webHidden/>
          </w:rPr>
          <w:t>25</w:t>
        </w:r>
        <w:r w:rsidR="00160E2D">
          <w:rPr>
            <w:noProof/>
            <w:webHidden/>
          </w:rPr>
          <w:fldChar w:fldCharType="end"/>
        </w:r>
      </w:hyperlink>
    </w:p>
    <w:p w:rsidR="00160E2D" w:rsidRDefault="00461EC9">
      <w:pPr>
        <w:pStyle w:val="TableofFigures"/>
        <w:tabs>
          <w:tab w:val="right" w:leader="dot" w:pos="9350"/>
        </w:tabs>
        <w:rPr>
          <w:rFonts w:eastAsiaTheme="minorEastAsia"/>
          <w:noProof/>
        </w:rPr>
      </w:pPr>
      <w:hyperlink w:anchor="_Toc519944420" w:history="1">
        <w:r w:rsidR="00160E2D" w:rsidRPr="002C4915">
          <w:rPr>
            <w:rStyle w:val="Hyperlink"/>
            <w:rFonts w:ascii="Times New Roman" w:hAnsi="Times New Roman" w:cs="Times New Roman"/>
            <w:noProof/>
          </w:rPr>
          <w:t>Table 5 Paired Samples Test Dribbling, Passing/Catching, Shooting Difference in Score</w:t>
        </w:r>
        <w:r w:rsidR="00160E2D">
          <w:rPr>
            <w:noProof/>
            <w:webHidden/>
          </w:rPr>
          <w:tab/>
        </w:r>
        <w:r w:rsidR="00160E2D">
          <w:rPr>
            <w:noProof/>
            <w:webHidden/>
          </w:rPr>
          <w:fldChar w:fldCharType="begin"/>
        </w:r>
        <w:r w:rsidR="00160E2D">
          <w:rPr>
            <w:noProof/>
            <w:webHidden/>
          </w:rPr>
          <w:instrText xml:space="preserve"> PAGEREF _Toc519944420 \h </w:instrText>
        </w:r>
        <w:r w:rsidR="00160E2D">
          <w:rPr>
            <w:noProof/>
            <w:webHidden/>
          </w:rPr>
        </w:r>
        <w:r w:rsidR="00160E2D">
          <w:rPr>
            <w:noProof/>
            <w:webHidden/>
          </w:rPr>
          <w:fldChar w:fldCharType="separate"/>
        </w:r>
        <w:r w:rsidR="00160E2D">
          <w:rPr>
            <w:noProof/>
            <w:webHidden/>
          </w:rPr>
          <w:t>26</w:t>
        </w:r>
        <w:r w:rsidR="00160E2D">
          <w:rPr>
            <w:noProof/>
            <w:webHidden/>
          </w:rPr>
          <w:fldChar w:fldCharType="end"/>
        </w:r>
      </w:hyperlink>
    </w:p>
    <w:p w:rsidR="00160E2D" w:rsidRDefault="00461EC9">
      <w:pPr>
        <w:pStyle w:val="TableofFigures"/>
        <w:tabs>
          <w:tab w:val="right" w:leader="dot" w:pos="9350"/>
        </w:tabs>
        <w:rPr>
          <w:rFonts w:eastAsiaTheme="minorEastAsia"/>
          <w:noProof/>
        </w:rPr>
      </w:pPr>
      <w:hyperlink w:anchor="_Toc519944421" w:history="1">
        <w:r w:rsidR="00160E2D" w:rsidRPr="002C4915">
          <w:rPr>
            <w:rStyle w:val="Hyperlink"/>
            <w:rFonts w:ascii="Times New Roman" w:hAnsi="Times New Roman" w:cs="Times New Roman"/>
            <w:noProof/>
          </w:rPr>
          <w:t>Table 6 Test of Between-Subject Effects Control, and Experimental Group</w:t>
        </w:r>
        <w:r w:rsidR="00160E2D">
          <w:rPr>
            <w:noProof/>
            <w:webHidden/>
          </w:rPr>
          <w:tab/>
        </w:r>
        <w:r w:rsidR="00160E2D">
          <w:rPr>
            <w:noProof/>
            <w:webHidden/>
          </w:rPr>
          <w:fldChar w:fldCharType="begin"/>
        </w:r>
        <w:r w:rsidR="00160E2D">
          <w:rPr>
            <w:noProof/>
            <w:webHidden/>
          </w:rPr>
          <w:instrText xml:space="preserve"> PAGEREF _Toc519944421 \h </w:instrText>
        </w:r>
        <w:r w:rsidR="00160E2D">
          <w:rPr>
            <w:noProof/>
            <w:webHidden/>
          </w:rPr>
        </w:r>
        <w:r w:rsidR="00160E2D">
          <w:rPr>
            <w:noProof/>
            <w:webHidden/>
          </w:rPr>
          <w:fldChar w:fldCharType="separate"/>
        </w:r>
        <w:r w:rsidR="00160E2D">
          <w:rPr>
            <w:noProof/>
            <w:webHidden/>
          </w:rPr>
          <w:t>27</w:t>
        </w:r>
        <w:r w:rsidR="00160E2D">
          <w:rPr>
            <w:noProof/>
            <w:webHidden/>
          </w:rPr>
          <w:fldChar w:fldCharType="end"/>
        </w:r>
      </w:hyperlink>
    </w:p>
    <w:p w:rsidR="00160E2D" w:rsidRDefault="00461EC9">
      <w:pPr>
        <w:pStyle w:val="TableofFigures"/>
        <w:tabs>
          <w:tab w:val="right" w:leader="dot" w:pos="9350"/>
        </w:tabs>
        <w:rPr>
          <w:rFonts w:eastAsiaTheme="minorEastAsia"/>
          <w:noProof/>
        </w:rPr>
      </w:pPr>
      <w:hyperlink w:anchor="_Toc519944422" w:history="1">
        <w:r w:rsidR="00160E2D" w:rsidRPr="002C4915">
          <w:rPr>
            <w:rStyle w:val="Hyperlink"/>
            <w:rFonts w:ascii="Times New Roman" w:hAnsi="Times New Roman" w:cs="Times New Roman"/>
            <w:noProof/>
          </w:rPr>
          <w:t>Table 7 Levene's Test of Equality of Error Variances</w:t>
        </w:r>
        <w:r w:rsidR="00160E2D">
          <w:rPr>
            <w:noProof/>
            <w:webHidden/>
          </w:rPr>
          <w:tab/>
        </w:r>
        <w:r w:rsidR="00160E2D">
          <w:rPr>
            <w:noProof/>
            <w:webHidden/>
          </w:rPr>
          <w:fldChar w:fldCharType="begin"/>
        </w:r>
        <w:r w:rsidR="00160E2D">
          <w:rPr>
            <w:noProof/>
            <w:webHidden/>
          </w:rPr>
          <w:instrText xml:space="preserve"> PAGEREF _Toc519944422 \h </w:instrText>
        </w:r>
        <w:r w:rsidR="00160E2D">
          <w:rPr>
            <w:noProof/>
            <w:webHidden/>
          </w:rPr>
        </w:r>
        <w:r w:rsidR="00160E2D">
          <w:rPr>
            <w:noProof/>
            <w:webHidden/>
          </w:rPr>
          <w:fldChar w:fldCharType="separate"/>
        </w:r>
        <w:r w:rsidR="00160E2D">
          <w:rPr>
            <w:noProof/>
            <w:webHidden/>
          </w:rPr>
          <w:t>27</w:t>
        </w:r>
        <w:r w:rsidR="00160E2D">
          <w:rPr>
            <w:noProof/>
            <w:webHidden/>
          </w:rPr>
          <w:fldChar w:fldCharType="end"/>
        </w:r>
      </w:hyperlink>
    </w:p>
    <w:p w:rsidR="00160E2D" w:rsidRDefault="00461EC9">
      <w:pPr>
        <w:pStyle w:val="TableofFigures"/>
        <w:tabs>
          <w:tab w:val="right" w:leader="dot" w:pos="9350"/>
        </w:tabs>
        <w:rPr>
          <w:rFonts w:eastAsiaTheme="minorEastAsia"/>
          <w:noProof/>
        </w:rPr>
      </w:pPr>
      <w:hyperlink w:anchor="_Toc519944423" w:history="1">
        <w:r w:rsidR="00160E2D" w:rsidRPr="002C4915">
          <w:rPr>
            <w:rStyle w:val="Hyperlink"/>
            <w:rFonts w:ascii="Times New Roman" w:hAnsi="Times New Roman" w:cs="Times New Roman"/>
            <w:noProof/>
          </w:rPr>
          <w:t>Table 8 Test of Between-Subjects Effects Difference Dribbling Score</w:t>
        </w:r>
        <w:r w:rsidR="00160E2D">
          <w:rPr>
            <w:noProof/>
            <w:webHidden/>
          </w:rPr>
          <w:tab/>
        </w:r>
        <w:r w:rsidR="00160E2D">
          <w:rPr>
            <w:noProof/>
            <w:webHidden/>
          </w:rPr>
          <w:fldChar w:fldCharType="begin"/>
        </w:r>
        <w:r w:rsidR="00160E2D">
          <w:rPr>
            <w:noProof/>
            <w:webHidden/>
          </w:rPr>
          <w:instrText xml:space="preserve"> PAGEREF _Toc519944423 \h </w:instrText>
        </w:r>
        <w:r w:rsidR="00160E2D">
          <w:rPr>
            <w:noProof/>
            <w:webHidden/>
          </w:rPr>
        </w:r>
        <w:r w:rsidR="00160E2D">
          <w:rPr>
            <w:noProof/>
            <w:webHidden/>
          </w:rPr>
          <w:fldChar w:fldCharType="separate"/>
        </w:r>
        <w:r w:rsidR="00160E2D">
          <w:rPr>
            <w:noProof/>
            <w:webHidden/>
          </w:rPr>
          <w:t>28</w:t>
        </w:r>
        <w:r w:rsidR="00160E2D">
          <w:rPr>
            <w:noProof/>
            <w:webHidden/>
          </w:rPr>
          <w:fldChar w:fldCharType="end"/>
        </w:r>
      </w:hyperlink>
    </w:p>
    <w:p w:rsidR="00160E2D" w:rsidRDefault="00461EC9">
      <w:pPr>
        <w:pStyle w:val="TableofFigures"/>
        <w:tabs>
          <w:tab w:val="right" w:leader="dot" w:pos="9350"/>
        </w:tabs>
        <w:rPr>
          <w:rFonts w:eastAsiaTheme="minorEastAsia"/>
          <w:noProof/>
        </w:rPr>
      </w:pPr>
      <w:hyperlink w:anchor="_Toc519944424" w:history="1">
        <w:r w:rsidR="00160E2D" w:rsidRPr="002C4915">
          <w:rPr>
            <w:rStyle w:val="Hyperlink"/>
            <w:rFonts w:ascii="Times New Roman" w:hAnsi="Times New Roman" w:cs="Times New Roman"/>
            <w:noProof/>
          </w:rPr>
          <w:t>Table 9 Test of Between-Subjects Effects Difference in Score Passing/Catching</w:t>
        </w:r>
        <w:r w:rsidR="00160E2D">
          <w:rPr>
            <w:noProof/>
            <w:webHidden/>
          </w:rPr>
          <w:tab/>
        </w:r>
        <w:r w:rsidR="00160E2D">
          <w:rPr>
            <w:noProof/>
            <w:webHidden/>
          </w:rPr>
          <w:fldChar w:fldCharType="begin"/>
        </w:r>
        <w:r w:rsidR="00160E2D">
          <w:rPr>
            <w:noProof/>
            <w:webHidden/>
          </w:rPr>
          <w:instrText xml:space="preserve"> PAGEREF _Toc519944424 \h </w:instrText>
        </w:r>
        <w:r w:rsidR="00160E2D">
          <w:rPr>
            <w:noProof/>
            <w:webHidden/>
          </w:rPr>
        </w:r>
        <w:r w:rsidR="00160E2D">
          <w:rPr>
            <w:noProof/>
            <w:webHidden/>
          </w:rPr>
          <w:fldChar w:fldCharType="separate"/>
        </w:r>
        <w:r w:rsidR="00160E2D">
          <w:rPr>
            <w:noProof/>
            <w:webHidden/>
          </w:rPr>
          <w:t>28</w:t>
        </w:r>
        <w:r w:rsidR="00160E2D">
          <w:rPr>
            <w:noProof/>
            <w:webHidden/>
          </w:rPr>
          <w:fldChar w:fldCharType="end"/>
        </w:r>
      </w:hyperlink>
    </w:p>
    <w:p w:rsidR="00160E2D" w:rsidRDefault="00461EC9">
      <w:pPr>
        <w:pStyle w:val="TableofFigures"/>
        <w:tabs>
          <w:tab w:val="right" w:leader="dot" w:pos="9350"/>
        </w:tabs>
        <w:rPr>
          <w:rFonts w:eastAsiaTheme="minorEastAsia"/>
          <w:noProof/>
        </w:rPr>
      </w:pPr>
      <w:hyperlink w:anchor="_Toc519944425" w:history="1">
        <w:r w:rsidR="00160E2D" w:rsidRPr="002C4915">
          <w:rPr>
            <w:rStyle w:val="Hyperlink"/>
            <w:rFonts w:ascii="Times New Roman" w:hAnsi="Times New Roman" w:cs="Times New Roman"/>
            <w:noProof/>
          </w:rPr>
          <w:t>Table 10 Tests of Between-Subjects Effects Difference in Score Shooting</w:t>
        </w:r>
        <w:r w:rsidR="00160E2D">
          <w:rPr>
            <w:noProof/>
            <w:webHidden/>
          </w:rPr>
          <w:tab/>
        </w:r>
        <w:r w:rsidR="00160E2D">
          <w:rPr>
            <w:noProof/>
            <w:webHidden/>
          </w:rPr>
          <w:fldChar w:fldCharType="begin"/>
        </w:r>
        <w:r w:rsidR="00160E2D">
          <w:rPr>
            <w:noProof/>
            <w:webHidden/>
          </w:rPr>
          <w:instrText xml:space="preserve"> PAGEREF _Toc519944425 \h </w:instrText>
        </w:r>
        <w:r w:rsidR="00160E2D">
          <w:rPr>
            <w:noProof/>
            <w:webHidden/>
          </w:rPr>
        </w:r>
        <w:r w:rsidR="00160E2D">
          <w:rPr>
            <w:noProof/>
            <w:webHidden/>
          </w:rPr>
          <w:fldChar w:fldCharType="separate"/>
        </w:r>
        <w:r w:rsidR="00160E2D">
          <w:rPr>
            <w:noProof/>
            <w:webHidden/>
          </w:rPr>
          <w:t>29</w:t>
        </w:r>
        <w:r w:rsidR="00160E2D">
          <w:rPr>
            <w:noProof/>
            <w:webHidden/>
          </w:rPr>
          <w:fldChar w:fldCharType="end"/>
        </w:r>
      </w:hyperlink>
    </w:p>
    <w:p w:rsidR="00160E2D" w:rsidRDefault="00461EC9">
      <w:pPr>
        <w:pStyle w:val="TableofFigures"/>
        <w:tabs>
          <w:tab w:val="right" w:leader="dot" w:pos="9350"/>
        </w:tabs>
        <w:rPr>
          <w:rFonts w:eastAsiaTheme="minorEastAsia"/>
          <w:noProof/>
        </w:rPr>
      </w:pPr>
      <w:hyperlink w:anchor="_Toc519944426" w:history="1">
        <w:r w:rsidR="00160E2D" w:rsidRPr="002C4915">
          <w:rPr>
            <w:rStyle w:val="Hyperlink"/>
            <w:rFonts w:ascii="Times New Roman" w:hAnsi="Times New Roman" w:cs="Times New Roman"/>
            <w:noProof/>
          </w:rPr>
          <w:t>Table 11 Descriptive Statistics Difference in Score</w:t>
        </w:r>
        <w:r w:rsidR="00160E2D">
          <w:rPr>
            <w:noProof/>
            <w:webHidden/>
          </w:rPr>
          <w:tab/>
        </w:r>
        <w:r w:rsidR="00160E2D">
          <w:rPr>
            <w:noProof/>
            <w:webHidden/>
          </w:rPr>
          <w:fldChar w:fldCharType="begin"/>
        </w:r>
        <w:r w:rsidR="00160E2D">
          <w:rPr>
            <w:noProof/>
            <w:webHidden/>
          </w:rPr>
          <w:instrText xml:space="preserve"> PAGEREF _Toc519944426 \h </w:instrText>
        </w:r>
        <w:r w:rsidR="00160E2D">
          <w:rPr>
            <w:noProof/>
            <w:webHidden/>
          </w:rPr>
        </w:r>
        <w:r w:rsidR="00160E2D">
          <w:rPr>
            <w:noProof/>
            <w:webHidden/>
          </w:rPr>
          <w:fldChar w:fldCharType="separate"/>
        </w:r>
        <w:r w:rsidR="00160E2D">
          <w:rPr>
            <w:noProof/>
            <w:webHidden/>
          </w:rPr>
          <w:t>29</w:t>
        </w:r>
        <w:r w:rsidR="00160E2D">
          <w:rPr>
            <w:noProof/>
            <w:webHidden/>
          </w:rPr>
          <w:fldChar w:fldCharType="end"/>
        </w:r>
      </w:hyperlink>
    </w:p>
    <w:p w:rsidR="00160E2D" w:rsidRDefault="00A04A89" w:rsidP="00013C29">
      <w:pPr>
        <w:jc w:val="center"/>
        <w:rPr>
          <w:noProof/>
        </w:rPr>
      </w:pPr>
      <w:r w:rsidRPr="00394356">
        <w:rPr>
          <w:rFonts w:ascii="Times New Roman" w:eastAsia="Times New Roman" w:hAnsi="Times New Roman" w:cs="Times New Roman"/>
          <w:sz w:val="24"/>
          <w:szCs w:val="24"/>
          <w:shd w:val="clear" w:color="auto" w:fill="FFFFFF"/>
        </w:rPr>
        <w:fldChar w:fldCharType="end"/>
      </w:r>
      <w:r w:rsidR="00F666E4" w:rsidRPr="00394356">
        <w:rPr>
          <w:rFonts w:ascii="Times New Roman" w:hAnsi="Times New Roman" w:cs="Times New Roman"/>
          <w:sz w:val="24"/>
          <w:szCs w:val="24"/>
        </w:rPr>
        <w:br w:type="page"/>
      </w:r>
      <w:r w:rsidR="00013C29">
        <w:rPr>
          <w:rFonts w:ascii="Times New Roman" w:hAnsi="Times New Roman" w:cs="Times New Roman"/>
          <w:sz w:val="24"/>
          <w:szCs w:val="24"/>
        </w:rPr>
        <w:lastRenderedPageBreak/>
        <w:t>LIST OF FIGURES</w:t>
      </w:r>
      <w:r w:rsidR="00941B45" w:rsidRPr="00394356">
        <w:rPr>
          <w:rFonts w:ascii="Times New Roman" w:hAnsi="Times New Roman" w:cs="Times New Roman"/>
          <w:sz w:val="24"/>
          <w:szCs w:val="24"/>
        </w:rPr>
        <w:fldChar w:fldCharType="begin"/>
      </w:r>
      <w:r w:rsidR="00941B45" w:rsidRPr="00394356">
        <w:rPr>
          <w:rFonts w:ascii="Times New Roman" w:hAnsi="Times New Roman" w:cs="Times New Roman"/>
          <w:sz w:val="24"/>
          <w:szCs w:val="24"/>
        </w:rPr>
        <w:instrText xml:space="preserve"> TOC \h \z \c "Figure" </w:instrText>
      </w:r>
      <w:r w:rsidR="00941B45" w:rsidRPr="00394356">
        <w:rPr>
          <w:rFonts w:ascii="Times New Roman" w:hAnsi="Times New Roman" w:cs="Times New Roman"/>
          <w:sz w:val="24"/>
          <w:szCs w:val="24"/>
        </w:rPr>
        <w:fldChar w:fldCharType="separate"/>
      </w:r>
    </w:p>
    <w:p w:rsidR="00160E2D" w:rsidRDefault="00461EC9">
      <w:pPr>
        <w:pStyle w:val="TableofFigures"/>
        <w:tabs>
          <w:tab w:val="right" w:leader="dot" w:pos="9350"/>
        </w:tabs>
        <w:rPr>
          <w:rFonts w:eastAsiaTheme="minorEastAsia"/>
          <w:noProof/>
        </w:rPr>
      </w:pPr>
      <w:hyperlink w:anchor="_Toc519944427" w:history="1">
        <w:r w:rsidR="00160E2D" w:rsidRPr="00227769">
          <w:rPr>
            <w:rStyle w:val="Hyperlink"/>
            <w:rFonts w:ascii="Times New Roman" w:hAnsi="Times New Roman" w:cs="Times New Roman"/>
            <w:noProof/>
          </w:rPr>
          <w:t>Figure 1 Venue Checklist</w:t>
        </w:r>
        <w:r w:rsidR="00160E2D">
          <w:rPr>
            <w:noProof/>
            <w:webHidden/>
          </w:rPr>
          <w:tab/>
        </w:r>
        <w:r w:rsidR="00160E2D">
          <w:rPr>
            <w:noProof/>
            <w:webHidden/>
          </w:rPr>
          <w:fldChar w:fldCharType="begin"/>
        </w:r>
        <w:r w:rsidR="00160E2D">
          <w:rPr>
            <w:noProof/>
            <w:webHidden/>
          </w:rPr>
          <w:instrText xml:space="preserve"> PAGEREF _Toc519944427 \h </w:instrText>
        </w:r>
        <w:r w:rsidR="00160E2D">
          <w:rPr>
            <w:noProof/>
            <w:webHidden/>
          </w:rPr>
        </w:r>
        <w:r w:rsidR="00160E2D">
          <w:rPr>
            <w:noProof/>
            <w:webHidden/>
          </w:rPr>
          <w:fldChar w:fldCharType="separate"/>
        </w:r>
        <w:r w:rsidR="00160E2D">
          <w:rPr>
            <w:noProof/>
            <w:webHidden/>
          </w:rPr>
          <w:t>15</w:t>
        </w:r>
        <w:r w:rsidR="00160E2D">
          <w:rPr>
            <w:noProof/>
            <w:webHidden/>
          </w:rPr>
          <w:fldChar w:fldCharType="end"/>
        </w:r>
      </w:hyperlink>
    </w:p>
    <w:p w:rsidR="00160E2D" w:rsidRDefault="00461EC9">
      <w:pPr>
        <w:pStyle w:val="TableofFigures"/>
        <w:tabs>
          <w:tab w:val="right" w:leader="dot" w:pos="9350"/>
        </w:tabs>
        <w:rPr>
          <w:rFonts w:eastAsiaTheme="minorEastAsia"/>
          <w:noProof/>
        </w:rPr>
      </w:pPr>
      <w:hyperlink w:anchor="_Toc519944428" w:history="1">
        <w:r w:rsidR="00160E2D" w:rsidRPr="00227769">
          <w:rPr>
            <w:rStyle w:val="Hyperlink"/>
            <w:rFonts w:ascii="Times New Roman" w:hAnsi="Times New Roman" w:cs="Times New Roman"/>
            <w:noProof/>
          </w:rPr>
          <w:t>Figure 2 Event Equipment Descriptions</w:t>
        </w:r>
        <w:r w:rsidR="00160E2D">
          <w:rPr>
            <w:noProof/>
            <w:webHidden/>
          </w:rPr>
          <w:tab/>
        </w:r>
        <w:r w:rsidR="00160E2D">
          <w:rPr>
            <w:noProof/>
            <w:webHidden/>
          </w:rPr>
          <w:fldChar w:fldCharType="begin"/>
        </w:r>
        <w:r w:rsidR="00160E2D">
          <w:rPr>
            <w:noProof/>
            <w:webHidden/>
          </w:rPr>
          <w:instrText xml:space="preserve"> PAGEREF _Toc519944428 \h </w:instrText>
        </w:r>
        <w:r w:rsidR="00160E2D">
          <w:rPr>
            <w:noProof/>
            <w:webHidden/>
          </w:rPr>
        </w:r>
        <w:r w:rsidR="00160E2D">
          <w:rPr>
            <w:noProof/>
            <w:webHidden/>
          </w:rPr>
          <w:fldChar w:fldCharType="separate"/>
        </w:r>
        <w:r w:rsidR="00160E2D">
          <w:rPr>
            <w:noProof/>
            <w:webHidden/>
          </w:rPr>
          <w:t>16</w:t>
        </w:r>
        <w:r w:rsidR="00160E2D">
          <w:rPr>
            <w:noProof/>
            <w:webHidden/>
          </w:rPr>
          <w:fldChar w:fldCharType="end"/>
        </w:r>
      </w:hyperlink>
    </w:p>
    <w:p w:rsidR="00160E2D" w:rsidRDefault="00461EC9">
      <w:pPr>
        <w:pStyle w:val="TableofFigures"/>
        <w:tabs>
          <w:tab w:val="right" w:leader="dot" w:pos="9350"/>
        </w:tabs>
        <w:rPr>
          <w:rFonts w:eastAsiaTheme="minorEastAsia"/>
          <w:noProof/>
        </w:rPr>
      </w:pPr>
      <w:hyperlink w:anchor="_Toc519944429" w:history="1">
        <w:r w:rsidR="00160E2D" w:rsidRPr="00227769">
          <w:rPr>
            <w:rStyle w:val="Hyperlink"/>
            <w:noProof/>
          </w:rPr>
          <w:t>Figure 3</w:t>
        </w:r>
        <w:r w:rsidR="00160E2D" w:rsidRPr="00227769">
          <w:rPr>
            <w:rStyle w:val="Hyperlink"/>
            <w:rFonts w:ascii="Times New Roman" w:hAnsi="Times New Roman" w:cs="Times New Roman"/>
            <w:b/>
            <w:noProof/>
          </w:rPr>
          <w:t xml:space="preserve"> </w:t>
        </w:r>
        <w:r w:rsidR="00160E2D" w:rsidRPr="00227769">
          <w:rPr>
            <w:rStyle w:val="Hyperlink"/>
            <w:rFonts w:ascii="Times New Roman" w:hAnsi="Times New Roman" w:cs="Times New Roman"/>
            <w:noProof/>
          </w:rPr>
          <w:t>Individual Athlete's Score Sheet</w:t>
        </w:r>
        <w:r w:rsidR="00160E2D">
          <w:rPr>
            <w:noProof/>
            <w:webHidden/>
          </w:rPr>
          <w:tab/>
        </w:r>
        <w:r w:rsidR="00160E2D">
          <w:rPr>
            <w:noProof/>
            <w:webHidden/>
          </w:rPr>
          <w:fldChar w:fldCharType="begin"/>
        </w:r>
        <w:r w:rsidR="00160E2D">
          <w:rPr>
            <w:noProof/>
            <w:webHidden/>
          </w:rPr>
          <w:instrText xml:space="preserve"> PAGEREF _Toc519944429 \h </w:instrText>
        </w:r>
        <w:r w:rsidR="00160E2D">
          <w:rPr>
            <w:noProof/>
            <w:webHidden/>
          </w:rPr>
        </w:r>
        <w:r w:rsidR="00160E2D">
          <w:rPr>
            <w:noProof/>
            <w:webHidden/>
          </w:rPr>
          <w:fldChar w:fldCharType="separate"/>
        </w:r>
        <w:r w:rsidR="00160E2D">
          <w:rPr>
            <w:noProof/>
            <w:webHidden/>
          </w:rPr>
          <w:t>21</w:t>
        </w:r>
        <w:r w:rsidR="00160E2D">
          <w:rPr>
            <w:noProof/>
            <w:webHidden/>
          </w:rPr>
          <w:fldChar w:fldCharType="end"/>
        </w:r>
      </w:hyperlink>
    </w:p>
    <w:p w:rsidR="00160E2D" w:rsidRDefault="00461EC9">
      <w:pPr>
        <w:pStyle w:val="TableofFigures"/>
        <w:tabs>
          <w:tab w:val="right" w:leader="dot" w:pos="9350"/>
        </w:tabs>
        <w:rPr>
          <w:rFonts w:eastAsiaTheme="minorEastAsia"/>
          <w:noProof/>
        </w:rPr>
      </w:pPr>
      <w:hyperlink w:anchor="_Toc519944430" w:history="1">
        <w:r w:rsidR="00160E2D" w:rsidRPr="00227769">
          <w:rPr>
            <w:rStyle w:val="Hyperlink"/>
            <w:rFonts w:ascii="Times New Roman" w:hAnsi="Times New Roman" w:cs="Times New Roman"/>
            <w:noProof/>
          </w:rPr>
          <w:t>Figure 4 Peer Tutor Exam</w:t>
        </w:r>
        <w:r w:rsidR="00160E2D">
          <w:rPr>
            <w:noProof/>
            <w:webHidden/>
          </w:rPr>
          <w:tab/>
        </w:r>
        <w:r w:rsidR="00160E2D">
          <w:rPr>
            <w:noProof/>
            <w:webHidden/>
          </w:rPr>
          <w:fldChar w:fldCharType="begin"/>
        </w:r>
        <w:r w:rsidR="00160E2D">
          <w:rPr>
            <w:noProof/>
            <w:webHidden/>
          </w:rPr>
          <w:instrText xml:space="preserve"> PAGEREF _Toc519944430 \h </w:instrText>
        </w:r>
        <w:r w:rsidR="00160E2D">
          <w:rPr>
            <w:noProof/>
            <w:webHidden/>
          </w:rPr>
        </w:r>
        <w:r w:rsidR="00160E2D">
          <w:rPr>
            <w:noProof/>
            <w:webHidden/>
          </w:rPr>
          <w:fldChar w:fldCharType="separate"/>
        </w:r>
        <w:r w:rsidR="00160E2D">
          <w:rPr>
            <w:noProof/>
            <w:webHidden/>
          </w:rPr>
          <w:t>23</w:t>
        </w:r>
        <w:r w:rsidR="00160E2D">
          <w:rPr>
            <w:noProof/>
            <w:webHidden/>
          </w:rPr>
          <w:fldChar w:fldCharType="end"/>
        </w:r>
      </w:hyperlink>
    </w:p>
    <w:p w:rsidR="00160E2D" w:rsidRDefault="00461EC9">
      <w:pPr>
        <w:pStyle w:val="TableofFigures"/>
        <w:tabs>
          <w:tab w:val="right" w:leader="dot" w:pos="9350"/>
        </w:tabs>
        <w:rPr>
          <w:rFonts w:eastAsiaTheme="minorEastAsia"/>
          <w:noProof/>
        </w:rPr>
      </w:pPr>
      <w:hyperlink w:anchor="_Toc519944431" w:history="1">
        <w:r w:rsidR="00160E2D" w:rsidRPr="00227769">
          <w:rPr>
            <w:rStyle w:val="Hyperlink"/>
            <w:rFonts w:ascii="Times New Roman" w:hAnsi="Times New Roman" w:cs="Times New Roman"/>
            <w:noProof/>
          </w:rPr>
          <w:t>Figure 5 Visual Examples for Passing/Catching, Shooting, Dribbling</w:t>
        </w:r>
        <w:r w:rsidR="00160E2D">
          <w:rPr>
            <w:noProof/>
            <w:webHidden/>
          </w:rPr>
          <w:tab/>
        </w:r>
        <w:r w:rsidR="00160E2D">
          <w:rPr>
            <w:noProof/>
            <w:webHidden/>
          </w:rPr>
          <w:fldChar w:fldCharType="begin"/>
        </w:r>
        <w:r w:rsidR="00160E2D">
          <w:rPr>
            <w:noProof/>
            <w:webHidden/>
          </w:rPr>
          <w:instrText xml:space="preserve"> PAGEREF _Toc519944431 \h </w:instrText>
        </w:r>
        <w:r w:rsidR="00160E2D">
          <w:rPr>
            <w:noProof/>
            <w:webHidden/>
          </w:rPr>
        </w:r>
        <w:r w:rsidR="00160E2D">
          <w:rPr>
            <w:noProof/>
            <w:webHidden/>
          </w:rPr>
          <w:fldChar w:fldCharType="separate"/>
        </w:r>
        <w:r w:rsidR="00160E2D">
          <w:rPr>
            <w:noProof/>
            <w:webHidden/>
          </w:rPr>
          <w:t>24</w:t>
        </w:r>
        <w:r w:rsidR="00160E2D">
          <w:rPr>
            <w:noProof/>
            <w:webHidden/>
          </w:rPr>
          <w:fldChar w:fldCharType="end"/>
        </w:r>
      </w:hyperlink>
    </w:p>
    <w:p w:rsidR="00160E2D" w:rsidRDefault="00461EC9">
      <w:pPr>
        <w:pStyle w:val="TableofFigures"/>
        <w:tabs>
          <w:tab w:val="right" w:leader="dot" w:pos="9350"/>
        </w:tabs>
        <w:rPr>
          <w:rFonts w:eastAsiaTheme="minorEastAsia"/>
          <w:noProof/>
        </w:rPr>
      </w:pPr>
      <w:hyperlink w:anchor="_Toc519944432" w:history="1">
        <w:r w:rsidR="00160E2D" w:rsidRPr="00227769">
          <w:rPr>
            <w:rStyle w:val="Hyperlink"/>
            <w:rFonts w:ascii="Times New Roman" w:hAnsi="Times New Roman" w:cs="Times New Roman"/>
            <w:noProof/>
          </w:rPr>
          <w:t>Figure 6 Estimated Marginal Means of Difference Score</w:t>
        </w:r>
        <w:r w:rsidR="00160E2D">
          <w:rPr>
            <w:noProof/>
            <w:webHidden/>
          </w:rPr>
          <w:tab/>
        </w:r>
        <w:r w:rsidR="00160E2D">
          <w:rPr>
            <w:noProof/>
            <w:webHidden/>
          </w:rPr>
          <w:fldChar w:fldCharType="begin"/>
        </w:r>
        <w:r w:rsidR="00160E2D">
          <w:rPr>
            <w:noProof/>
            <w:webHidden/>
          </w:rPr>
          <w:instrText xml:space="preserve"> PAGEREF _Toc519944432 \h </w:instrText>
        </w:r>
        <w:r w:rsidR="00160E2D">
          <w:rPr>
            <w:noProof/>
            <w:webHidden/>
          </w:rPr>
        </w:r>
        <w:r w:rsidR="00160E2D">
          <w:rPr>
            <w:noProof/>
            <w:webHidden/>
          </w:rPr>
          <w:fldChar w:fldCharType="separate"/>
        </w:r>
        <w:r w:rsidR="00160E2D">
          <w:rPr>
            <w:noProof/>
            <w:webHidden/>
          </w:rPr>
          <w:t>27</w:t>
        </w:r>
        <w:r w:rsidR="00160E2D">
          <w:rPr>
            <w:noProof/>
            <w:webHidden/>
          </w:rPr>
          <w:fldChar w:fldCharType="end"/>
        </w:r>
      </w:hyperlink>
    </w:p>
    <w:p w:rsidR="00160E2D" w:rsidRDefault="00461EC9">
      <w:pPr>
        <w:pStyle w:val="TableofFigures"/>
        <w:tabs>
          <w:tab w:val="right" w:leader="dot" w:pos="9350"/>
        </w:tabs>
        <w:rPr>
          <w:rFonts w:eastAsiaTheme="minorEastAsia"/>
          <w:noProof/>
        </w:rPr>
      </w:pPr>
      <w:hyperlink w:anchor="_Toc519944433" w:history="1">
        <w:r w:rsidR="00160E2D" w:rsidRPr="00227769">
          <w:rPr>
            <w:rStyle w:val="Hyperlink"/>
            <w:rFonts w:ascii="Times New Roman" w:hAnsi="Times New Roman" w:cs="Times New Roman"/>
            <w:noProof/>
          </w:rPr>
          <w:t>Figure 7 Means Score Difference in Dribbling</w:t>
        </w:r>
        <w:r w:rsidR="00160E2D">
          <w:rPr>
            <w:noProof/>
            <w:webHidden/>
          </w:rPr>
          <w:tab/>
        </w:r>
        <w:r w:rsidR="00160E2D">
          <w:rPr>
            <w:noProof/>
            <w:webHidden/>
          </w:rPr>
          <w:fldChar w:fldCharType="begin"/>
        </w:r>
        <w:r w:rsidR="00160E2D">
          <w:rPr>
            <w:noProof/>
            <w:webHidden/>
          </w:rPr>
          <w:instrText xml:space="preserve"> PAGEREF _Toc519944433 \h </w:instrText>
        </w:r>
        <w:r w:rsidR="00160E2D">
          <w:rPr>
            <w:noProof/>
            <w:webHidden/>
          </w:rPr>
        </w:r>
        <w:r w:rsidR="00160E2D">
          <w:rPr>
            <w:noProof/>
            <w:webHidden/>
          </w:rPr>
          <w:fldChar w:fldCharType="separate"/>
        </w:r>
        <w:r w:rsidR="00160E2D">
          <w:rPr>
            <w:noProof/>
            <w:webHidden/>
          </w:rPr>
          <w:t>28</w:t>
        </w:r>
        <w:r w:rsidR="00160E2D">
          <w:rPr>
            <w:noProof/>
            <w:webHidden/>
          </w:rPr>
          <w:fldChar w:fldCharType="end"/>
        </w:r>
      </w:hyperlink>
    </w:p>
    <w:p w:rsidR="00160E2D" w:rsidRDefault="00461EC9">
      <w:pPr>
        <w:pStyle w:val="TableofFigures"/>
        <w:tabs>
          <w:tab w:val="right" w:leader="dot" w:pos="9350"/>
        </w:tabs>
        <w:rPr>
          <w:rFonts w:eastAsiaTheme="minorEastAsia"/>
          <w:noProof/>
        </w:rPr>
      </w:pPr>
      <w:hyperlink w:anchor="_Toc519944434" w:history="1">
        <w:r w:rsidR="00160E2D" w:rsidRPr="00227769">
          <w:rPr>
            <w:rStyle w:val="Hyperlink"/>
            <w:rFonts w:ascii="Times New Roman" w:hAnsi="Times New Roman" w:cs="Times New Roman"/>
            <w:noProof/>
          </w:rPr>
          <w:t>Figure 8 Clustered Bar Mean of Difference Dribbling Score by Disability by Learning Condition</w:t>
        </w:r>
        <w:r w:rsidR="00160E2D">
          <w:rPr>
            <w:noProof/>
            <w:webHidden/>
          </w:rPr>
          <w:tab/>
        </w:r>
        <w:r w:rsidR="00160E2D">
          <w:rPr>
            <w:noProof/>
            <w:webHidden/>
          </w:rPr>
          <w:fldChar w:fldCharType="begin"/>
        </w:r>
        <w:r w:rsidR="00160E2D">
          <w:rPr>
            <w:noProof/>
            <w:webHidden/>
          </w:rPr>
          <w:instrText xml:space="preserve"> PAGEREF _Toc519944434 \h </w:instrText>
        </w:r>
        <w:r w:rsidR="00160E2D">
          <w:rPr>
            <w:noProof/>
            <w:webHidden/>
          </w:rPr>
        </w:r>
        <w:r w:rsidR="00160E2D">
          <w:rPr>
            <w:noProof/>
            <w:webHidden/>
          </w:rPr>
          <w:fldChar w:fldCharType="separate"/>
        </w:r>
        <w:r w:rsidR="00160E2D">
          <w:rPr>
            <w:noProof/>
            <w:webHidden/>
          </w:rPr>
          <w:t>30</w:t>
        </w:r>
        <w:r w:rsidR="00160E2D">
          <w:rPr>
            <w:noProof/>
            <w:webHidden/>
          </w:rPr>
          <w:fldChar w:fldCharType="end"/>
        </w:r>
      </w:hyperlink>
    </w:p>
    <w:p w:rsidR="00160E2D" w:rsidRDefault="00461EC9">
      <w:pPr>
        <w:pStyle w:val="TableofFigures"/>
        <w:tabs>
          <w:tab w:val="right" w:leader="dot" w:pos="9350"/>
        </w:tabs>
        <w:rPr>
          <w:rFonts w:eastAsiaTheme="minorEastAsia"/>
          <w:noProof/>
        </w:rPr>
      </w:pPr>
      <w:hyperlink w:anchor="_Toc519944435" w:history="1">
        <w:r w:rsidR="00160E2D" w:rsidRPr="00227769">
          <w:rPr>
            <w:rStyle w:val="Hyperlink"/>
            <w:rFonts w:ascii="Times New Roman" w:hAnsi="Times New Roman" w:cs="Times New Roman"/>
            <w:noProof/>
          </w:rPr>
          <w:t>Figure 9 Clustered Bar Mean of Drifference Passing/Catching by Disability by Learning Condition</w:t>
        </w:r>
        <w:r w:rsidR="00160E2D">
          <w:rPr>
            <w:noProof/>
            <w:webHidden/>
          </w:rPr>
          <w:tab/>
        </w:r>
        <w:r w:rsidR="00160E2D">
          <w:rPr>
            <w:noProof/>
            <w:webHidden/>
          </w:rPr>
          <w:fldChar w:fldCharType="begin"/>
        </w:r>
        <w:r w:rsidR="00160E2D">
          <w:rPr>
            <w:noProof/>
            <w:webHidden/>
          </w:rPr>
          <w:instrText xml:space="preserve"> PAGEREF _Toc519944435 \h </w:instrText>
        </w:r>
        <w:r w:rsidR="00160E2D">
          <w:rPr>
            <w:noProof/>
            <w:webHidden/>
          </w:rPr>
        </w:r>
        <w:r w:rsidR="00160E2D">
          <w:rPr>
            <w:noProof/>
            <w:webHidden/>
          </w:rPr>
          <w:fldChar w:fldCharType="separate"/>
        </w:r>
        <w:r w:rsidR="00160E2D">
          <w:rPr>
            <w:noProof/>
            <w:webHidden/>
          </w:rPr>
          <w:t>30</w:t>
        </w:r>
        <w:r w:rsidR="00160E2D">
          <w:rPr>
            <w:noProof/>
            <w:webHidden/>
          </w:rPr>
          <w:fldChar w:fldCharType="end"/>
        </w:r>
      </w:hyperlink>
    </w:p>
    <w:p w:rsidR="00160E2D" w:rsidRDefault="00461EC9">
      <w:pPr>
        <w:pStyle w:val="TableofFigures"/>
        <w:tabs>
          <w:tab w:val="right" w:leader="dot" w:pos="9350"/>
        </w:tabs>
        <w:rPr>
          <w:rFonts w:eastAsiaTheme="minorEastAsia"/>
          <w:noProof/>
        </w:rPr>
      </w:pPr>
      <w:hyperlink w:anchor="_Toc519944436" w:history="1">
        <w:r w:rsidR="00160E2D" w:rsidRPr="00227769">
          <w:rPr>
            <w:rStyle w:val="Hyperlink"/>
            <w:rFonts w:ascii="Times New Roman" w:hAnsi="Times New Roman" w:cs="Times New Roman"/>
            <w:noProof/>
          </w:rPr>
          <w:t>Figure 10 Clustered Bar Mean of Difference Shooting Score by Disability by Learning Condition</w:t>
        </w:r>
        <w:r w:rsidR="00160E2D">
          <w:rPr>
            <w:noProof/>
            <w:webHidden/>
          </w:rPr>
          <w:tab/>
        </w:r>
        <w:r w:rsidR="00160E2D">
          <w:rPr>
            <w:noProof/>
            <w:webHidden/>
          </w:rPr>
          <w:fldChar w:fldCharType="begin"/>
        </w:r>
        <w:r w:rsidR="00160E2D">
          <w:rPr>
            <w:noProof/>
            <w:webHidden/>
          </w:rPr>
          <w:instrText xml:space="preserve"> PAGEREF _Toc519944436 \h </w:instrText>
        </w:r>
        <w:r w:rsidR="00160E2D">
          <w:rPr>
            <w:noProof/>
            <w:webHidden/>
          </w:rPr>
        </w:r>
        <w:r w:rsidR="00160E2D">
          <w:rPr>
            <w:noProof/>
            <w:webHidden/>
          </w:rPr>
          <w:fldChar w:fldCharType="separate"/>
        </w:r>
        <w:r w:rsidR="00160E2D">
          <w:rPr>
            <w:noProof/>
            <w:webHidden/>
          </w:rPr>
          <w:t>31</w:t>
        </w:r>
        <w:r w:rsidR="00160E2D">
          <w:rPr>
            <w:noProof/>
            <w:webHidden/>
          </w:rPr>
          <w:fldChar w:fldCharType="end"/>
        </w:r>
      </w:hyperlink>
    </w:p>
    <w:p w:rsidR="00941B45" w:rsidRDefault="00941B45" w:rsidP="00941B45">
      <w:pPr>
        <w:rPr>
          <w:noProof/>
        </w:rPr>
      </w:pPr>
      <w:r w:rsidRPr="00394356">
        <w:rPr>
          <w:rFonts w:ascii="Times New Roman" w:hAnsi="Times New Roman" w:cs="Times New Roman"/>
          <w:sz w:val="24"/>
          <w:szCs w:val="24"/>
        </w:rPr>
        <w:fldChar w:fldCharType="end"/>
      </w:r>
      <w:r>
        <w:rPr>
          <w:rFonts w:ascii="Times New Roman" w:hAnsi="Times New Roman" w:cs="Times New Roman"/>
          <w:sz w:val="24"/>
          <w:szCs w:val="24"/>
        </w:rPr>
        <w:fldChar w:fldCharType="begin"/>
      </w:r>
      <w:r>
        <w:rPr>
          <w:rFonts w:ascii="Times New Roman" w:hAnsi="Times New Roman" w:cs="Times New Roman"/>
          <w:sz w:val="24"/>
          <w:szCs w:val="24"/>
        </w:rPr>
        <w:instrText xml:space="preserve"> TOC \h \z \c "Figure" </w:instrText>
      </w:r>
      <w:r>
        <w:rPr>
          <w:rFonts w:ascii="Times New Roman" w:hAnsi="Times New Roman" w:cs="Times New Roman"/>
          <w:sz w:val="24"/>
          <w:szCs w:val="24"/>
        </w:rPr>
        <w:fldChar w:fldCharType="separate"/>
      </w:r>
    </w:p>
    <w:p w:rsidR="00FB18AB" w:rsidRDefault="00941B45">
      <w:pPr>
        <w:rPr>
          <w:rFonts w:ascii="Times New Roman" w:hAnsi="Times New Roman" w:cs="Times New Roman"/>
          <w:sz w:val="24"/>
          <w:szCs w:val="24"/>
        </w:rPr>
        <w:sectPr w:rsidR="00FB18AB" w:rsidSect="006A5169">
          <w:headerReference w:type="even" r:id="rId8"/>
          <w:headerReference w:type="default" r:id="rId9"/>
          <w:pgSz w:w="12240" w:h="15840"/>
          <w:pgMar w:top="1440" w:right="1440" w:bottom="1440" w:left="1440" w:header="1872" w:footer="1872" w:gutter="0"/>
          <w:pgNumType w:fmt="lowerRoman" w:start="1"/>
          <w:cols w:space="720"/>
          <w:titlePg/>
          <w:docGrid w:linePitch="360"/>
        </w:sectPr>
      </w:pPr>
      <w:r>
        <w:rPr>
          <w:rFonts w:ascii="Times New Roman" w:hAnsi="Times New Roman" w:cs="Times New Roman"/>
          <w:sz w:val="24"/>
          <w:szCs w:val="24"/>
        </w:rPr>
        <w:fldChar w:fldCharType="end"/>
      </w:r>
    </w:p>
    <w:p w:rsidR="008B6307" w:rsidRDefault="008B6307">
      <w:pPr>
        <w:rPr>
          <w:rFonts w:ascii="Times New Roman" w:hAnsi="Times New Roman" w:cs="Times New Roman"/>
          <w:sz w:val="24"/>
          <w:szCs w:val="24"/>
        </w:rPr>
        <w:sectPr w:rsidR="008B6307" w:rsidSect="006A5169">
          <w:type w:val="continuous"/>
          <w:pgSz w:w="12240" w:h="15840"/>
          <w:pgMar w:top="1440" w:right="1440" w:bottom="1440" w:left="1440" w:header="1872" w:footer="1872" w:gutter="0"/>
          <w:pgNumType w:start="1"/>
          <w:cols w:space="720"/>
          <w:titlePg/>
          <w:docGrid w:linePitch="360"/>
        </w:sectPr>
      </w:pPr>
    </w:p>
    <w:p w:rsidR="00373C4A" w:rsidRPr="00766ED0" w:rsidRDefault="005E4E29" w:rsidP="008B6307">
      <w:pPr>
        <w:pStyle w:val="Heading2"/>
        <w:jc w:val="center"/>
        <w:rPr>
          <w:rFonts w:ascii="Times New Roman" w:eastAsia="MS Mincho" w:hAnsi="Times New Roman" w:cs="Times New Roman"/>
          <w:b w:val="0"/>
          <w:color w:val="000000" w:themeColor="text1"/>
          <w:sz w:val="24"/>
          <w:szCs w:val="24"/>
        </w:rPr>
      </w:pPr>
      <w:bookmarkStart w:id="6" w:name="_Toc519944440"/>
      <w:r w:rsidRPr="00766ED0">
        <w:rPr>
          <w:rFonts w:ascii="Times New Roman" w:eastAsia="MS Mincho" w:hAnsi="Times New Roman" w:cs="Times New Roman"/>
          <w:b w:val="0"/>
          <w:color w:val="000000" w:themeColor="text1"/>
          <w:sz w:val="24"/>
          <w:szCs w:val="24"/>
        </w:rPr>
        <w:lastRenderedPageBreak/>
        <w:t>Introduction</w:t>
      </w:r>
      <w:bookmarkEnd w:id="6"/>
    </w:p>
    <w:p w:rsidR="00335B61" w:rsidRPr="00335B61" w:rsidRDefault="00335B61" w:rsidP="00335B61"/>
    <w:p w:rsidR="005E4E29" w:rsidRPr="00635B56" w:rsidRDefault="009839EA" w:rsidP="00594BD9">
      <w:pPr>
        <w:spacing w:line="480" w:lineRule="auto"/>
        <w:ind w:firstLine="720"/>
        <w:rPr>
          <w:rFonts w:ascii="Times New Roman" w:eastAsia="MS Mincho" w:hAnsi="Times New Roman" w:cs="Times New Roman"/>
          <w:sz w:val="24"/>
          <w:szCs w:val="24"/>
        </w:rPr>
      </w:pPr>
      <w:r w:rsidRPr="007844A9">
        <w:rPr>
          <w:rFonts w:ascii="Times New Roman" w:eastAsia="Cambria" w:hAnsi="Times New Roman" w:cs="Times New Roman"/>
          <w:sz w:val="24"/>
          <w:szCs w:val="24"/>
        </w:rPr>
        <w:t xml:space="preserve">Research indicates that peer tutor support can be used as effective instructional accommodation to improve academic outcome of students with disabilities (Houston-Wilson et al., 1997; Lieberman et al., 1997, 200; Murata &amp; </w:t>
      </w:r>
      <w:proofErr w:type="spellStart"/>
      <w:r w:rsidRPr="007844A9">
        <w:rPr>
          <w:rFonts w:ascii="Times New Roman" w:eastAsia="Cambria" w:hAnsi="Times New Roman" w:cs="Times New Roman"/>
          <w:sz w:val="24"/>
          <w:szCs w:val="24"/>
        </w:rPr>
        <w:t>Jansma</w:t>
      </w:r>
      <w:proofErr w:type="spellEnd"/>
      <w:r w:rsidRPr="007844A9">
        <w:rPr>
          <w:rFonts w:ascii="Times New Roman" w:eastAsia="Cambria" w:hAnsi="Times New Roman" w:cs="Times New Roman"/>
          <w:sz w:val="24"/>
          <w:szCs w:val="24"/>
        </w:rPr>
        <w:t xml:space="preserve">, 1997). </w:t>
      </w:r>
      <w:r w:rsidR="008E1F81" w:rsidRPr="00635B56">
        <w:rPr>
          <w:rFonts w:ascii="Times New Roman" w:eastAsia="MS Mincho" w:hAnsi="Times New Roman" w:cs="Times New Roman"/>
          <w:sz w:val="24"/>
          <w:szCs w:val="24"/>
        </w:rPr>
        <w:t>Physical activity</w:t>
      </w:r>
      <w:r w:rsidR="005E4E29" w:rsidRPr="00635B56">
        <w:rPr>
          <w:rFonts w:ascii="Times New Roman" w:eastAsia="MS Mincho" w:hAnsi="Times New Roman" w:cs="Times New Roman"/>
          <w:sz w:val="24"/>
          <w:szCs w:val="24"/>
        </w:rPr>
        <w:t xml:space="preserve"> has</w:t>
      </w:r>
      <w:r w:rsidR="008E1F81" w:rsidRPr="00635B56">
        <w:rPr>
          <w:rFonts w:ascii="Times New Roman" w:eastAsia="MS Mincho" w:hAnsi="Times New Roman" w:cs="Times New Roman"/>
          <w:sz w:val="24"/>
          <w:szCs w:val="24"/>
        </w:rPr>
        <w:t xml:space="preserve"> been</w:t>
      </w:r>
      <w:r w:rsidR="005E4E29" w:rsidRPr="00635B56">
        <w:rPr>
          <w:rFonts w:ascii="Times New Roman" w:eastAsia="MS Mincho" w:hAnsi="Times New Roman" w:cs="Times New Roman"/>
          <w:sz w:val="24"/>
          <w:szCs w:val="24"/>
        </w:rPr>
        <w:t xml:space="preserve"> shown in research to increase self-esteem </w:t>
      </w:r>
      <w:r w:rsidR="00013C29">
        <w:rPr>
          <w:rFonts w:ascii="Times New Roman" w:eastAsia="MS Mincho" w:hAnsi="Times New Roman" w:cs="Times New Roman"/>
          <w:sz w:val="24"/>
          <w:szCs w:val="24"/>
        </w:rPr>
        <w:t xml:space="preserve">leading to a </w:t>
      </w:r>
      <w:r w:rsidR="005E4E29" w:rsidRPr="00635B56">
        <w:rPr>
          <w:rFonts w:ascii="Times New Roman" w:eastAsia="MS Mincho" w:hAnsi="Times New Roman" w:cs="Times New Roman"/>
          <w:sz w:val="24"/>
          <w:szCs w:val="24"/>
        </w:rPr>
        <w:t xml:space="preserve">feeling </w:t>
      </w:r>
      <w:r w:rsidR="00013C29">
        <w:rPr>
          <w:rFonts w:ascii="Times New Roman" w:eastAsia="MS Mincho" w:hAnsi="Times New Roman" w:cs="Times New Roman"/>
          <w:sz w:val="24"/>
          <w:szCs w:val="24"/>
        </w:rPr>
        <w:t>of</w:t>
      </w:r>
      <w:r w:rsidR="005E4E29" w:rsidRPr="00635B56">
        <w:rPr>
          <w:rFonts w:ascii="Times New Roman" w:eastAsia="MS Mincho" w:hAnsi="Times New Roman" w:cs="Times New Roman"/>
          <w:sz w:val="24"/>
          <w:szCs w:val="24"/>
        </w:rPr>
        <w:t xml:space="preserve"> greater s</w:t>
      </w:r>
      <w:r w:rsidR="00013C29">
        <w:rPr>
          <w:rFonts w:ascii="Times New Roman" w:eastAsia="MS Mincho" w:hAnsi="Times New Roman" w:cs="Times New Roman"/>
          <w:sz w:val="24"/>
          <w:szCs w:val="24"/>
        </w:rPr>
        <w:t>ens</w:t>
      </w:r>
      <w:r w:rsidR="005E4E29" w:rsidRPr="00635B56">
        <w:rPr>
          <w:rFonts w:ascii="Times New Roman" w:eastAsia="MS Mincho" w:hAnsi="Times New Roman" w:cs="Times New Roman"/>
          <w:sz w:val="24"/>
          <w:szCs w:val="24"/>
        </w:rPr>
        <w:t xml:space="preserve">e of </w:t>
      </w:r>
      <w:r w:rsidRPr="00635B56">
        <w:rPr>
          <w:rFonts w:ascii="Times New Roman" w:eastAsia="MS Mincho" w:hAnsi="Times New Roman" w:cs="Times New Roman"/>
          <w:sz w:val="24"/>
          <w:szCs w:val="24"/>
        </w:rPr>
        <w:t>importance (Fox, 1999)</w:t>
      </w:r>
      <w:r>
        <w:rPr>
          <w:rFonts w:ascii="Times New Roman" w:eastAsia="MS Mincho" w:hAnsi="Times New Roman" w:cs="Times New Roman"/>
          <w:sz w:val="24"/>
          <w:szCs w:val="24"/>
        </w:rPr>
        <w:t xml:space="preserve">. </w:t>
      </w:r>
      <w:r w:rsidR="00013C29">
        <w:rPr>
          <w:rFonts w:ascii="Times New Roman" w:eastAsia="MS Mincho" w:hAnsi="Times New Roman" w:cs="Times New Roman"/>
          <w:sz w:val="24"/>
          <w:szCs w:val="24"/>
        </w:rPr>
        <w:t>I</w:t>
      </w:r>
      <w:r w:rsidR="005E4E29" w:rsidRPr="00635B56">
        <w:rPr>
          <w:rFonts w:ascii="Times New Roman" w:eastAsia="MS Mincho" w:hAnsi="Times New Roman" w:cs="Times New Roman"/>
          <w:sz w:val="24"/>
          <w:szCs w:val="24"/>
        </w:rPr>
        <w:t>ncrease</w:t>
      </w:r>
      <w:r>
        <w:rPr>
          <w:rFonts w:ascii="Times New Roman" w:eastAsia="MS Mincho" w:hAnsi="Times New Roman" w:cs="Times New Roman"/>
          <w:sz w:val="24"/>
          <w:szCs w:val="24"/>
        </w:rPr>
        <w:t>d</w:t>
      </w:r>
      <w:r w:rsidR="005E4E29" w:rsidRPr="00635B56">
        <w:rPr>
          <w:rFonts w:ascii="Times New Roman" w:eastAsia="MS Mincho" w:hAnsi="Times New Roman" w:cs="Times New Roman"/>
          <w:sz w:val="24"/>
          <w:szCs w:val="24"/>
        </w:rPr>
        <w:t xml:space="preserve"> self-esteem and outlook o</w:t>
      </w:r>
      <w:r w:rsidR="00013C29">
        <w:rPr>
          <w:rFonts w:ascii="Times New Roman" w:eastAsia="MS Mincho" w:hAnsi="Times New Roman" w:cs="Times New Roman"/>
          <w:sz w:val="24"/>
          <w:szCs w:val="24"/>
        </w:rPr>
        <w:t>n</w:t>
      </w:r>
      <w:r w:rsidR="005E4E29" w:rsidRPr="00635B56">
        <w:rPr>
          <w:rFonts w:ascii="Times New Roman" w:eastAsia="MS Mincho" w:hAnsi="Times New Roman" w:cs="Times New Roman"/>
          <w:sz w:val="24"/>
          <w:szCs w:val="24"/>
        </w:rPr>
        <w:t xml:space="preserve"> life can</w:t>
      </w:r>
      <w:r w:rsidR="00013C29">
        <w:rPr>
          <w:rFonts w:ascii="Times New Roman" w:eastAsia="MS Mincho" w:hAnsi="Times New Roman" w:cs="Times New Roman"/>
          <w:sz w:val="24"/>
          <w:szCs w:val="24"/>
        </w:rPr>
        <w:t xml:space="preserve"> lead to a</w:t>
      </w:r>
      <w:r w:rsidR="005E4E29" w:rsidRPr="00635B56">
        <w:rPr>
          <w:rFonts w:ascii="Times New Roman" w:eastAsia="MS Mincho" w:hAnsi="Times New Roman" w:cs="Times New Roman"/>
          <w:sz w:val="24"/>
          <w:szCs w:val="24"/>
        </w:rPr>
        <w:t xml:space="preserve"> more productive and meaningful life </w:t>
      </w:r>
      <w:bookmarkStart w:id="7" w:name="_Hlk519663536"/>
      <w:r w:rsidR="005E4E29" w:rsidRPr="00635B56">
        <w:rPr>
          <w:rFonts w:ascii="Times New Roman" w:eastAsia="MS Mincho" w:hAnsi="Times New Roman" w:cs="Times New Roman"/>
          <w:sz w:val="24"/>
          <w:szCs w:val="24"/>
        </w:rPr>
        <w:t xml:space="preserve">(Fox, 1999).  </w:t>
      </w:r>
      <w:bookmarkEnd w:id="7"/>
      <w:r w:rsidR="005E4E29" w:rsidRPr="00635B56">
        <w:rPr>
          <w:rFonts w:ascii="Times New Roman" w:eastAsia="MS Mincho" w:hAnsi="Times New Roman" w:cs="Times New Roman"/>
          <w:sz w:val="24"/>
          <w:szCs w:val="24"/>
        </w:rPr>
        <w:t>Physical activity has also been shown to decrease symptoms associated with depression</w:t>
      </w:r>
      <w:r>
        <w:rPr>
          <w:rFonts w:ascii="Times New Roman" w:eastAsia="MS Mincho" w:hAnsi="Times New Roman" w:cs="Times New Roman"/>
          <w:sz w:val="24"/>
          <w:szCs w:val="24"/>
        </w:rPr>
        <w:t xml:space="preserve"> (Fox, 199)</w:t>
      </w:r>
      <w:r w:rsidR="005E4E29" w:rsidRPr="00635B56">
        <w:rPr>
          <w:rFonts w:ascii="Times New Roman" w:eastAsia="MS Mincho" w:hAnsi="Times New Roman" w:cs="Times New Roman"/>
          <w:sz w:val="24"/>
          <w:szCs w:val="24"/>
        </w:rPr>
        <w:t xml:space="preserve">. </w:t>
      </w:r>
      <w:r w:rsidR="00013C29">
        <w:rPr>
          <w:rFonts w:ascii="Times New Roman" w:eastAsia="MS Mincho" w:hAnsi="Times New Roman" w:cs="Times New Roman"/>
          <w:sz w:val="24"/>
          <w:szCs w:val="24"/>
        </w:rPr>
        <w:t>Additionally, p</w:t>
      </w:r>
      <w:r w:rsidR="005E4E29" w:rsidRPr="00635B56">
        <w:rPr>
          <w:rFonts w:ascii="Times New Roman" w:eastAsia="MS Mincho" w:hAnsi="Times New Roman" w:cs="Times New Roman"/>
          <w:sz w:val="24"/>
          <w:szCs w:val="24"/>
        </w:rPr>
        <w:t xml:space="preserve">hysical activity can lead to many </w:t>
      </w:r>
      <w:r w:rsidR="008E1F81" w:rsidRPr="00635B56">
        <w:rPr>
          <w:rFonts w:ascii="Times New Roman" w:eastAsia="MS Mincho" w:hAnsi="Times New Roman" w:cs="Times New Roman"/>
          <w:sz w:val="24"/>
          <w:szCs w:val="24"/>
        </w:rPr>
        <w:t>physical</w:t>
      </w:r>
      <w:r w:rsidR="005E4E29" w:rsidRPr="00635B56">
        <w:rPr>
          <w:rFonts w:ascii="Times New Roman" w:eastAsia="MS Mincho" w:hAnsi="Times New Roman" w:cs="Times New Roman"/>
          <w:sz w:val="24"/>
          <w:szCs w:val="24"/>
        </w:rPr>
        <w:t xml:space="preserve"> </w:t>
      </w:r>
      <w:r w:rsidR="008E1F81" w:rsidRPr="00635B56">
        <w:rPr>
          <w:rFonts w:ascii="Times New Roman" w:eastAsia="MS Mincho" w:hAnsi="Times New Roman" w:cs="Times New Roman"/>
          <w:sz w:val="24"/>
          <w:szCs w:val="24"/>
        </w:rPr>
        <w:t>benefits</w:t>
      </w:r>
      <w:r>
        <w:rPr>
          <w:rFonts w:ascii="Times New Roman" w:eastAsia="MS Mincho" w:hAnsi="Times New Roman" w:cs="Times New Roman"/>
          <w:sz w:val="24"/>
          <w:szCs w:val="24"/>
        </w:rPr>
        <w:t>,</w:t>
      </w:r>
      <w:r w:rsidR="005E4E29" w:rsidRPr="00635B56">
        <w:rPr>
          <w:rFonts w:ascii="Times New Roman" w:eastAsia="MS Mincho" w:hAnsi="Times New Roman" w:cs="Times New Roman"/>
          <w:sz w:val="24"/>
          <w:szCs w:val="24"/>
        </w:rPr>
        <w:t xml:space="preserve"> such as: decreas</w:t>
      </w:r>
      <w:r>
        <w:rPr>
          <w:rFonts w:ascii="Times New Roman" w:eastAsia="MS Mincho" w:hAnsi="Times New Roman" w:cs="Times New Roman"/>
          <w:sz w:val="24"/>
          <w:szCs w:val="24"/>
        </w:rPr>
        <w:t>ed</w:t>
      </w:r>
      <w:r w:rsidR="005E4E29" w:rsidRPr="00635B56">
        <w:rPr>
          <w:rFonts w:ascii="Times New Roman" w:eastAsia="MS Mincho" w:hAnsi="Times New Roman" w:cs="Times New Roman"/>
          <w:sz w:val="24"/>
          <w:szCs w:val="24"/>
        </w:rPr>
        <w:t xml:space="preserve"> blood pressure</w:t>
      </w:r>
      <w:r>
        <w:rPr>
          <w:rFonts w:ascii="Times New Roman" w:eastAsia="MS Mincho" w:hAnsi="Times New Roman" w:cs="Times New Roman"/>
          <w:sz w:val="24"/>
          <w:szCs w:val="24"/>
        </w:rPr>
        <w:t xml:space="preserve"> </w:t>
      </w:r>
      <w:r w:rsidR="008E1F81" w:rsidRPr="00635B56">
        <w:rPr>
          <w:rFonts w:ascii="Times New Roman" w:eastAsia="MS Mincho" w:hAnsi="Times New Roman" w:cs="Times New Roman"/>
          <w:sz w:val="24"/>
          <w:szCs w:val="24"/>
        </w:rPr>
        <w:t>and healthy</w:t>
      </w:r>
      <w:r>
        <w:rPr>
          <w:rFonts w:ascii="Times New Roman" w:eastAsia="MS Mincho" w:hAnsi="Times New Roman" w:cs="Times New Roman"/>
          <w:sz w:val="24"/>
          <w:szCs w:val="24"/>
        </w:rPr>
        <w:t xml:space="preserve"> body</w:t>
      </w:r>
      <w:r w:rsidR="008E1F81" w:rsidRPr="00635B56">
        <w:rPr>
          <w:rFonts w:ascii="Times New Roman" w:eastAsia="MS Mincho" w:hAnsi="Times New Roman" w:cs="Times New Roman"/>
          <w:sz w:val="24"/>
          <w:szCs w:val="24"/>
        </w:rPr>
        <w:t xml:space="preserve"> weight (Janssen &amp; LeBlanc, 2010).</w:t>
      </w:r>
      <w:r w:rsidR="00013C29">
        <w:rPr>
          <w:rFonts w:ascii="Times New Roman" w:eastAsia="MS Mincho" w:hAnsi="Times New Roman" w:cs="Times New Roman"/>
          <w:sz w:val="24"/>
          <w:szCs w:val="24"/>
        </w:rPr>
        <w:t xml:space="preserve"> Physical education curriculum in public schools is intended to help students </w:t>
      </w:r>
      <w:r w:rsidR="00FE6876">
        <w:rPr>
          <w:rFonts w:ascii="Times New Roman" w:eastAsia="MS Mincho" w:hAnsi="Times New Roman" w:cs="Times New Roman"/>
          <w:sz w:val="24"/>
          <w:szCs w:val="24"/>
        </w:rPr>
        <w:t>gain</w:t>
      </w:r>
      <w:r w:rsidR="00013C29">
        <w:rPr>
          <w:rFonts w:ascii="Times New Roman" w:eastAsia="MS Mincho" w:hAnsi="Times New Roman" w:cs="Times New Roman"/>
          <w:sz w:val="24"/>
          <w:szCs w:val="24"/>
        </w:rPr>
        <w:t xml:space="preserve"> access to the mul</w:t>
      </w:r>
      <w:r w:rsidR="00FE6876">
        <w:rPr>
          <w:rFonts w:ascii="Times New Roman" w:eastAsia="MS Mincho" w:hAnsi="Times New Roman" w:cs="Times New Roman"/>
          <w:sz w:val="24"/>
          <w:szCs w:val="24"/>
        </w:rPr>
        <w:t>tiple benefits of physical activity</w:t>
      </w:r>
      <w:r w:rsidR="00FF28E7">
        <w:rPr>
          <w:rFonts w:ascii="Times New Roman" w:eastAsia="MS Mincho" w:hAnsi="Times New Roman" w:cs="Times New Roman"/>
          <w:sz w:val="24"/>
          <w:szCs w:val="24"/>
        </w:rPr>
        <w:t xml:space="preserve"> </w:t>
      </w:r>
      <w:r w:rsidR="00FF28E7">
        <w:rPr>
          <w:rFonts w:ascii="Times New Roman" w:eastAsia="Cambria" w:hAnsi="Times New Roman" w:cs="Times New Roman"/>
          <w:sz w:val="24"/>
          <w:szCs w:val="24"/>
        </w:rPr>
        <w:t>(Centers for Disease Control and Prevention [CDC], 2008)</w:t>
      </w:r>
      <w:r w:rsidR="00FE6876">
        <w:rPr>
          <w:rFonts w:ascii="Times New Roman" w:eastAsia="MS Mincho" w:hAnsi="Times New Roman" w:cs="Times New Roman"/>
          <w:sz w:val="24"/>
          <w:szCs w:val="24"/>
        </w:rPr>
        <w:t xml:space="preserve">. Children who experience disabilities have the right to access physical education as part of their curriculum. </w:t>
      </w:r>
      <w:r w:rsidR="008E1F81" w:rsidRPr="00635B56">
        <w:rPr>
          <w:rFonts w:ascii="Times New Roman" w:eastAsia="MS Mincho" w:hAnsi="Times New Roman" w:cs="Times New Roman"/>
          <w:sz w:val="24"/>
          <w:szCs w:val="24"/>
        </w:rPr>
        <w:t xml:space="preserve"> The </w:t>
      </w:r>
      <w:r w:rsidR="00FE6876">
        <w:rPr>
          <w:rFonts w:ascii="Times New Roman" w:eastAsia="MS Mincho" w:hAnsi="Times New Roman" w:cs="Times New Roman"/>
          <w:sz w:val="24"/>
          <w:szCs w:val="24"/>
        </w:rPr>
        <w:t xml:space="preserve">Individuals with Disabilities Education </w:t>
      </w:r>
      <w:r w:rsidR="003644EA">
        <w:rPr>
          <w:rFonts w:ascii="Times New Roman" w:eastAsia="MS Mincho" w:hAnsi="Times New Roman" w:cs="Times New Roman"/>
          <w:sz w:val="24"/>
          <w:szCs w:val="24"/>
        </w:rPr>
        <w:t>Act</w:t>
      </w:r>
      <w:r w:rsidR="00FF28E7">
        <w:rPr>
          <w:rFonts w:ascii="Times New Roman" w:eastAsia="MS Mincho" w:hAnsi="Times New Roman" w:cs="Times New Roman"/>
          <w:sz w:val="24"/>
          <w:szCs w:val="24"/>
        </w:rPr>
        <w:t xml:space="preserve"> 2004</w:t>
      </w:r>
      <w:r w:rsidR="008E1F81" w:rsidRPr="00635B56">
        <w:rPr>
          <w:rFonts w:ascii="Times New Roman" w:eastAsia="MS Mincho" w:hAnsi="Times New Roman" w:cs="Times New Roman"/>
          <w:sz w:val="24"/>
          <w:szCs w:val="24"/>
        </w:rPr>
        <w:t xml:space="preserve"> emphasize</w:t>
      </w:r>
      <w:r w:rsidR="00FE6876">
        <w:rPr>
          <w:rFonts w:ascii="Times New Roman" w:eastAsia="MS Mincho" w:hAnsi="Times New Roman" w:cs="Times New Roman"/>
          <w:sz w:val="24"/>
          <w:szCs w:val="24"/>
        </w:rPr>
        <w:t xml:space="preserve">s teaching </w:t>
      </w:r>
      <w:r w:rsidR="008E1F81" w:rsidRPr="00635B56">
        <w:rPr>
          <w:rFonts w:ascii="Times New Roman" w:eastAsia="MS Mincho" w:hAnsi="Times New Roman" w:cs="Times New Roman"/>
          <w:sz w:val="24"/>
          <w:szCs w:val="24"/>
        </w:rPr>
        <w:t xml:space="preserve">students with disabilities in </w:t>
      </w:r>
      <w:r w:rsidR="00FE6876">
        <w:rPr>
          <w:rFonts w:ascii="Times New Roman" w:eastAsia="MS Mincho" w:hAnsi="Times New Roman" w:cs="Times New Roman"/>
          <w:sz w:val="24"/>
          <w:szCs w:val="24"/>
        </w:rPr>
        <w:t>the least restrictive setting, which for most students is the</w:t>
      </w:r>
      <w:r w:rsidR="008E1F81" w:rsidRPr="00635B56">
        <w:rPr>
          <w:rFonts w:ascii="Times New Roman" w:eastAsia="MS Mincho" w:hAnsi="Times New Roman" w:cs="Times New Roman"/>
          <w:sz w:val="24"/>
          <w:szCs w:val="24"/>
        </w:rPr>
        <w:t xml:space="preserve"> general education settings </w:t>
      </w:r>
      <w:r w:rsidR="00FF28E7">
        <w:rPr>
          <w:rFonts w:ascii="Times New Roman" w:eastAsia="MS Mincho" w:hAnsi="Times New Roman" w:cs="Times New Roman"/>
          <w:sz w:val="24"/>
          <w:szCs w:val="24"/>
        </w:rPr>
        <w:t>(</w:t>
      </w:r>
      <w:r w:rsidR="008E1F81" w:rsidRPr="00635B56">
        <w:rPr>
          <w:rFonts w:ascii="Times New Roman" w:eastAsia="MS Mincho" w:hAnsi="Times New Roman" w:cs="Times New Roman"/>
          <w:sz w:val="24"/>
          <w:szCs w:val="24"/>
        </w:rPr>
        <w:t>U.S. Department of Education</w:t>
      </w:r>
      <w:r w:rsidR="00FF28E7">
        <w:rPr>
          <w:rFonts w:ascii="Times New Roman" w:eastAsia="MS Mincho" w:hAnsi="Times New Roman" w:cs="Times New Roman"/>
          <w:sz w:val="24"/>
          <w:szCs w:val="24"/>
        </w:rPr>
        <w:t xml:space="preserve">, </w:t>
      </w:r>
      <w:r w:rsidR="008E1F81" w:rsidRPr="00635B56">
        <w:rPr>
          <w:rFonts w:ascii="Times New Roman" w:eastAsia="MS Mincho" w:hAnsi="Times New Roman" w:cs="Times New Roman"/>
          <w:sz w:val="24"/>
          <w:szCs w:val="24"/>
        </w:rPr>
        <w:t>200</w:t>
      </w:r>
      <w:r w:rsidR="00FE6876">
        <w:rPr>
          <w:rFonts w:ascii="Times New Roman" w:eastAsia="MS Mincho" w:hAnsi="Times New Roman" w:cs="Times New Roman"/>
          <w:sz w:val="24"/>
          <w:szCs w:val="24"/>
        </w:rPr>
        <w:t>4</w:t>
      </w:r>
      <w:r w:rsidR="008E1F81" w:rsidRPr="00635B56">
        <w:rPr>
          <w:rFonts w:ascii="Times New Roman" w:eastAsia="MS Mincho" w:hAnsi="Times New Roman" w:cs="Times New Roman"/>
          <w:sz w:val="24"/>
          <w:szCs w:val="24"/>
        </w:rPr>
        <w:t xml:space="preserve">). </w:t>
      </w:r>
      <w:r w:rsidR="00FE6876">
        <w:rPr>
          <w:rFonts w:ascii="Times New Roman" w:eastAsia="MS Mincho" w:hAnsi="Times New Roman" w:cs="Times New Roman"/>
          <w:sz w:val="24"/>
          <w:szCs w:val="24"/>
        </w:rPr>
        <w:t xml:space="preserve">Including children with disabilities in general </w:t>
      </w:r>
      <w:r w:rsidR="008E1F81" w:rsidRPr="00635B56">
        <w:rPr>
          <w:rFonts w:ascii="Times New Roman" w:eastAsia="MS Mincho" w:hAnsi="Times New Roman" w:cs="Times New Roman"/>
          <w:sz w:val="24"/>
          <w:szCs w:val="24"/>
        </w:rPr>
        <w:t>physical education</w:t>
      </w:r>
      <w:r w:rsidR="00FE6876">
        <w:rPr>
          <w:rFonts w:ascii="Times New Roman" w:eastAsia="MS Mincho" w:hAnsi="Times New Roman" w:cs="Times New Roman"/>
          <w:sz w:val="24"/>
          <w:szCs w:val="24"/>
        </w:rPr>
        <w:t xml:space="preserve"> classes can be problematic if the teacher is not able to support the individual needs of the students</w:t>
      </w:r>
      <w:r w:rsidR="008E1F81" w:rsidRPr="00635B56">
        <w:rPr>
          <w:rFonts w:ascii="Times New Roman" w:eastAsia="MS Mincho" w:hAnsi="Times New Roman" w:cs="Times New Roman"/>
          <w:sz w:val="24"/>
          <w:szCs w:val="24"/>
        </w:rPr>
        <w:t>. Th</w:t>
      </w:r>
      <w:r w:rsidR="00FE6876">
        <w:rPr>
          <w:rFonts w:ascii="Times New Roman" w:eastAsia="MS Mincho" w:hAnsi="Times New Roman" w:cs="Times New Roman"/>
          <w:sz w:val="24"/>
          <w:szCs w:val="24"/>
        </w:rPr>
        <w:t>is</w:t>
      </w:r>
      <w:r w:rsidR="008E1F81" w:rsidRPr="00635B56">
        <w:rPr>
          <w:rFonts w:ascii="Times New Roman" w:eastAsia="MS Mincho" w:hAnsi="Times New Roman" w:cs="Times New Roman"/>
          <w:sz w:val="24"/>
          <w:szCs w:val="24"/>
        </w:rPr>
        <w:t xml:space="preserve"> problem </w:t>
      </w:r>
      <w:r w:rsidR="00FE6876">
        <w:rPr>
          <w:rFonts w:ascii="Times New Roman" w:eastAsia="MS Mincho" w:hAnsi="Times New Roman" w:cs="Times New Roman"/>
          <w:sz w:val="24"/>
          <w:szCs w:val="24"/>
        </w:rPr>
        <w:t xml:space="preserve">is exasperated by the large class sizes that are often a reality in general physical education </w:t>
      </w:r>
      <w:r w:rsidR="0054656E">
        <w:rPr>
          <w:rFonts w:ascii="Times New Roman" w:eastAsia="MS Mincho" w:hAnsi="Times New Roman" w:cs="Times New Roman"/>
          <w:sz w:val="24"/>
          <w:szCs w:val="24"/>
        </w:rPr>
        <w:t>(Tripp</w:t>
      </w:r>
      <w:r w:rsidR="0054656E" w:rsidRPr="0054656E">
        <w:rPr>
          <w:rFonts w:ascii="Times New Roman" w:eastAsia="MS Mincho" w:hAnsi="Times New Roman" w:cs="Times New Roman"/>
          <w:sz w:val="24"/>
          <w:szCs w:val="24"/>
        </w:rPr>
        <w:t>, Rizzo &amp;</w:t>
      </w:r>
      <w:r w:rsidR="0054656E">
        <w:rPr>
          <w:rFonts w:ascii="Times New Roman" w:eastAsia="MS Mincho" w:hAnsi="Times New Roman" w:cs="Times New Roman"/>
          <w:sz w:val="24"/>
          <w:szCs w:val="24"/>
        </w:rPr>
        <w:t xml:space="preserve"> </w:t>
      </w:r>
      <w:proofErr w:type="spellStart"/>
      <w:r w:rsidR="0054656E">
        <w:rPr>
          <w:rFonts w:ascii="Times New Roman" w:eastAsia="MS Mincho" w:hAnsi="Times New Roman" w:cs="Times New Roman"/>
          <w:sz w:val="24"/>
          <w:szCs w:val="24"/>
        </w:rPr>
        <w:t>Webbert</w:t>
      </w:r>
      <w:proofErr w:type="spellEnd"/>
      <w:r w:rsidR="0054656E">
        <w:rPr>
          <w:rFonts w:ascii="Times New Roman" w:eastAsia="MS Mincho" w:hAnsi="Times New Roman" w:cs="Times New Roman"/>
          <w:sz w:val="24"/>
          <w:szCs w:val="24"/>
        </w:rPr>
        <w:t xml:space="preserve">, </w:t>
      </w:r>
      <w:r w:rsidR="0054656E" w:rsidRPr="0054656E">
        <w:rPr>
          <w:rFonts w:ascii="Times New Roman" w:eastAsia="MS Mincho" w:hAnsi="Times New Roman" w:cs="Times New Roman"/>
          <w:sz w:val="24"/>
          <w:szCs w:val="24"/>
        </w:rPr>
        <w:t>2007)</w:t>
      </w:r>
    </w:p>
    <w:p w:rsidR="008E1F81" w:rsidRPr="00635B56" w:rsidRDefault="008E1F81" w:rsidP="00594BD9">
      <w:pPr>
        <w:spacing w:line="480" w:lineRule="auto"/>
        <w:ind w:firstLine="720"/>
        <w:rPr>
          <w:rFonts w:ascii="Times New Roman" w:eastAsia="MS Mincho" w:hAnsi="Times New Roman" w:cs="Times New Roman"/>
          <w:sz w:val="24"/>
          <w:szCs w:val="24"/>
        </w:rPr>
      </w:pPr>
      <w:r w:rsidRPr="00635B56">
        <w:rPr>
          <w:rFonts w:ascii="Times New Roman" w:eastAsia="MS Mincho" w:hAnsi="Times New Roman" w:cs="Times New Roman"/>
          <w:sz w:val="24"/>
          <w:szCs w:val="24"/>
        </w:rPr>
        <w:t xml:space="preserve">A support system such as trained </w:t>
      </w:r>
      <w:r w:rsidR="00FE6876">
        <w:rPr>
          <w:rFonts w:ascii="Times New Roman" w:eastAsia="MS Mincho" w:hAnsi="Times New Roman" w:cs="Times New Roman"/>
          <w:sz w:val="24"/>
          <w:szCs w:val="24"/>
        </w:rPr>
        <w:t>p</w:t>
      </w:r>
      <w:r w:rsidRPr="00635B56">
        <w:rPr>
          <w:rFonts w:ascii="Times New Roman" w:eastAsia="MS Mincho" w:hAnsi="Times New Roman" w:cs="Times New Roman"/>
          <w:sz w:val="24"/>
          <w:szCs w:val="24"/>
        </w:rPr>
        <w:t xml:space="preserve">eer tutors can </w:t>
      </w:r>
      <w:r w:rsidR="00FE6876">
        <w:rPr>
          <w:rFonts w:ascii="Times New Roman" w:eastAsia="MS Mincho" w:hAnsi="Times New Roman" w:cs="Times New Roman"/>
          <w:sz w:val="24"/>
          <w:szCs w:val="24"/>
        </w:rPr>
        <w:t>be an asset to</w:t>
      </w:r>
      <w:r w:rsidR="003644EA">
        <w:rPr>
          <w:rFonts w:ascii="Times New Roman" w:eastAsia="MS Mincho" w:hAnsi="Times New Roman" w:cs="Times New Roman"/>
          <w:sz w:val="24"/>
          <w:szCs w:val="24"/>
        </w:rPr>
        <w:t xml:space="preserve"> a physical</w:t>
      </w:r>
      <w:r w:rsidRPr="00635B56">
        <w:rPr>
          <w:rFonts w:ascii="Times New Roman" w:eastAsia="MS Mincho" w:hAnsi="Times New Roman" w:cs="Times New Roman"/>
          <w:sz w:val="24"/>
          <w:szCs w:val="24"/>
        </w:rPr>
        <w:t xml:space="preserve"> education program</w:t>
      </w:r>
      <w:r w:rsidR="00FF28E7">
        <w:rPr>
          <w:rFonts w:ascii="Times New Roman" w:eastAsia="MS Mincho" w:hAnsi="Times New Roman" w:cs="Times New Roman"/>
          <w:sz w:val="24"/>
          <w:szCs w:val="24"/>
        </w:rPr>
        <w:t xml:space="preserve"> </w:t>
      </w:r>
      <w:r w:rsidR="00FF28E7" w:rsidRPr="007844A9">
        <w:rPr>
          <w:rFonts w:ascii="Times New Roman" w:eastAsia="Cambria" w:hAnsi="Times New Roman" w:cs="Times New Roman"/>
          <w:sz w:val="24"/>
          <w:szCs w:val="24"/>
        </w:rPr>
        <w:t xml:space="preserve">(Ernst &amp; </w:t>
      </w:r>
      <w:proofErr w:type="spellStart"/>
      <w:r w:rsidR="00FF28E7" w:rsidRPr="007844A9">
        <w:rPr>
          <w:rFonts w:ascii="Times New Roman" w:eastAsia="Cambria" w:hAnsi="Times New Roman" w:cs="Times New Roman"/>
          <w:sz w:val="24"/>
          <w:szCs w:val="24"/>
        </w:rPr>
        <w:t>Byra</w:t>
      </w:r>
      <w:proofErr w:type="spellEnd"/>
      <w:r w:rsidR="00FF28E7" w:rsidRPr="007844A9">
        <w:rPr>
          <w:rFonts w:ascii="Times New Roman" w:eastAsia="Cambria" w:hAnsi="Times New Roman" w:cs="Times New Roman"/>
          <w:sz w:val="24"/>
          <w:szCs w:val="24"/>
        </w:rPr>
        <w:t>, 1999).</w:t>
      </w:r>
      <w:r w:rsidR="00FF28E7">
        <w:rPr>
          <w:rFonts w:ascii="Times New Roman" w:eastAsia="MS Mincho" w:hAnsi="Times New Roman" w:cs="Times New Roman"/>
          <w:sz w:val="24"/>
          <w:szCs w:val="24"/>
        </w:rPr>
        <w:t xml:space="preserve"> P</w:t>
      </w:r>
      <w:r w:rsidRPr="00635B56">
        <w:rPr>
          <w:rFonts w:ascii="Times New Roman" w:eastAsia="MS Mincho" w:hAnsi="Times New Roman" w:cs="Times New Roman"/>
          <w:sz w:val="24"/>
          <w:szCs w:val="24"/>
        </w:rPr>
        <w:t xml:space="preserve">eer tutor support can be an extremely effective strategy </w:t>
      </w:r>
      <w:r w:rsidR="00FE6876">
        <w:rPr>
          <w:rFonts w:ascii="Times New Roman" w:eastAsia="MS Mincho" w:hAnsi="Times New Roman" w:cs="Times New Roman"/>
          <w:sz w:val="24"/>
          <w:szCs w:val="24"/>
        </w:rPr>
        <w:t xml:space="preserve">leading to skill </w:t>
      </w:r>
      <w:r w:rsidRPr="00635B56">
        <w:rPr>
          <w:rFonts w:ascii="Times New Roman" w:eastAsia="MS Mincho" w:hAnsi="Times New Roman" w:cs="Times New Roman"/>
          <w:sz w:val="24"/>
          <w:szCs w:val="24"/>
        </w:rPr>
        <w:t>improvement, and engagement in the activity</w:t>
      </w:r>
      <w:r w:rsidR="00FE6876">
        <w:rPr>
          <w:rFonts w:ascii="Times New Roman" w:eastAsia="MS Mincho" w:hAnsi="Times New Roman" w:cs="Times New Roman"/>
          <w:sz w:val="24"/>
          <w:szCs w:val="24"/>
        </w:rPr>
        <w:t xml:space="preserve"> for students who experience </w:t>
      </w:r>
      <w:r w:rsidR="00FE6876" w:rsidRPr="0054656E">
        <w:rPr>
          <w:rFonts w:ascii="Times New Roman" w:eastAsia="MS Mincho" w:hAnsi="Times New Roman" w:cs="Times New Roman"/>
          <w:sz w:val="24"/>
          <w:szCs w:val="24"/>
        </w:rPr>
        <w:t>disabilities</w:t>
      </w:r>
      <w:r w:rsidR="0054292A" w:rsidRPr="0054656E">
        <w:rPr>
          <w:rFonts w:ascii="Times New Roman" w:eastAsia="MS Mincho" w:hAnsi="Times New Roman" w:cs="Times New Roman"/>
          <w:sz w:val="24"/>
          <w:szCs w:val="24"/>
        </w:rPr>
        <w:t xml:space="preserve"> </w:t>
      </w:r>
      <w:bookmarkStart w:id="8" w:name="_Hlk519665288"/>
      <w:r w:rsidR="0054656E" w:rsidRPr="0054656E">
        <w:rPr>
          <w:rFonts w:ascii="Times New Roman" w:eastAsia="MS Mincho" w:hAnsi="Times New Roman" w:cs="Times New Roman"/>
          <w:sz w:val="24"/>
          <w:szCs w:val="24"/>
        </w:rPr>
        <w:lastRenderedPageBreak/>
        <w:t>(</w:t>
      </w:r>
      <w:proofErr w:type="spellStart"/>
      <w:r w:rsidR="0054656E">
        <w:rPr>
          <w:rFonts w:ascii="Times New Roman" w:eastAsia="MS Mincho" w:hAnsi="Times New Roman" w:cs="Times New Roman"/>
          <w:sz w:val="24"/>
          <w:szCs w:val="24"/>
        </w:rPr>
        <w:t>Klavina</w:t>
      </w:r>
      <w:proofErr w:type="spellEnd"/>
      <w:r w:rsidR="0054656E">
        <w:rPr>
          <w:rFonts w:ascii="Times New Roman" w:eastAsia="MS Mincho" w:hAnsi="Times New Roman" w:cs="Times New Roman"/>
          <w:sz w:val="24"/>
          <w:szCs w:val="24"/>
        </w:rPr>
        <w:t xml:space="preserve"> &amp; Block, </w:t>
      </w:r>
      <w:r w:rsidR="0054656E" w:rsidRPr="0054656E">
        <w:rPr>
          <w:rFonts w:ascii="Times New Roman" w:eastAsia="MS Mincho" w:hAnsi="Times New Roman" w:cs="Times New Roman"/>
          <w:sz w:val="24"/>
          <w:szCs w:val="24"/>
        </w:rPr>
        <w:t>2013).</w:t>
      </w:r>
      <w:r w:rsidR="0054656E">
        <w:rPr>
          <w:rFonts w:ascii="Times New Roman" w:eastAsia="MS Mincho" w:hAnsi="Times New Roman" w:cs="Times New Roman"/>
          <w:sz w:val="24"/>
          <w:szCs w:val="24"/>
        </w:rPr>
        <w:t xml:space="preserve"> </w:t>
      </w:r>
      <w:bookmarkEnd w:id="8"/>
      <w:r w:rsidR="00594BD9" w:rsidRPr="00635B56">
        <w:rPr>
          <w:rFonts w:ascii="Times New Roman" w:eastAsia="MS Mincho" w:hAnsi="Times New Roman" w:cs="Times New Roman"/>
          <w:sz w:val="24"/>
          <w:szCs w:val="24"/>
        </w:rPr>
        <w:t>This</w:t>
      </w:r>
      <w:r w:rsidR="00FE6876">
        <w:rPr>
          <w:rFonts w:ascii="Times New Roman" w:eastAsia="MS Mincho" w:hAnsi="Times New Roman" w:cs="Times New Roman"/>
          <w:sz w:val="24"/>
          <w:szCs w:val="24"/>
        </w:rPr>
        <w:t xml:space="preserve"> study sought to better understand the</w:t>
      </w:r>
      <w:r w:rsidR="00FF28E7">
        <w:rPr>
          <w:rFonts w:ascii="Times New Roman" w:eastAsia="MS Mincho" w:hAnsi="Times New Roman" w:cs="Times New Roman"/>
          <w:sz w:val="24"/>
          <w:szCs w:val="24"/>
        </w:rPr>
        <w:t xml:space="preserve"> </w:t>
      </w:r>
      <w:r w:rsidR="008B5E23">
        <w:rPr>
          <w:rFonts w:ascii="Times New Roman" w:eastAsia="MS Mincho" w:hAnsi="Times New Roman" w:cs="Times New Roman"/>
          <w:sz w:val="24"/>
          <w:szCs w:val="24"/>
        </w:rPr>
        <w:t xml:space="preserve">effectiveness of peer tutor </w:t>
      </w:r>
      <w:r w:rsidR="00FF28E7">
        <w:rPr>
          <w:rFonts w:ascii="Times New Roman" w:eastAsia="MS Mincho" w:hAnsi="Times New Roman" w:cs="Times New Roman"/>
          <w:sz w:val="24"/>
          <w:szCs w:val="24"/>
        </w:rPr>
        <w:t>support</w:t>
      </w:r>
      <w:r w:rsidR="008B5E23">
        <w:rPr>
          <w:rFonts w:ascii="Times New Roman" w:eastAsia="MS Mincho" w:hAnsi="Times New Roman" w:cs="Times New Roman"/>
          <w:sz w:val="24"/>
          <w:szCs w:val="24"/>
        </w:rPr>
        <w:t xml:space="preserve"> when working with </w:t>
      </w:r>
      <w:r w:rsidR="00FF28E7">
        <w:rPr>
          <w:rFonts w:ascii="Times New Roman" w:eastAsia="MS Mincho" w:hAnsi="Times New Roman" w:cs="Times New Roman"/>
          <w:sz w:val="24"/>
          <w:szCs w:val="24"/>
        </w:rPr>
        <w:t>students who have a disabiliti</w:t>
      </w:r>
      <w:r w:rsidR="008B5E23">
        <w:rPr>
          <w:rFonts w:ascii="Times New Roman" w:eastAsia="MS Mincho" w:hAnsi="Times New Roman" w:cs="Times New Roman"/>
          <w:sz w:val="24"/>
          <w:szCs w:val="24"/>
        </w:rPr>
        <w:t>y</w:t>
      </w:r>
      <w:r w:rsidR="00FF28E7">
        <w:rPr>
          <w:rFonts w:ascii="Times New Roman" w:eastAsia="MS Mincho" w:hAnsi="Times New Roman" w:cs="Times New Roman"/>
          <w:sz w:val="24"/>
          <w:szCs w:val="24"/>
        </w:rPr>
        <w:t xml:space="preserve"> </w:t>
      </w:r>
      <w:r w:rsidR="00FE6876">
        <w:rPr>
          <w:rFonts w:ascii="Times New Roman" w:eastAsia="MS Mincho" w:hAnsi="Times New Roman" w:cs="Times New Roman"/>
          <w:sz w:val="24"/>
          <w:szCs w:val="24"/>
        </w:rPr>
        <w:t>motor skill dev</w:t>
      </w:r>
      <w:r w:rsidR="0054292A">
        <w:rPr>
          <w:rFonts w:ascii="Times New Roman" w:eastAsia="MS Mincho" w:hAnsi="Times New Roman" w:cs="Times New Roman"/>
          <w:sz w:val="24"/>
          <w:szCs w:val="24"/>
        </w:rPr>
        <w:t>elopmen</w:t>
      </w:r>
      <w:r w:rsidR="00FF28E7">
        <w:rPr>
          <w:rFonts w:ascii="Times New Roman" w:eastAsia="MS Mincho" w:hAnsi="Times New Roman" w:cs="Times New Roman"/>
          <w:sz w:val="24"/>
          <w:szCs w:val="24"/>
        </w:rPr>
        <w:t>t</w:t>
      </w:r>
      <w:r w:rsidR="0054292A">
        <w:rPr>
          <w:rFonts w:ascii="Times New Roman" w:eastAsia="MS Mincho" w:hAnsi="Times New Roman" w:cs="Times New Roman"/>
          <w:sz w:val="24"/>
          <w:szCs w:val="24"/>
        </w:rPr>
        <w:t>.</w:t>
      </w:r>
      <w:r w:rsidR="00594BD9" w:rsidRPr="00635B56">
        <w:rPr>
          <w:rFonts w:ascii="Times New Roman" w:eastAsia="MS Mincho" w:hAnsi="Times New Roman" w:cs="Times New Roman"/>
          <w:sz w:val="24"/>
          <w:szCs w:val="24"/>
        </w:rPr>
        <w:t xml:space="preserve"> </w:t>
      </w:r>
      <w:r w:rsidR="008B5E23">
        <w:rPr>
          <w:rFonts w:ascii="Times New Roman" w:hAnsi="Times New Roman" w:cs="Times New Roman"/>
          <w:sz w:val="24"/>
          <w:szCs w:val="24"/>
        </w:rPr>
        <w:t>P</w:t>
      </w:r>
      <w:r w:rsidR="00FF28E7">
        <w:rPr>
          <w:rFonts w:ascii="Times New Roman" w:hAnsi="Times New Roman" w:cs="Times New Roman"/>
          <w:sz w:val="24"/>
          <w:szCs w:val="24"/>
        </w:rPr>
        <w:t>eer tutor support</w:t>
      </w:r>
      <w:r w:rsidR="008B5E23">
        <w:rPr>
          <w:rFonts w:ascii="Times New Roman" w:hAnsi="Times New Roman" w:cs="Times New Roman"/>
          <w:sz w:val="24"/>
          <w:szCs w:val="24"/>
        </w:rPr>
        <w:t xml:space="preserve"> can </w:t>
      </w:r>
      <w:r w:rsidR="00594BD9" w:rsidRPr="00635B56">
        <w:rPr>
          <w:rFonts w:ascii="Times New Roman" w:hAnsi="Times New Roman" w:cs="Times New Roman"/>
          <w:sz w:val="24"/>
          <w:szCs w:val="24"/>
        </w:rPr>
        <w:t>be an effective strategy for physical educators to help foster learning for students with disabilities</w:t>
      </w:r>
      <w:r w:rsidR="008B5E23">
        <w:rPr>
          <w:rFonts w:ascii="Times New Roman" w:hAnsi="Times New Roman" w:cs="Times New Roman"/>
          <w:sz w:val="24"/>
          <w:szCs w:val="24"/>
        </w:rPr>
        <w:t xml:space="preserve"> </w:t>
      </w:r>
      <w:r w:rsidR="008B5E23" w:rsidRPr="0054656E">
        <w:rPr>
          <w:rFonts w:ascii="Times New Roman" w:eastAsia="MS Mincho" w:hAnsi="Times New Roman" w:cs="Times New Roman"/>
          <w:sz w:val="24"/>
          <w:szCs w:val="24"/>
        </w:rPr>
        <w:t>(</w:t>
      </w:r>
      <w:proofErr w:type="spellStart"/>
      <w:r w:rsidR="008B5E23">
        <w:rPr>
          <w:rFonts w:ascii="Times New Roman" w:eastAsia="MS Mincho" w:hAnsi="Times New Roman" w:cs="Times New Roman"/>
          <w:sz w:val="24"/>
          <w:szCs w:val="24"/>
        </w:rPr>
        <w:t>Klavina</w:t>
      </w:r>
      <w:proofErr w:type="spellEnd"/>
      <w:r w:rsidR="008B5E23">
        <w:rPr>
          <w:rFonts w:ascii="Times New Roman" w:eastAsia="MS Mincho" w:hAnsi="Times New Roman" w:cs="Times New Roman"/>
          <w:sz w:val="24"/>
          <w:szCs w:val="24"/>
        </w:rPr>
        <w:t xml:space="preserve"> &amp; Block, </w:t>
      </w:r>
      <w:r w:rsidR="008B5E23" w:rsidRPr="0054656E">
        <w:rPr>
          <w:rFonts w:ascii="Times New Roman" w:eastAsia="MS Mincho" w:hAnsi="Times New Roman" w:cs="Times New Roman"/>
          <w:sz w:val="24"/>
          <w:szCs w:val="24"/>
        </w:rPr>
        <w:t>2013).</w:t>
      </w:r>
      <w:r w:rsidR="008B5E23">
        <w:rPr>
          <w:rFonts w:ascii="Times New Roman" w:hAnsi="Times New Roman" w:cs="Times New Roman"/>
          <w:sz w:val="24"/>
          <w:szCs w:val="24"/>
        </w:rPr>
        <w:t xml:space="preserve"> </w:t>
      </w:r>
      <w:r w:rsidR="00594BD9" w:rsidRPr="00635B56">
        <w:rPr>
          <w:rFonts w:ascii="Times New Roman" w:hAnsi="Times New Roman" w:cs="Times New Roman"/>
          <w:sz w:val="24"/>
          <w:szCs w:val="24"/>
        </w:rPr>
        <w:t xml:space="preserve">It is essential that students with disabilities </w:t>
      </w:r>
      <w:r w:rsidR="0054292A">
        <w:rPr>
          <w:rFonts w:ascii="Times New Roman" w:hAnsi="Times New Roman" w:cs="Times New Roman"/>
          <w:sz w:val="24"/>
          <w:szCs w:val="24"/>
        </w:rPr>
        <w:t>be</w:t>
      </w:r>
      <w:r w:rsidR="00594BD9" w:rsidRPr="00635B56">
        <w:rPr>
          <w:rFonts w:ascii="Times New Roman" w:hAnsi="Times New Roman" w:cs="Times New Roman"/>
          <w:sz w:val="24"/>
          <w:szCs w:val="24"/>
        </w:rPr>
        <w:t xml:space="preserve"> given the support needed improve in their motor skills </w:t>
      </w:r>
      <w:r w:rsidR="008B5E23">
        <w:rPr>
          <w:rFonts w:ascii="Times New Roman" w:hAnsi="Times New Roman" w:cs="Times New Roman"/>
          <w:sz w:val="24"/>
          <w:szCs w:val="24"/>
        </w:rPr>
        <w:t>to</w:t>
      </w:r>
      <w:r w:rsidR="00594BD9" w:rsidRPr="00635B56">
        <w:rPr>
          <w:rFonts w:ascii="Times New Roman" w:hAnsi="Times New Roman" w:cs="Times New Roman"/>
          <w:sz w:val="24"/>
          <w:szCs w:val="24"/>
        </w:rPr>
        <w:t xml:space="preserve"> improve </w:t>
      </w:r>
      <w:r w:rsidR="0054292A">
        <w:rPr>
          <w:rFonts w:ascii="Times New Roman" w:hAnsi="Times New Roman" w:cs="Times New Roman"/>
          <w:sz w:val="24"/>
          <w:szCs w:val="24"/>
        </w:rPr>
        <w:t xml:space="preserve">their </w:t>
      </w:r>
      <w:r w:rsidR="00594BD9" w:rsidRPr="00635B56">
        <w:rPr>
          <w:rFonts w:ascii="Times New Roman" w:hAnsi="Times New Roman" w:cs="Times New Roman"/>
          <w:sz w:val="24"/>
          <w:szCs w:val="24"/>
        </w:rPr>
        <w:t>quality of life</w:t>
      </w:r>
      <w:r w:rsidR="008B5E23">
        <w:rPr>
          <w:rFonts w:ascii="Times New Roman" w:hAnsi="Times New Roman" w:cs="Times New Roman"/>
          <w:sz w:val="24"/>
          <w:szCs w:val="24"/>
        </w:rPr>
        <w:t xml:space="preserve"> </w:t>
      </w:r>
      <w:r w:rsidR="008B5E23" w:rsidRPr="007844A9">
        <w:rPr>
          <w:rFonts w:ascii="Times New Roman" w:eastAsia="Cambria" w:hAnsi="Times New Roman" w:cs="Times New Roman"/>
          <w:sz w:val="24"/>
          <w:szCs w:val="24"/>
        </w:rPr>
        <w:t xml:space="preserve">(Block &amp; </w:t>
      </w:r>
      <w:proofErr w:type="spellStart"/>
      <w:r w:rsidR="008B5E23" w:rsidRPr="007844A9">
        <w:rPr>
          <w:rFonts w:ascii="Times New Roman" w:eastAsia="Cambria" w:hAnsi="Times New Roman" w:cs="Times New Roman"/>
          <w:sz w:val="24"/>
          <w:szCs w:val="24"/>
        </w:rPr>
        <w:t>Obrusnikova</w:t>
      </w:r>
      <w:proofErr w:type="spellEnd"/>
      <w:r w:rsidR="008B5E23" w:rsidRPr="007844A9">
        <w:rPr>
          <w:rFonts w:ascii="Times New Roman" w:eastAsia="Cambria" w:hAnsi="Times New Roman" w:cs="Times New Roman"/>
          <w:sz w:val="24"/>
          <w:szCs w:val="24"/>
        </w:rPr>
        <w:t>, 2007</w:t>
      </w:r>
      <w:r w:rsidR="008B5E23">
        <w:rPr>
          <w:rFonts w:ascii="Times New Roman" w:hAnsi="Times New Roman" w:cs="Times New Roman"/>
          <w:sz w:val="24"/>
          <w:szCs w:val="24"/>
        </w:rPr>
        <w:t>)</w:t>
      </w:r>
      <w:r w:rsidR="00594BD9" w:rsidRPr="00635B56">
        <w:rPr>
          <w:rFonts w:ascii="Times New Roman" w:hAnsi="Times New Roman" w:cs="Times New Roman"/>
          <w:sz w:val="24"/>
          <w:szCs w:val="24"/>
        </w:rPr>
        <w:t xml:space="preserve">. A positive experience in a physical education class for a student with disability </w:t>
      </w:r>
      <w:r w:rsidR="0054292A">
        <w:rPr>
          <w:rFonts w:ascii="Times New Roman" w:hAnsi="Times New Roman" w:cs="Times New Roman"/>
          <w:sz w:val="24"/>
          <w:szCs w:val="24"/>
        </w:rPr>
        <w:t>can lead to improved health outcomes, increased social inclusion, and improved self-</w:t>
      </w:r>
      <w:r w:rsidR="008B5E23">
        <w:rPr>
          <w:rFonts w:ascii="Times New Roman" w:hAnsi="Times New Roman" w:cs="Times New Roman"/>
          <w:sz w:val="24"/>
          <w:szCs w:val="24"/>
        </w:rPr>
        <w:t xml:space="preserve">esteem </w:t>
      </w:r>
      <w:r w:rsidR="008B5E23" w:rsidRPr="007844A9">
        <w:rPr>
          <w:rFonts w:ascii="Times New Roman" w:eastAsia="Cambria" w:hAnsi="Times New Roman" w:cs="Times New Roman"/>
          <w:sz w:val="24"/>
          <w:szCs w:val="24"/>
        </w:rPr>
        <w:t xml:space="preserve">(Block &amp; </w:t>
      </w:r>
      <w:proofErr w:type="spellStart"/>
      <w:r w:rsidR="008B5E23" w:rsidRPr="007844A9">
        <w:rPr>
          <w:rFonts w:ascii="Times New Roman" w:eastAsia="Cambria" w:hAnsi="Times New Roman" w:cs="Times New Roman"/>
          <w:sz w:val="24"/>
          <w:szCs w:val="24"/>
        </w:rPr>
        <w:t>Obrusnikova</w:t>
      </w:r>
      <w:proofErr w:type="spellEnd"/>
      <w:r w:rsidR="008B5E23" w:rsidRPr="007844A9">
        <w:rPr>
          <w:rFonts w:ascii="Times New Roman" w:eastAsia="Cambria" w:hAnsi="Times New Roman" w:cs="Times New Roman"/>
          <w:sz w:val="24"/>
          <w:szCs w:val="24"/>
        </w:rPr>
        <w:t>, 2007</w:t>
      </w:r>
      <w:r w:rsidR="008B5E23">
        <w:rPr>
          <w:rFonts w:ascii="Times New Roman" w:eastAsia="Cambria" w:hAnsi="Times New Roman" w:cs="Times New Roman"/>
          <w:sz w:val="24"/>
          <w:szCs w:val="24"/>
        </w:rPr>
        <w:t>).</w:t>
      </w:r>
    </w:p>
    <w:p w:rsidR="003644EA" w:rsidRDefault="003644EA">
      <w:pPr>
        <w:rPr>
          <w:rFonts w:ascii="Times New Roman" w:eastAsiaTheme="majorEastAsia" w:hAnsi="Times New Roman" w:cs="Times New Roman"/>
          <w:bCs/>
          <w:color w:val="000000" w:themeColor="text1"/>
          <w:sz w:val="24"/>
          <w:szCs w:val="24"/>
        </w:rPr>
      </w:pPr>
      <w:r>
        <w:rPr>
          <w:rFonts w:ascii="Times New Roman" w:hAnsi="Times New Roman" w:cs="Times New Roman"/>
          <w:b/>
          <w:color w:val="000000" w:themeColor="text1"/>
          <w:sz w:val="24"/>
          <w:szCs w:val="24"/>
        </w:rPr>
        <w:br w:type="page"/>
      </w:r>
    </w:p>
    <w:p w:rsidR="0054292A" w:rsidRDefault="00CC3DE1" w:rsidP="00023011">
      <w:pPr>
        <w:pStyle w:val="Heading2"/>
        <w:jc w:val="center"/>
        <w:rPr>
          <w:rFonts w:ascii="Times New Roman" w:hAnsi="Times New Roman" w:cs="Times New Roman"/>
          <w:b w:val="0"/>
          <w:color w:val="000000" w:themeColor="text1"/>
          <w:sz w:val="24"/>
          <w:szCs w:val="24"/>
        </w:rPr>
      </w:pPr>
      <w:bookmarkStart w:id="9" w:name="_Toc519944441"/>
      <w:r w:rsidRPr="00766ED0">
        <w:rPr>
          <w:rFonts w:ascii="Times New Roman" w:hAnsi="Times New Roman" w:cs="Times New Roman"/>
          <w:b w:val="0"/>
          <w:color w:val="000000" w:themeColor="text1"/>
          <w:sz w:val="24"/>
          <w:szCs w:val="24"/>
        </w:rPr>
        <w:lastRenderedPageBreak/>
        <w:t>Review of the Literature</w:t>
      </w:r>
      <w:bookmarkEnd w:id="9"/>
    </w:p>
    <w:p w:rsidR="007C37AC" w:rsidRDefault="007C37AC" w:rsidP="00023011">
      <w:pPr>
        <w:rPr>
          <w:rFonts w:ascii="Times New Roman" w:hAnsi="Times New Roman" w:cs="Times New Roman"/>
          <w:sz w:val="24"/>
          <w:szCs w:val="24"/>
        </w:rPr>
      </w:pPr>
    </w:p>
    <w:p w:rsidR="00023011" w:rsidRPr="00B87F2F" w:rsidRDefault="007C37AC" w:rsidP="00023011">
      <w:pPr>
        <w:rPr>
          <w:rFonts w:ascii="Times New Roman" w:hAnsi="Times New Roman" w:cs="Times New Roman"/>
          <w:b/>
          <w:sz w:val="24"/>
          <w:szCs w:val="24"/>
        </w:rPr>
      </w:pPr>
      <w:r w:rsidRPr="00B87F2F">
        <w:rPr>
          <w:rFonts w:ascii="Times New Roman" w:hAnsi="Times New Roman" w:cs="Times New Roman"/>
          <w:b/>
          <w:sz w:val="24"/>
          <w:szCs w:val="24"/>
        </w:rPr>
        <w:t>Health Benefits</w:t>
      </w:r>
    </w:p>
    <w:p w:rsidR="001F1AC9" w:rsidRDefault="0054292A" w:rsidP="007844A9">
      <w:pPr>
        <w:spacing w:line="480" w:lineRule="auto"/>
        <w:ind w:firstLine="720"/>
        <w:rPr>
          <w:rFonts w:ascii="Times New Roman" w:eastAsia="Cambria" w:hAnsi="Times New Roman" w:cs="Times New Roman"/>
          <w:sz w:val="24"/>
          <w:szCs w:val="24"/>
        </w:rPr>
      </w:pPr>
      <w:r>
        <w:rPr>
          <w:rFonts w:ascii="Times New Roman" w:eastAsia="Cambria" w:hAnsi="Times New Roman" w:cs="Times New Roman"/>
          <w:sz w:val="24"/>
          <w:szCs w:val="24"/>
        </w:rPr>
        <w:t xml:space="preserve">Regular physical activity has </w:t>
      </w:r>
      <w:r w:rsidR="008B5E23">
        <w:rPr>
          <w:rFonts w:ascii="Times New Roman" w:eastAsia="Cambria" w:hAnsi="Times New Roman" w:cs="Times New Roman"/>
          <w:sz w:val="24"/>
          <w:szCs w:val="24"/>
        </w:rPr>
        <w:t>demonstrated an ability</w:t>
      </w:r>
      <w:r>
        <w:rPr>
          <w:rFonts w:ascii="Times New Roman" w:eastAsia="Cambria" w:hAnsi="Times New Roman" w:cs="Times New Roman"/>
          <w:sz w:val="24"/>
          <w:szCs w:val="24"/>
        </w:rPr>
        <w:t xml:space="preserve"> to help prevent major health </w:t>
      </w:r>
      <w:r w:rsidR="001F1AC9">
        <w:rPr>
          <w:rFonts w:ascii="Times New Roman" w:eastAsia="Cambria" w:hAnsi="Times New Roman" w:cs="Times New Roman"/>
          <w:sz w:val="24"/>
          <w:szCs w:val="24"/>
        </w:rPr>
        <w:t>problems</w:t>
      </w:r>
      <w:r>
        <w:rPr>
          <w:rFonts w:ascii="Times New Roman" w:eastAsia="Cambria" w:hAnsi="Times New Roman" w:cs="Times New Roman"/>
          <w:sz w:val="24"/>
          <w:szCs w:val="24"/>
        </w:rPr>
        <w:t xml:space="preserve">, such as heart disease, obesity, and diabetes (Janssen &amp; LeBlanc, 2010). The prevalence of childhood obesity has increased 300 percent since 1980, and the incidence of Type </w:t>
      </w:r>
      <w:r w:rsidR="008B5E23">
        <w:rPr>
          <w:rFonts w:ascii="Times New Roman" w:eastAsia="Cambria" w:hAnsi="Times New Roman" w:cs="Times New Roman"/>
          <w:sz w:val="24"/>
          <w:szCs w:val="24"/>
        </w:rPr>
        <w:t>II</w:t>
      </w:r>
      <w:r>
        <w:rPr>
          <w:rFonts w:ascii="Times New Roman" w:eastAsia="Cambria" w:hAnsi="Times New Roman" w:cs="Times New Roman"/>
          <w:sz w:val="24"/>
          <w:szCs w:val="24"/>
        </w:rPr>
        <w:t xml:space="preserve"> diabetes in adolescents has increased tenfold over the past 20 years (National Institute of Child Health and Human Development, 2006). Beyond physical health, exercise has also been linked to improve cognitive function</w:t>
      </w:r>
      <w:r w:rsidR="008B5E23">
        <w:rPr>
          <w:rFonts w:ascii="Times New Roman" w:eastAsia="Cambria" w:hAnsi="Times New Roman" w:cs="Times New Roman"/>
          <w:sz w:val="24"/>
          <w:szCs w:val="24"/>
        </w:rPr>
        <w:t>ing</w:t>
      </w:r>
      <w:r>
        <w:rPr>
          <w:rFonts w:ascii="Times New Roman" w:eastAsia="Cambria" w:hAnsi="Times New Roman" w:cs="Times New Roman"/>
          <w:sz w:val="24"/>
          <w:szCs w:val="24"/>
        </w:rPr>
        <w:t xml:space="preserve"> (Fox, 19</w:t>
      </w:r>
      <w:r w:rsidR="007C37AC">
        <w:rPr>
          <w:rFonts w:ascii="Times New Roman" w:eastAsia="Cambria" w:hAnsi="Times New Roman" w:cs="Times New Roman"/>
          <w:sz w:val="24"/>
          <w:szCs w:val="24"/>
        </w:rPr>
        <w:t>9</w:t>
      </w:r>
      <w:r>
        <w:rPr>
          <w:rFonts w:ascii="Times New Roman" w:eastAsia="Cambria" w:hAnsi="Times New Roman" w:cs="Times New Roman"/>
          <w:sz w:val="24"/>
          <w:szCs w:val="24"/>
        </w:rPr>
        <w:t>9).</w:t>
      </w:r>
      <w:r w:rsidR="00F46895">
        <w:rPr>
          <w:rFonts w:ascii="Times New Roman" w:eastAsia="Cambria" w:hAnsi="Times New Roman" w:cs="Times New Roman"/>
          <w:sz w:val="24"/>
          <w:szCs w:val="24"/>
        </w:rPr>
        <w:t xml:space="preserve"> Regular physical activity can help keep your thinking, learning, and judgment sharp</w:t>
      </w:r>
      <w:r w:rsidR="008B5E23">
        <w:rPr>
          <w:rFonts w:ascii="Times New Roman" w:eastAsia="Cambria" w:hAnsi="Times New Roman" w:cs="Times New Roman"/>
          <w:sz w:val="24"/>
          <w:szCs w:val="24"/>
        </w:rPr>
        <w:t xml:space="preserve"> (Fox, 1999)</w:t>
      </w:r>
      <w:r w:rsidR="00F46895">
        <w:rPr>
          <w:rFonts w:ascii="Times New Roman" w:eastAsia="Cambria" w:hAnsi="Times New Roman" w:cs="Times New Roman"/>
          <w:sz w:val="24"/>
          <w:szCs w:val="24"/>
        </w:rPr>
        <w:t>. Additionally, regular physical activity has been linked to strengthen bones and muscles</w:t>
      </w:r>
      <w:r w:rsidR="008B5E23">
        <w:rPr>
          <w:rFonts w:ascii="Times New Roman" w:eastAsia="Cambria" w:hAnsi="Times New Roman" w:cs="Times New Roman"/>
          <w:sz w:val="24"/>
          <w:szCs w:val="24"/>
        </w:rPr>
        <w:t xml:space="preserve"> (Centers for Disease Control and Prevention CDC, 2008)</w:t>
      </w:r>
      <w:r w:rsidR="00F46895">
        <w:rPr>
          <w:rFonts w:ascii="Times New Roman" w:eastAsia="Cambria" w:hAnsi="Times New Roman" w:cs="Times New Roman"/>
          <w:sz w:val="24"/>
          <w:szCs w:val="24"/>
        </w:rPr>
        <w:t xml:space="preserve">. This helps with the ability to do everyday activities such as walking, running, climbing stairs, grocery shopping, or playing in an activity </w:t>
      </w:r>
      <w:bookmarkStart w:id="10" w:name="_Hlk519665564"/>
      <w:bookmarkStart w:id="11" w:name="_Hlk519664570"/>
      <w:r w:rsidR="00F46895">
        <w:rPr>
          <w:rFonts w:ascii="Times New Roman" w:eastAsia="Cambria" w:hAnsi="Times New Roman" w:cs="Times New Roman"/>
          <w:sz w:val="24"/>
          <w:szCs w:val="24"/>
        </w:rPr>
        <w:t xml:space="preserve">(Centers for Disease Control and </w:t>
      </w:r>
      <w:r w:rsidR="000C75AE">
        <w:rPr>
          <w:rFonts w:ascii="Times New Roman" w:eastAsia="Cambria" w:hAnsi="Times New Roman" w:cs="Times New Roman"/>
          <w:sz w:val="24"/>
          <w:szCs w:val="24"/>
        </w:rPr>
        <w:t>Prevention</w:t>
      </w:r>
      <w:r w:rsidR="00F46895">
        <w:rPr>
          <w:rFonts w:ascii="Times New Roman" w:eastAsia="Cambria" w:hAnsi="Times New Roman" w:cs="Times New Roman"/>
          <w:sz w:val="24"/>
          <w:szCs w:val="24"/>
        </w:rPr>
        <w:t xml:space="preserve"> CDC, 2008)</w:t>
      </w:r>
      <w:bookmarkEnd w:id="10"/>
      <w:r w:rsidR="00F46895">
        <w:rPr>
          <w:rFonts w:ascii="Times New Roman" w:eastAsia="Cambria" w:hAnsi="Times New Roman" w:cs="Times New Roman"/>
          <w:sz w:val="24"/>
          <w:szCs w:val="24"/>
        </w:rPr>
        <w:t xml:space="preserve">. </w:t>
      </w:r>
      <w:bookmarkEnd w:id="11"/>
    </w:p>
    <w:p w:rsidR="00F46895" w:rsidRDefault="00F46895" w:rsidP="007844A9">
      <w:pPr>
        <w:spacing w:line="480" w:lineRule="auto"/>
        <w:ind w:firstLine="720"/>
        <w:rPr>
          <w:rFonts w:ascii="Times New Roman" w:eastAsia="Cambria" w:hAnsi="Times New Roman" w:cs="Times New Roman"/>
          <w:sz w:val="24"/>
          <w:szCs w:val="24"/>
        </w:rPr>
      </w:pPr>
      <w:r>
        <w:rPr>
          <w:rFonts w:ascii="Times New Roman" w:eastAsia="Cambria" w:hAnsi="Times New Roman" w:cs="Times New Roman"/>
          <w:sz w:val="24"/>
          <w:szCs w:val="24"/>
        </w:rPr>
        <w:t xml:space="preserve">The use of school based physical activity programs preventing obesity in typical developing students has been studied extensively (National Institute of Child Health and Human Development, 2006). However, little </w:t>
      </w:r>
      <w:r w:rsidR="000C75AE">
        <w:rPr>
          <w:rFonts w:ascii="Times New Roman" w:eastAsia="Cambria" w:hAnsi="Times New Roman" w:cs="Times New Roman"/>
          <w:sz w:val="24"/>
          <w:szCs w:val="24"/>
        </w:rPr>
        <w:t>research</w:t>
      </w:r>
      <w:r>
        <w:rPr>
          <w:rFonts w:ascii="Times New Roman" w:eastAsia="Cambria" w:hAnsi="Times New Roman" w:cs="Times New Roman"/>
          <w:sz w:val="24"/>
          <w:szCs w:val="24"/>
        </w:rPr>
        <w:t xml:space="preserve"> has been conducted on classroom based physical activity programs for students with disabilities (Kathy, Patricia, </w:t>
      </w:r>
      <w:proofErr w:type="spellStart"/>
      <w:r>
        <w:rPr>
          <w:rFonts w:ascii="Times New Roman" w:eastAsia="Cambria" w:hAnsi="Times New Roman" w:cs="Times New Roman"/>
          <w:sz w:val="24"/>
          <w:szCs w:val="24"/>
        </w:rPr>
        <w:t>Guili</w:t>
      </w:r>
      <w:proofErr w:type="spellEnd"/>
      <w:r>
        <w:rPr>
          <w:rFonts w:ascii="Times New Roman" w:eastAsia="Cambria" w:hAnsi="Times New Roman" w:cs="Times New Roman"/>
          <w:sz w:val="24"/>
          <w:szCs w:val="24"/>
        </w:rPr>
        <w:t>, Bon, &amp; Jim, 2013).</w:t>
      </w:r>
    </w:p>
    <w:p w:rsidR="007844A9" w:rsidRDefault="0054292A" w:rsidP="007844A9">
      <w:pPr>
        <w:spacing w:line="480" w:lineRule="auto"/>
        <w:ind w:firstLine="720"/>
        <w:rPr>
          <w:rFonts w:ascii="Times New Roman" w:eastAsia="Cambria" w:hAnsi="Times New Roman" w:cs="Times New Roman"/>
          <w:sz w:val="24"/>
          <w:szCs w:val="24"/>
        </w:rPr>
      </w:pPr>
      <w:r>
        <w:rPr>
          <w:rFonts w:ascii="Times New Roman" w:eastAsia="Cambria" w:hAnsi="Times New Roman" w:cs="Times New Roman"/>
          <w:sz w:val="24"/>
          <w:szCs w:val="24"/>
        </w:rPr>
        <w:t xml:space="preserve"> </w:t>
      </w:r>
      <w:r w:rsidR="000C75AE">
        <w:rPr>
          <w:rFonts w:ascii="Times New Roman" w:eastAsia="Cambria" w:hAnsi="Times New Roman" w:cs="Times New Roman"/>
          <w:sz w:val="24"/>
          <w:szCs w:val="24"/>
        </w:rPr>
        <w:t>The goal of physical e</w:t>
      </w:r>
      <w:r w:rsidR="007844A9" w:rsidRPr="007844A9">
        <w:rPr>
          <w:rFonts w:ascii="Times New Roman" w:eastAsia="Cambria" w:hAnsi="Times New Roman" w:cs="Times New Roman"/>
          <w:sz w:val="24"/>
          <w:szCs w:val="24"/>
        </w:rPr>
        <w:t xml:space="preserve">ducation (PE) is to help students develop the knowledge, attitudes, motor skills, behavioral skills, and confidence needed to improve physical fitness and adopt a physically active lifestyle (Centers for Disease Control and Prevention, 2008). The vision </w:t>
      </w:r>
      <w:r w:rsidR="007844A9" w:rsidRPr="007844A9">
        <w:rPr>
          <w:rFonts w:ascii="Times New Roman" w:eastAsia="Cambria" w:hAnsi="Times New Roman" w:cs="Times New Roman"/>
          <w:sz w:val="24"/>
          <w:szCs w:val="24"/>
        </w:rPr>
        <w:lastRenderedPageBreak/>
        <w:t xml:space="preserve">expressed by </w:t>
      </w:r>
      <w:r w:rsidR="00453588">
        <w:rPr>
          <w:rFonts w:ascii="Times New Roman" w:eastAsia="Cambria" w:hAnsi="Times New Roman" w:cs="Times New Roman"/>
          <w:sz w:val="24"/>
          <w:szCs w:val="24"/>
        </w:rPr>
        <w:t xml:space="preserve">Shape America (2018) </w:t>
      </w:r>
      <w:r w:rsidR="007844A9" w:rsidRPr="007844A9">
        <w:rPr>
          <w:rFonts w:ascii="Times New Roman" w:eastAsia="Cambria" w:hAnsi="Times New Roman" w:cs="Times New Roman"/>
          <w:sz w:val="24"/>
          <w:szCs w:val="24"/>
        </w:rPr>
        <w:t>is to create a nation where all children are prepared to lead healthy, physically active lives. Their mission is to advance professional practice and promote research related to health and physical education, physical activity, dance and sport (Shape America, 2018). With this mission statement, a high quality physical education program is both developmentally and instructionally relevant for all students, including those with disabilities (NASPE, 2007). The No Child Left Behind Act (NCLB) and the Individ</w:t>
      </w:r>
      <w:r w:rsidR="000C75AE">
        <w:rPr>
          <w:rFonts w:ascii="Times New Roman" w:eastAsia="Cambria" w:hAnsi="Times New Roman" w:cs="Times New Roman"/>
          <w:sz w:val="24"/>
          <w:szCs w:val="24"/>
        </w:rPr>
        <w:t xml:space="preserve">ual with Disabilities Education </w:t>
      </w:r>
      <w:r w:rsidR="007844A9" w:rsidRPr="007844A9">
        <w:rPr>
          <w:rFonts w:ascii="Times New Roman" w:eastAsia="Cambria" w:hAnsi="Times New Roman" w:cs="Times New Roman"/>
          <w:sz w:val="24"/>
          <w:szCs w:val="24"/>
        </w:rPr>
        <w:t xml:space="preserve">Act </w:t>
      </w:r>
      <w:r w:rsidR="00453588">
        <w:rPr>
          <w:rFonts w:ascii="Times New Roman" w:eastAsia="Cambria" w:hAnsi="Times New Roman" w:cs="Times New Roman"/>
          <w:sz w:val="24"/>
          <w:szCs w:val="24"/>
        </w:rPr>
        <w:t>(</w:t>
      </w:r>
      <w:r w:rsidR="007844A9" w:rsidRPr="007844A9">
        <w:rPr>
          <w:rFonts w:ascii="Times New Roman" w:eastAsia="Cambria" w:hAnsi="Times New Roman" w:cs="Times New Roman"/>
          <w:sz w:val="24"/>
          <w:szCs w:val="24"/>
        </w:rPr>
        <w:t>2004) requires that teachers use evidence-based practice and instructional modification in the least restrictive environment, which for most students means in an inclusive environment. By definition, inclusion is the practice of ensuring the participation of students with disabilities in the general education setting (</w:t>
      </w:r>
      <w:proofErr w:type="spellStart"/>
      <w:r w:rsidR="007844A9" w:rsidRPr="007844A9">
        <w:rPr>
          <w:rFonts w:ascii="Times New Roman" w:eastAsia="Cambria" w:hAnsi="Times New Roman" w:cs="Times New Roman"/>
          <w:sz w:val="24"/>
          <w:szCs w:val="24"/>
        </w:rPr>
        <w:t>Wentzell</w:t>
      </w:r>
      <w:proofErr w:type="spellEnd"/>
      <w:r w:rsidR="007844A9" w:rsidRPr="007844A9">
        <w:rPr>
          <w:rFonts w:ascii="Times New Roman" w:eastAsia="Cambria" w:hAnsi="Times New Roman" w:cs="Times New Roman"/>
          <w:sz w:val="24"/>
          <w:szCs w:val="24"/>
        </w:rPr>
        <w:t>, 2016). IDEA’s</w:t>
      </w:r>
      <w:r w:rsidR="00453588">
        <w:rPr>
          <w:rFonts w:ascii="Times New Roman" w:eastAsia="Cambria" w:hAnsi="Times New Roman" w:cs="Times New Roman"/>
          <w:sz w:val="24"/>
          <w:szCs w:val="24"/>
        </w:rPr>
        <w:t xml:space="preserve"> (2004)</w:t>
      </w:r>
      <w:r w:rsidR="007844A9" w:rsidRPr="007844A9">
        <w:rPr>
          <w:rFonts w:ascii="Times New Roman" w:eastAsia="Cambria" w:hAnsi="Times New Roman" w:cs="Times New Roman"/>
          <w:sz w:val="24"/>
          <w:szCs w:val="24"/>
        </w:rPr>
        <w:t xml:space="preserve"> preference for inclusion makes it very difficult to justify excluding students with disabilities from general physical </w:t>
      </w:r>
      <w:r w:rsidR="00453588" w:rsidRPr="007844A9">
        <w:rPr>
          <w:rFonts w:ascii="Times New Roman" w:eastAsia="Cambria" w:hAnsi="Times New Roman" w:cs="Times New Roman"/>
          <w:sz w:val="24"/>
          <w:szCs w:val="24"/>
        </w:rPr>
        <w:t>education (</w:t>
      </w:r>
      <w:proofErr w:type="spellStart"/>
      <w:r w:rsidR="00453588" w:rsidRPr="007844A9">
        <w:rPr>
          <w:rFonts w:ascii="Times New Roman" w:eastAsia="Cambria" w:hAnsi="Times New Roman" w:cs="Times New Roman"/>
          <w:sz w:val="24"/>
          <w:szCs w:val="24"/>
        </w:rPr>
        <w:t>Oberti</w:t>
      </w:r>
      <w:proofErr w:type="spellEnd"/>
      <w:r w:rsidR="00453588" w:rsidRPr="007844A9">
        <w:rPr>
          <w:rFonts w:ascii="Times New Roman" w:eastAsia="Cambria" w:hAnsi="Times New Roman" w:cs="Times New Roman"/>
          <w:sz w:val="24"/>
          <w:szCs w:val="24"/>
        </w:rPr>
        <w:t xml:space="preserve"> v. Board or Education of the Borough of Clementon School District,</w:t>
      </w:r>
      <w:r w:rsidR="00453588" w:rsidRPr="000C75AE">
        <w:rPr>
          <w:rFonts w:ascii="Times New Roman" w:eastAsia="Cambria" w:hAnsi="Times New Roman" w:cs="Times New Roman"/>
          <w:sz w:val="24"/>
          <w:szCs w:val="24"/>
        </w:rPr>
        <w:t xml:space="preserve"> </w:t>
      </w:r>
      <w:r w:rsidR="00453588">
        <w:rPr>
          <w:rFonts w:ascii="Times New Roman" w:eastAsia="Cambria" w:hAnsi="Times New Roman" w:cs="Times New Roman"/>
          <w:sz w:val="24"/>
          <w:szCs w:val="24"/>
        </w:rPr>
        <w:t>IDEA, 1412(5)(B),</w:t>
      </w:r>
      <w:r w:rsidR="00453588" w:rsidRPr="007844A9">
        <w:rPr>
          <w:rFonts w:ascii="Times New Roman" w:eastAsia="Cambria" w:hAnsi="Times New Roman" w:cs="Times New Roman"/>
          <w:sz w:val="24"/>
          <w:szCs w:val="24"/>
        </w:rPr>
        <w:t xml:space="preserve"> 1993</w:t>
      </w:r>
      <w:r w:rsidR="00453588">
        <w:rPr>
          <w:rFonts w:ascii="Times New Roman" w:eastAsia="Cambria" w:hAnsi="Times New Roman" w:cs="Times New Roman"/>
          <w:sz w:val="24"/>
          <w:szCs w:val="24"/>
        </w:rPr>
        <w:t>)</w:t>
      </w:r>
      <w:r w:rsidR="007844A9" w:rsidRPr="007844A9">
        <w:rPr>
          <w:rFonts w:ascii="Times New Roman" w:eastAsia="Cambria" w:hAnsi="Times New Roman" w:cs="Times New Roman"/>
          <w:sz w:val="24"/>
          <w:szCs w:val="24"/>
        </w:rPr>
        <w:t xml:space="preserve">. </w:t>
      </w:r>
    </w:p>
    <w:p w:rsidR="007C37AC" w:rsidRPr="00B87F2F" w:rsidRDefault="007C37AC" w:rsidP="007C37AC">
      <w:pPr>
        <w:spacing w:line="480" w:lineRule="auto"/>
        <w:rPr>
          <w:rFonts w:ascii="Times New Roman" w:eastAsia="Cambria" w:hAnsi="Times New Roman" w:cs="Times New Roman"/>
          <w:b/>
          <w:sz w:val="24"/>
          <w:szCs w:val="24"/>
        </w:rPr>
      </w:pPr>
      <w:r w:rsidRPr="00B87F2F">
        <w:rPr>
          <w:rFonts w:ascii="Times New Roman" w:eastAsia="Cambria" w:hAnsi="Times New Roman" w:cs="Times New Roman"/>
          <w:b/>
          <w:sz w:val="24"/>
          <w:szCs w:val="24"/>
        </w:rPr>
        <w:t>Inclusion</w:t>
      </w:r>
    </w:p>
    <w:p w:rsidR="007844A9" w:rsidRDefault="007844A9" w:rsidP="007844A9">
      <w:pPr>
        <w:spacing w:line="480" w:lineRule="auto"/>
        <w:ind w:firstLine="720"/>
        <w:rPr>
          <w:rFonts w:ascii="Times New Roman" w:eastAsia="Cambria" w:hAnsi="Times New Roman" w:cs="Times New Roman"/>
          <w:sz w:val="24"/>
          <w:szCs w:val="24"/>
        </w:rPr>
      </w:pPr>
      <w:r w:rsidRPr="007844A9">
        <w:rPr>
          <w:rFonts w:ascii="Times New Roman" w:eastAsia="Cambria" w:hAnsi="Times New Roman" w:cs="Times New Roman"/>
          <w:sz w:val="24"/>
          <w:szCs w:val="24"/>
        </w:rPr>
        <w:t xml:space="preserve">The US Department of Education (2015) reported that 6.6 million students with disabilities are included in general education schools. Currently in the field of adapted physical education there is support to allow students with severe and multiple disabilities opportunities for social and academic benefits afforded by their peers without disabilities (Block, 2007; </w:t>
      </w:r>
      <w:proofErr w:type="spellStart"/>
      <w:r w:rsidRPr="007844A9">
        <w:rPr>
          <w:rFonts w:ascii="Times New Roman" w:eastAsia="Cambria" w:hAnsi="Times New Roman" w:cs="Times New Roman"/>
          <w:sz w:val="24"/>
          <w:szCs w:val="24"/>
        </w:rPr>
        <w:t>Causton</w:t>
      </w:r>
      <w:proofErr w:type="spellEnd"/>
      <w:r w:rsidR="00453588">
        <w:rPr>
          <w:rFonts w:ascii="Times New Roman" w:eastAsia="Cambria" w:hAnsi="Times New Roman" w:cs="Times New Roman"/>
          <w:sz w:val="24"/>
          <w:szCs w:val="24"/>
        </w:rPr>
        <w:t xml:space="preserve">, </w:t>
      </w:r>
      <w:proofErr w:type="spellStart"/>
      <w:r w:rsidRPr="007844A9">
        <w:rPr>
          <w:rFonts w:ascii="Times New Roman" w:eastAsia="Cambria" w:hAnsi="Times New Roman" w:cs="Times New Roman"/>
          <w:sz w:val="24"/>
          <w:szCs w:val="24"/>
        </w:rPr>
        <w:t>Theoharis</w:t>
      </w:r>
      <w:proofErr w:type="spellEnd"/>
      <w:r w:rsidRPr="007844A9">
        <w:rPr>
          <w:rFonts w:ascii="Times New Roman" w:eastAsia="Cambria" w:hAnsi="Times New Roman" w:cs="Times New Roman"/>
          <w:sz w:val="24"/>
          <w:szCs w:val="24"/>
        </w:rPr>
        <w:t xml:space="preserve"> &amp; </w:t>
      </w:r>
      <w:proofErr w:type="spellStart"/>
      <w:r w:rsidRPr="007844A9">
        <w:rPr>
          <w:rFonts w:ascii="Times New Roman" w:eastAsia="Cambria" w:hAnsi="Times New Roman" w:cs="Times New Roman"/>
          <w:sz w:val="24"/>
          <w:szCs w:val="24"/>
        </w:rPr>
        <w:t>Malmgren</w:t>
      </w:r>
      <w:proofErr w:type="spellEnd"/>
      <w:r w:rsidRPr="007844A9">
        <w:rPr>
          <w:rFonts w:ascii="Times New Roman" w:eastAsia="Cambria" w:hAnsi="Times New Roman" w:cs="Times New Roman"/>
          <w:sz w:val="24"/>
          <w:szCs w:val="24"/>
        </w:rPr>
        <w:t>, 2005; Cullinan,</w:t>
      </w:r>
      <w:r w:rsidR="00453588">
        <w:rPr>
          <w:rFonts w:ascii="Times New Roman" w:eastAsia="Cambria" w:hAnsi="Times New Roman" w:cs="Times New Roman"/>
          <w:sz w:val="24"/>
          <w:szCs w:val="24"/>
        </w:rPr>
        <w:t xml:space="preserve"> </w:t>
      </w:r>
      <w:r w:rsidRPr="007844A9">
        <w:rPr>
          <w:rFonts w:ascii="Times New Roman" w:eastAsia="Cambria" w:hAnsi="Times New Roman" w:cs="Times New Roman"/>
          <w:sz w:val="24"/>
          <w:szCs w:val="24"/>
        </w:rPr>
        <w:t>Crossland</w:t>
      </w:r>
      <w:r w:rsidR="00453588" w:rsidRPr="007844A9">
        <w:rPr>
          <w:rFonts w:ascii="Times New Roman" w:eastAsia="Cambria" w:hAnsi="Times New Roman" w:cs="Times New Roman"/>
          <w:sz w:val="24"/>
          <w:szCs w:val="24"/>
        </w:rPr>
        <w:t xml:space="preserve"> &amp; </w:t>
      </w:r>
      <w:proofErr w:type="spellStart"/>
      <w:r w:rsidR="00453588" w:rsidRPr="007844A9">
        <w:rPr>
          <w:rFonts w:ascii="Times New Roman" w:eastAsia="Cambria" w:hAnsi="Times New Roman" w:cs="Times New Roman"/>
          <w:sz w:val="24"/>
          <w:szCs w:val="24"/>
        </w:rPr>
        <w:t>Sabornie</w:t>
      </w:r>
      <w:proofErr w:type="spellEnd"/>
      <w:r w:rsidRPr="007844A9">
        <w:rPr>
          <w:rFonts w:ascii="Times New Roman" w:eastAsia="Cambria" w:hAnsi="Times New Roman" w:cs="Times New Roman"/>
          <w:sz w:val="24"/>
          <w:szCs w:val="24"/>
        </w:rPr>
        <w:t>, 1992; Johnson &amp; Johnson, 1991). Due to the ben</w:t>
      </w:r>
      <w:r w:rsidR="000C75AE">
        <w:rPr>
          <w:rFonts w:ascii="Times New Roman" w:eastAsia="Cambria" w:hAnsi="Times New Roman" w:cs="Times New Roman"/>
          <w:sz w:val="24"/>
          <w:szCs w:val="24"/>
        </w:rPr>
        <w:t>efits of inclusion more</w:t>
      </w:r>
      <w:r w:rsidRPr="007844A9">
        <w:rPr>
          <w:rFonts w:ascii="Times New Roman" w:eastAsia="Cambria" w:hAnsi="Times New Roman" w:cs="Times New Roman"/>
          <w:sz w:val="24"/>
          <w:szCs w:val="24"/>
        </w:rPr>
        <w:t xml:space="preserve"> students with disabilities are being included into the general physical education setting</w:t>
      </w:r>
      <w:r w:rsidR="00D531F2">
        <w:rPr>
          <w:rFonts w:ascii="Times New Roman" w:eastAsia="Cambria" w:hAnsi="Times New Roman" w:cs="Times New Roman"/>
          <w:sz w:val="24"/>
          <w:szCs w:val="24"/>
        </w:rPr>
        <w:t xml:space="preserve"> (</w:t>
      </w:r>
      <w:r w:rsidR="00D531F2" w:rsidRPr="007844A9">
        <w:rPr>
          <w:rFonts w:ascii="Times New Roman" w:eastAsia="Cambria" w:hAnsi="Times New Roman" w:cs="Times New Roman"/>
          <w:sz w:val="24"/>
          <w:szCs w:val="24"/>
        </w:rPr>
        <w:t>US Department of Education</w:t>
      </w:r>
      <w:r w:rsidR="00D531F2">
        <w:rPr>
          <w:rFonts w:ascii="Times New Roman" w:eastAsia="Cambria" w:hAnsi="Times New Roman" w:cs="Times New Roman"/>
          <w:sz w:val="24"/>
          <w:szCs w:val="24"/>
        </w:rPr>
        <w:t xml:space="preserve">, </w:t>
      </w:r>
      <w:r w:rsidR="00D531F2" w:rsidRPr="007844A9">
        <w:rPr>
          <w:rFonts w:ascii="Times New Roman" w:eastAsia="Cambria" w:hAnsi="Times New Roman" w:cs="Times New Roman"/>
          <w:sz w:val="24"/>
          <w:szCs w:val="24"/>
        </w:rPr>
        <w:t>2015)</w:t>
      </w:r>
      <w:r w:rsidRPr="007844A9">
        <w:rPr>
          <w:rFonts w:ascii="Times New Roman" w:eastAsia="Cambria" w:hAnsi="Times New Roman" w:cs="Times New Roman"/>
          <w:sz w:val="24"/>
          <w:szCs w:val="24"/>
        </w:rPr>
        <w:t xml:space="preserve">. </w:t>
      </w:r>
    </w:p>
    <w:p w:rsidR="007844A9" w:rsidRPr="007844A9" w:rsidRDefault="007844A9" w:rsidP="007844A9">
      <w:pPr>
        <w:spacing w:line="480" w:lineRule="auto"/>
        <w:ind w:firstLine="720"/>
        <w:rPr>
          <w:rFonts w:ascii="Times New Roman" w:eastAsia="Cambria" w:hAnsi="Times New Roman" w:cs="Times New Roman"/>
          <w:sz w:val="24"/>
          <w:szCs w:val="24"/>
        </w:rPr>
      </w:pPr>
      <w:r w:rsidRPr="007844A9">
        <w:rPr>
          <w:rFonts w:ascii="Times New Roman" w:eastAsia="Cambria" w:hAnsi="Times New Roman" w:cs="Times New Roman"/>
          <w:sz w:val="24"/>
          <w:szCs w:val="24"/>
        </w:rPr>
        <w:lastRenderedPageBreak/>
        <w:t>Inclusion is an attitude, a value, and a belief system</w:t>
      </w:r>
      <w:r w:rsidR="00D531F2">
        <w:rPr>
          <w:rFonts w:ascii="Times New Roman" w:eastAsia="Cambria" w:hAnsi="Times New Roman" w:cs="Times New Roman"/>
          <w:sz w:val="24"/>
          <w:szCs w:val="24"/>
        </w:rPr>
        <w:t xml:space="preserve"> </w:t>
      </w:r>
      <w:r w:rsidR="00D531F2" w:rsidRPr="007844A9">
        <w:rPr>
          <w:rFonts w:ascii="Times New Roman" w:eastAsia="Cambria" w:hAnsi="Times New Roman" w:cs="Times New Roman"/>
          <w:sz w:val="24"/>
          <w:szCs w:val="24"/>
        </w:rPr>
        <w:t xml:space="preserve">(Rizzo, Davis &amp; Toussaint, 1994; Tripp, Rizzo &amp; </w:t>
      </w:r>
      <w:proofErr w:type="spellStart"/>
      <w:r w:rsidR="00D531F2" w:rsidRPr="007844A9">
        <w:rPr>
          <w:rFonts w:ascii="Times New Roman" w:eastAsia="Cambria" w:hAnsi="Times New Roman" w:cs="Times New Roman"/>
          <w:sz w:val="24"/>
          <w:szCs w:val="24"/>
        </w:rPr>
        <w:t>Webbert</w:t>
      </w:r>
      <w:proofErr w:type="spellEnd"/>
      <w:r w:rsidR="00D531F2" w:rsidRPr="007844A9">
        <w:rPr>
          <w:rFonts w:ascii="Times New Roman" w:eastAsia="Cambria" w:hAnsi="Times New Roman" w:cs="Times New Roman"/>
          <w:sz w:val="24"/>
          <w:szCs w:val="24"/>
        </w:rPr>
        <w:t>, 2013)</w:t>
      </w:r>
      <w:r w:rsidRPr="007844A9">
        <w:rPr>
          <w:rFonts w:ascii="Times New Roman" w:eastAsia="Cambria" w:hAnsi="Times New Roman" w:cs="Times New Roman"/>
          <w:sz w:val="24"/>
          <w:szCs w:val="24"/>
        </w:rPr>
        <w:t xml:space="preserve">. It is the process by which all students with disabilities, regardless of severity, will be educated with their non-disabled peers in general education classes </w:t>
      </w:r>
      <w:bookmarkStart w:id="12" w:name="_Hlk519666342"/>
      <w:r w:rsidRPr="007844A9">
        <w:rPr>
          <w:rFonts w:ascii="Times New Roman" w:eastAsia="Cambria" w:hAnsi="Times New Roman" w:cs="Times New Roman"/>
          <w:sz w:val="24"/>
          <w:szCs w:val="24"/>
        </w:rPr>
        <w:t xml:space="preserve">(Rizzo, Davis, &amp; Toussaint, 1994; Tripp, Rizzo &amp; </w:t>
      </w:r>
      <w:proofErr w:type="spellStart"/>
      <w:r w:rsidRPr="007844A9">
        <w:rPr>
          <w:rFonts w:ascii="Times New Roman" w:eastAsia="Cambria" w:hAnsi="Times New Roman" w:cs="Times New Roman"/>
          <w:sz w:val="24"/>
          <w:szCs w:val="24"/>
        </w:rPr>
        <w:t>Webbert</w:t>
      </w:r>
      <w:proofErr w:type="spellEnd"/>
      <w:r w:rsidRPr="007844A9">
        <w:rPr>
          <w:rFonts w:ascii="Times New Roman" w:eastAsia="Cambria" w:hAnsi="Times New Roman" w:cs="Times New Roman"/>
          <w:sz w:val="24"/>
          <w:szCs w:val="24"/>
        </w:rPr>
        <w:t>, 2013)</w:t>
      </w:r>
      <w:bookmarkEnd w:id="12"/>
      <w:r w:rsidRPr="007844A9">
        <w:rPr>
          <w:rFonts w:ascii="Times New Roman" w:eastAsia="Cambria" w:hAnsi="Times New Roman" w:cs="Times New Roman"/>
          <w:sz w:val="24"/>
          <w:szCs w:val="24"/>
        </w:rPr>
        <w:t>.</w:t>
      </w:r>
      <w:r w:rsidR="00D531F2">
        <w:rPr>
          <w:rFonts w:ascii="Times New Roman" w:eastAsia="Cambria" w:hAnsi="Times New Roman" w:cs="Times New Roman"/>
          <w:sz w:val="24"/>
          <w:szCs w:val="24"/>
        </w:rPr>
        <w:t xml:space="preserve"> Implementing inclusion </w:t>
      </w:r>
      <w:r w:rsidRPr="007844A9">
        <w:rPr>
          <w:rFonts w:ascii="Times New Roman" w:eastAsia="Cambria" w:hAnsi="Times New Roman" w:cs="Times New Roman"/>
          <w:sz w:val="24"/>
          <w:szCs w:val="24"/>
        </w:rPr>
        <w:t xml:space="preserve">can be a challenging task for general physical education teachers because of their lack of knowledge </w:t>
      </w:r>
      <w:r w:rsidR="00D531F2">
        <w:rPr>
          <w:rFonts w:ascii="Times New Roman" w:eastAsia="Cambria" w:hAnsi="Times New Roman" w:cs="Times New Roman"/>
          <w:sz w:val="24"/>
          <w:szCs w:val="24"/>
        </w:rPr>
        <w:t xml:space="preserve">of appropriate modifications and </w:t>
      </w:r>
      <w:r w:rsidRPr="007844A9">
        <w:rPr>
          <w:rFonts w:ascii="Times New Roman" w:eastAsia="Cambria" w:hAnsi="Times New Roman" w:cs="Times New Roman"/>
          <w:sz w:val="24"/>
          <w:szCs w:val="24"/>
        </w:rPr>
        <w:t>experience working with students</w:t>
      </w:r>
      <w:r w:rsidR="000C75AE">
        <w:rPr>
          <w:rFonts w:ascii="Times New Roman" w:eastAsia="Cambria" w:hAnsi="Times New Roman" w:cs="Times New Roman"/>
          <w:sz w:val="24"/>
          <w:szCs w:val="24"/>
        </w:rPr>
        <w:t xml:space="preserve"> who have significant disabilities</w:t>
      </w:r>
      <w:r w:rsidR="00D531F2">
        <w:rPr>
          <w:rFonts w:ascii="Times New Roman" w:eastAsia="Cambria" w:hAnsi="Times New Roman" w:cs="Times New Roman"/>
          <w:sz w:val="24"/>
          <w:szCs w:val="24"/>
        </w:rPr>
        <w:t xml:space="preserve"> </w:t>
      </w:r>
      <w:r w:rsidR="00D531F2" w:rsidRPr="007844A9">
        <w:rPr>
          <w:rFonts w:ascii="Times New Roman" w:eastAsia="Cambria" w:hAnsi="Times New Roman" w:cs="Times New Roman"/>
          <w:sz w:val="24"/>
          <w:szCs w:val="24"/>
        </w:rPr>
        <w:t xml:space="preserve">(Block &amp; </w:t>
      </w:r>
      <w:proofErr w:type="spellStart"/>
      <w:r w:rsidR="00D531F2" w:rsidRPr="007844A9">
        <w:rPr>
          <w:rFonts w:ascii="Times New Roman" w:eastAsia="Cambria" w:hAnsi="Times New Roman" w:cs="Times New Roman"/>
          <w:sz w:val="24"/>
          <w:szCs w:val="24"/>
        </w:rPr>
        <w:t>Obrusnikova</w:t>
      </w:r>
      <w:proofErr w:type="spellEnd"/>
      <w:r w:rsidR="00D531F2" w:rsidRPr="007844A9">
        <w:rPr>
          <w:rFonts w:ascii="Times New Roman" w:eastAsia="Cambria" w:hAnsi="Times New Roman" w:cs="Times New Roman"/>
          <w:sz w:val="24"/>
          <w:szCs w:val="24"/>
        </w:rPr>
        <w:t>, 2007).</w:t>
      </w:r>
      <w:r w:rsidRPr="007844A9">
        <w:rPr>
          <w:rFonts w:ascii="Times New Roman" w:eastAsia="Cambria" w:hAnsi="Times New Roman" w:cs="Times New Roman"/>
          <w:sz w:val="24"/>
          <w:szCs w:val="24"/>
        </w:rPr>
        <w:tab/>
      </w:r>
    </w:p>
    <w:p w:rsidR="007844A9" w:rsidRDefault="007844A9" w:rsidP="007844A9">
      <w:pPr>
        <w:spacing w:line="480" w:lineRule="auto"/>
        <w:ind w:firstLine="720"/>
        <w:rPr>
          <w:rFonts w:ascii="Times New Roman" w:eastAsia="Cambria" w:hAnsi="Times New Roman" w:cs="Times New Roman"/>
          <w:sz w:val="24"/>
          <w:szCs w:val="24"/>
        </w:rPr>
      </w:pPr>
      <w:r w:rsidRPr="007844A9">
        <w:rPr>
          <w:rFonts w:ascii="Times New Roman" w:eastAsia="Cambria" w:hAnsi="Times New Roman" w:cs="Times New Roman"/>
          <w:sz w:val="24"/>
          <w:szCs w:val="24"/>
        </w:rPr>
        <w:t>Most public schools utilize some version of inclusion in general physical education, but too often the student with a disability does not meaningfully participate in an instructional prog</w:t>
      </w:r>
      <w:r w:rsidR="000C75AE">
        <w:rPr>
          <w:rFonts w:ascii="Times New Roman" w:eastAsia="Cambria" w:hAnsi="Times New Roman" w:cs="Times New Roman"/>
          <w:sz w:val="24"/>
          <w:szCs w:val="24"/>
        </w:rPr>
        <w:t>ram with his or her peers</w:t>
      </w:r>
      <w:r w:rsidR="00686CA5">
        <w:rPr>
          <w:rFonts w:ascii="Times New Roman" w:eastAsia="Cambria" w:hAnsi="Times New Roman" w:cs="Times New Roman"/>
          <w:sz w:val="24"/>
          <w:szCs w:val="24"/>
        </w:rPr>
        <w:t xml:space="preserve"> </w:t>
      </w:r>
      <w:r w:rsidR="00686CA5" w:rsidRPr="007844A9">
        <w:rPr>
          <w:rFonts w:ascii="Times New Roman" w:eastAsia="Cambria" w:hAnsi="Times New Roman" w:cs="Times New Roman"/>
          <w:sz w:val="24"/>
          <w:szCs w:val="24"/>
        </w:rPr>
        <w:t xml:space="preserve">(Tripp, Rizzo &amp; </w:t>
      </w:r>
      <w:proofErr w:type="spellStart"/>
      <w:r w:rsidR="00686CA5" w:rsidRPr="007844A9">
        <w:rPr>
          <w:rFonts w:ascii="Times New Roman" w:eastAsia="Cambria" w:hAnsi="Times New Roman" w:cs="Times New Roman"/>
          <w:sz w:val="24"/>
          <w:szCs w:val="24"/>
        </w:rPr>
        <w:t>Webbert</w:t>
      </w:r>
      <w:proofErr w:type="spellEnd"/>
      <w:r w:rsidR="00686CA5" w:rsidRPr="007844A9">
        <w:rPr>
          <w:rFonts w:ascii="Times New Roman" w:eastAsia="Cambria" w:hAnsi="Times New Roman" w:cs="Times New Roman"/>
          <w:sz w:val="24"/>
          <w:szCs w:val="24"/>
        </w:rPr>
        <w:t>, 2013).</w:t>
      </w:r>
      <w:r w:rsidR="00686CA5">
        <w:rPr>
          <w:rFonts w:ascii="Times New Roman" w:eastAsia="Cambria" w:hAnsi="Times New Roman" w:cs="Times New Roman"/>
          <w:sz w:val="24"/>
          <w:szCs w:val="24"/>
        </w:rPr>
        <w:t xml:space="preserve"> </w:t>
      </w:r>
      <w:r w:rsidR="000C75AE">
        <w:rPr>
          <w:rFonts w:ascii="Times New Roman" w:eastAsia="Cambria" w:hAnsi="Times New Roman" w:cs="Times New Roman"/>
          <w:sz w:val="24"/>
          <w:szCs w:val="24"/>
        </w:rPr>
        <w:t>E</w:t>
      </w:r>
      <w:r w:rsidRPr="007844A9">
        <w:rPr>
          <w:rFonts w:ascii="Times New Roman" w:eastAsia="Cambria" w:hAnsi="Times New Roman" w:cs="Times New Roman"/>
          <w:sz w:val="24"/>
          <w:szCs w:val="24"/>
        </w:rPr>
        <w:t>xample</w:t>
      </w:r>
      <w:r w:rsidR="000C75AE">
        <w:rPr>
          <w:rFonts w:ascii="Times New Roman" w:eastAsia="Cambria" w:hAnsi="Times New Roman" w:cs="Times New Roman"/>
          <w:sz w:val="24"/>
          <w:szCs w:val="24"/>
        </w:rPr>
        <w:t>s of passive exclusion include</w:t>
      </w:r>
      <w:r w:rsidRPr="007844A9">
        <w:rPr>
          <w:rFonts w:ascii="Times New Roman" w:eastAsia="Cambria" w:hAnsi="Times New Roman" w:cs="Times New Roman"/>
          <w:sz w:val="24"/>
          <w:szCs w:val="24"/>
        </w:rPr>
        <w:t xml:space="preserve"> the teacher having a student with a disability watch, keep score, clean up equipment, play ca</w:t>
      </w:r>
      <w:r w:rsidR="000C75AE">
        <w:rPr>
          <w:rFonts w:ascii="Times New Roman" w:eastAsia="Cambria" w:hAnsi="Times New Roman" w:cs="Times New Roman"/>
          <w:sz w:val="24"/>
          <w:szCs w:val="24"/>
        </w:rPr>
        <w:t>tch with a paraeducator, or</w:t>
      </w:r>
      <w:r w:rsidRPr="007844A9">
        <w:rPr>
          <w:rFonts w:ascii="Times New Roman" w:eastAsia="Cambria" w:hAnsi="Times New Roman" w:cs="Times New Roman"/>
          <w:sz w:val="24"/>
          <w:szCs w:val="24"/>
        </w:rPr>
        <w:t xml:space="preserve"> help </w:t>
      </w:r>
      <w:r w:rsidR="000C75AE">
        <w:rPr>
          <w:rFonts w:ascii="Times New Roman" w:eastAsia="Cambria" w:hAnsi="Times New Roman" w:cs="Times New Roman"/>
          <w:sz w:val="24"/>
          <w:szCs w:val="24"/>
        </w:rPr>
        <w:t>the teacher with a task</w:t>
      </w:r>
      <w:r w:rsidR="00686CA5">
        <w:rPr>
          <w:rFonts w:ascii="Times New Roman" w:eastAsia="Cambria" w:hAnsi="Times New Roman" w:cs="Times New Roman"/>
          <w:sz w:val="24"/>
          <w:szCs w:val="24"/>
        </w:rPr>
        <w:t xml:space="preserve"> </w:t>
      </w:r>
      <w:r w:rsidR="00686CA5" w:rsidRPr="007844A9">
        <w:rPr>
          <w:rFonts w:ascii="Times New Roman" w:eastAsia="Cambria" w:hAnsi="Times New Roman" w:cs="Times New Roman"/>
          <w:sz w:val="24"/>
          <w:szCs w:val="24"/>
        </w:rPr>
        <w:t>(Tripp, Rizzo</w:t>
      </w:r>
      <w:r w:rsidR="00686CA5">
        <w:rPr>
          <w:rFonts w:ascii="Times New Roman" w:eastAsia="Cambria" w:hAnsi="Times New Roman" w:cs="Times New Roman"/>
          <w:sz w:val="24"/>
          <w:szCs w:val="24"/>
        </w:rPr>
        <w:t xml:space="preserve"> </w:t>
      </w:r>
      <w:r w:rsidR="00686CA5" w:rsidRPr="007844A9">
        <w:rPr>
          <w:rFonts w:ascii="Times New Roman" w:eastAsia="Cambria" w:hAnsi="Times New Roman" w:cs="Times New Roman"/>
          <w:sz w:val="24"/>
          <w:szCs w:val="24"/>
        </w:rPr>
        <w:t xml:space="preserve">&amp; </w:t>
      </w:r>
      <w:proofErr w:type="spellStart"/>
      <w:r w:rsidR="00686CA5" w:rsidRPr="007844A9">
        <w:rPr>
          <w:rFonts w:ascii="Times New Roman" w:eastAsia="Cambria" w:hAnsi="Times New Roman" w:cs="Times New Roman"/>
          <w:sz w:val="24"/>
          <w:szCs w:val="24"/>
        </w:rPr>
        <w:t>Webbert</w:t>
      </w:r>
      <w:proofErr w:type="spellEnd"/>
      <w:r w:rsidR="00686CA5" w:rsidRPr="007844A9">
        <w:rPr>
          <w:rFonts w:ascii="Times New Roman" w:eastAsia="Cambria" w:hAnsi="Times New Roman" w:cs="Times New Roman"/>
          <w:sz w:val="24"/>
          <w:szCs w:val="24"/>
        </w:rPr>
        <w:t>, 2013).</w:t>
      </w:r>
      <w:r w:rsidR="00686CA5">
        <w:rPr>
          <w:rFonts w:ascii="Times New Roman" w:eastAsia="Cambria" w:hAnsi="Times New Roman" w:cs="Times New Roman"/>
          <w:sz w:val="24"/>
          <w:szCs w:val="24"/>
        </w:rPr>
        <w:t xml:space="preserve"> </w:t>
      </w:r>
      <w:r w:rsidR="000C75AE">
        <w:rPr>
          <w:rFonts w:ascii="Times New Roman" w:eastAsia="Cambria" w:hAnsi="Times New Roman" w:cs="Times New Roman"/>
          <w:sz w:val="24"/>
          <w:szCs w:val="24"/>
        </w:rPr>
        <w:t>In these</w:t>
      </w:r>
      <w:r w:rsidRPr="007844A9">
        <w:rPr>
          <w:rFonts w:ascii="Times New Roman" w:eastAsia="Cambria" w:hAnsi="Times New Roman" w:cs="Times New Roman"/>
          <w:sz w:val="24"/>
          <w:szCs w:val="24"/>
        </w:rPr>
        <w:t xml:space="preserve"> case</w:t>
      </w:r>
      <w:r w:rsidR="000C75AE">
        <w:rPr>
          <w:rFonts w:ascii="Times New Roman" w:eastAsia="Cambria" w:hAnsi="Times New Roman" w:cs="Times New Roman"/>
          <w:sz w:val="24"/>
          <w:szCs w:val="24"/>
        </w:rPr>
        <w:t>s</w:t>
      </w:r>
      <w:r w:rsidRPr="007844A9">
        <w:rPr>
          <w:rFonts w:ascii="Times New Roman" w:eastAsia="Cambria" w:hAnsi="Times New Roman" w:cs="Times New Roman"/>
          <w:sz w:val="24"/>
          <w:szCs w:val="24"/>
        </w:rPr>
        <w:t>, the student with a disability does not receive the same opportunity for meaningful instruction and active participation as his or her peers</w:t>
      </w:r>
      <w:r w:rsidR="00686CA5">
        <w:rPr>
          <w:rFonts w:ascii="Times New Roman" w:eastAsia="Cambria" w:hAnsi="Times New Roman" w:cs="Times New Roman"/>
          <w:sz w:val="24"/>
          <w:szCs w:val="24"/>
        </w:rPr>
        <w:t xml:space="preserve"> </w:t>
      </w:r>
      <w:r w:rsidR="00686CA5" w:rsidRPr="007844A9">
        <w:rPr>
          <w:rFonts w:ascii="Times New Roman" w:eastAsia="Cambria" w:hAnsi="Times New Roman" w:cs="Times New Roman"/>
          <w:sz w:val="24"/>
          <w:szCs w:val="24"/>
        </w:rPr>
        <w:t xml:space="preserve">(Tripp, Rizzo &amp; </w:t>
      </w:r>
      <w:proofErr w:type="spellStart"/>
      <w:r w:rsidR="00686CA5" w:rsidRPr="007844A9">
        <w:rPr>
          <w:rFonts w:ascii="Times New Roman" w:eastAsia="Cambria" w:hAnsi="Times New Roman" w:cs="Times New Roman"/>
          <w:sz w:val="24"/>
          <w:szCs w:val="24"/>
        </w:rPr>
        <w:t>Webbert</w:t>
      </w:r>
      <w:proofErr w:type="spellEnd"/>
      <w:r w:rsidR="00686CA5" w:rsidRPr="007844A9">
        <w:rPr>
          <w:rFonts w:ascii="Times New Roman" w:eastAsia="Cambria" w:hAnsi="Times New Roman" w:cs="Times New Roman"/>
          <w:sz w:val="24"/>
          <w:szCs w:val="24"/>
        </w:rPr>
        <w:t>, 2013).</w:t>
      </w:r>
      <w:r w:rsidR="00686CA5">
        <w:rPr>
          <w:rFonts w:ascii="Times New Roman" w:eastAsia="Cambria" w:hAnsi="Times New Roman" w:cs="Times New Roman"/>
          <w:sz w:val="24"/>
          <w:szCs w:val="24"/>
        </w:rPr>
        <w:t xml:space="preserve"> </w:t>
      </w:r>
      <w:r w:rsidRPr="007844A9">
        <w:rPr>
          <w:rFonts w:ascii="Times New Roman" w:eastAsia="Cambria" w:hAnsi="Times New Roman" w:cs="Times New Roman"/>
          <w:sz w:val="24"/>
          <w:szCs w:val="24"/>
        </w:rPr>
        <w:t xml:space="preserve">This is not inclusion, but exclusion and produces a negative experience keeping students with disabilities from developing the knowledge, attitudes, motor skills, behavioral skills, and confidence needed to improve in their physical fitness </w:t>
      </w:r>
      <w:bookmarkStart w:id="13" w:name="_Hlk519667046"/>
      <w:r w:rsidRPr="007844A9">
        <w:rPr>
          <w:rFonts w:ascii="Times New Roman" w:eastAsia="Cambria" w:hAnsi="Times New Roman" w:cs="Times New Roman"/>
          <w:sz w:val="24"/>
          <w:szCs w:val="24"/>
        </w:rPr>
        <w:t>(Tripp, Rizzo</w:t>
      </w:r>
      <w:r w:rsidR="00686CA5">
        <w:rPr>
          <w:rFonts w:ascii="Times New Roman" w:eastAsia="Cambria" w:hAnsi="Times New Roman" w:cs="Times New Roman"/>
          <w:sz w:val="24"/>
          <w:szCs w:val="24"/>
        </w:rPr>
        <w:t xml:space="preserve"> </w:t>
      </w:r>
      <w:r w:rsidRPr="007844A9">
        <w:rPr>
          <w:rFonts w:ascii="Times New Roman" w:eastAsia="Cambria" w:hAnsi="Times New Roman" w:cs="Times New Roman"/>
          <w:sz w:val="24"/>
          <w:szCs w:val="24"/>
        </w:rPr>
        <w:t xml:space="preserve">&amp; </w:t>
      </w:r>
      <w:proofErr w:type="spellStart"/>
      <w:r w:rsidRPr="007844A9">
        <w:rPr>
          <w:rFonts w:ascii="Times New Roman" w:eastAsia="Cambria" w:hAnsi="Times New Roman" w:cs="Times New Roman"/>
          <w:sz w:val="24"/>
          <w:szCs w:val="24"/>
        </w:rPr>
        <w:t>Webbert</w:t>
      </w:r>
      <w:proofErr w:type="spellEnd"/>
      <w:r w:rsidRPr="007844A9">
        <w:rPr>
          <w:rFonts w:ascii="Times New Roman" w:eastAsia="Cambria" w:hAnsi="Times New Roman" w:cs="Times New Roman"/>
          <w:sz w:val="24"/>
          <w:szCs w:val="24"/>
        </w:rPr>
        <w:t xml:space="preserve">, 2013). </w:t>
      </w:r>
      <w:bookmarkEnd w:id="13"/>
      <w:r w:rsidRPr="007844A9">
        <w:rPr>
          <w:rFonts w:ascii="Times New Roman" w:eastAsia="Cambria" w:hAnsi="Times New Roman" w:cs="Times New Roman"/>
          <w:sz w:val="24"/>
          <w:szCs w:val="24"/>
        </w:rPr>
        <w:t xml:space="preserve">It is important to understand </w:t>
      </w:r>
      <w:r w:rsidR="000C75AE">
        <w:rPr>
          <w:rFonts w:ascii="Times New Roman" w:eastAsia="Cambria" w:hAnsi="Times New Roman" w:cs="Times New Roman"/>
          <w:sz w:val="24"/>
          <w:szCs w:val="24"/>
        </w:rPr>
        <w:t xml:space="preserve">that </w:t>
      </w:r>
      <w:r w:rsidRPr="007844A9">
        <w:rPr>
          <w:rFonts w:ascii="Times New Roman" w:eastAsia="Cambria" w:hAnsi="Times New Roman" w:cs="Times New Roman"/>
          <w:sz w:val="24"/>
          <w:szCs w:val="24"/>
        </w:rPr>
        <w:t>IDEA mandates</w:t>
      </w:r>
      <w:r w:rsidR="000C75AE">
        <w:rPr>
          <w:rFonts w:ascii="Times New Roman" w:eastAsia="Cambria" w:hAnsi="Times New Roman" w:cs="Times New Roman"/>
          <w:sz w:val="24"/>
          <w:szCs w:val="24"/>
        </w:rPr>
        <w:t xml:space="preserve"> inclusion. And, </w:t>
      </w:r>
      <w:r w:rsidRPr="007844A9">
        <w:rPr>
          <w:rFonts w:ascii="Times New Roman" w:eastAsia="Cambria" w:hAnsi="Times New Roman" w:cs="Times New Roman"/>
          <w:sz w:val="24"/>
          <w:szCs w:val="24"/>
        </w:rPr>
        <w:t>that only when the setting is deemed unsafe or inappropriate</w:t>
      </w:r>
      <w:r w:rsidR="000C75AE">
        <w:rPr>
          <w:rFonts w:ascii="Times New Roman" w:eastAsia="Cambria" w:hAnsi="Times New Roman" w:cs="Times New Roman"/>
          <w:sz w:val="24"/>
          <w:szCs w:val="24"/>
        </w:rPr>
        <w:t>,</w:t>
      </w:r>
      <w:r w:rsidRPr="007844A9">
        <w:rPr>
          <w:rFonts w:ascii="Times New Roman" w:eastAsia="Cambria" w:hAnsi="Times New Roman" w:cs="Times New Roman"/>
          <w:sz w:val="24"/>
          <w:szCs w:val="24"/>
        </w:rPr>
        <w:t xml:space="preserve"> can the student with a disability be placed in a separate setting </w:t>
      </w:r>
      <w:bookmarkStart w:id="14" w:name="_Hlk519666108"/>
      <w:r w:rsidRPr="007844A9">
        <w:rPr>
          <w:rFonts w:ascii="Times New Roman" w:eastAsia="Cambria" w:hAnsi="Times New Roman" w:cs="Times New Roman"/>
          <w:sz w:val="24"/>
          <w:szCs w:val="24"/>
        </w:rPr>
        <w:t>(</w:t>
      </w:r>
      <w:proofErr w:type="spellStart"/>
      <w:r w:rsidRPr="007844A9">
        <w:rPr>
          <w:rFonts w:ascii="Times New Roman" w:eastAsia="Cambria" w:hAnsi="Times New Roman" w:cs="Times New Roman"/>
          <w:sz w:val="24"/>
          <w:szCs w:val="24"/>
        </w:rPr>
        <w:t>Oberti</w:t>
      </w:r>
      <w:proofErr w:type="spellEnd"/>
      <w:r w:rsidRPr="007844A9">
        <w:rPr>
          <w:rFonts w:ascii="Times New Roman" w:eastAsia="Cambria" w:hAnsi="Times New Roman" w:cs="Times New Roman"/>
          <w:sz w:val="24"/>
          <w:szCs w:val="24"/>
        </w:rPr>
        <w:t xml:space="preserve"> v. Board or Education of the Borough of Clementon School District,</w:t>
      </w:r>
      <w:r w:rsidR="000C75AE" w:rsidRPr="000C75AE">
        <w:rPr>
          <w:rFonts w:ascii="Times New Roman" w:eastAsia="Cambria" w:hAnsi="Times New Roman" w:cs="Times New Roman"/>
          <w:sz w:val="24"/>
          <w:szCs w:val="24"/>
        </w:rPr>
        <w:t xml:space="preserve"> </w:t>
      </w:r>
      <w:r w:rsidR="000C75AE">
        <w:rPr>
          <w:rFonts w:ascii="Times New Roman" w:eastAsia="Cambria" w:hAnsi="Times New Roman" w:cs="Times New Roman"/>
          <w:sz w:val="24"/>
          <w:szCs w:val="24"/>
        </w:rPr>
        <w:t>IDEA, 1412(5)(B</w:t>
      </w:r>
      <w:bookmarkEnd w:id="14"/>
      <w:r w:rsidR="00686CA5">
        <w:rPr>
          <w:rFonts w:ascii="Times New Roman" w:eastAsia="Cambria" w:hAnsi="Times New Roman" w:cs="Times New Roman"/>
          <w:sz w:val="24"/>
          <w:szCs w:val="24"/>
        </w:rPr>
        <w:t>),</w:t>
      </w:r>
      <w:r w:rsidR="00686CA5" w:rsidRPr="007844A9">
        <w:rPr>
          <w:rFonts w:ascii="Times New Roman" w:eastAsia="Cambria" w:hAnsi="Times New Roman" w:cs="Times New Roman"/>
          <w:sz w:val="24"/>
          <w:szCs w:val="24"/>
        </w:rPr>
        <w:t xml:space="preserve"> 1993</w:t>
      </w:r>
      <w:r w:rsidRPr="007844A9">
        <w:rPr>
          <w:rFonts w:ascii="Times New Roman" w:eastAsia="Cambria" w:hAnsi="Times New Roman" w:cs="Times New Roman"/>
          <w:sz w:val="24"/>
          <w:szCs w:val="24"/>
        </w:rPr>
        <w:t xml:space="preserve">).   </w:t>
      </w:r>
    </w:p>
    <w:p w:rsidR="009576B3" w:rsidRPr="00B87F2F" w:rsidRDefault="009576B3" w:rsidP="009576B3">
      <w:pPr>
        <w:spacing w:line="480" w:lineRule="auto"/>
        <w:rPr>
          <w:rFonts w:ascii="Times New Roman" w:eastAsia="Cambria" w:hAnsi="Times New Roman" w:cs="Times New Roman"/>
          <w:b/>
          <w:sz w:val="24"/>
          <w:szCs w:val="24"/>
        </w:rPr>
      </w:pPr>
      <w:r w:rsidRPr="00B87F2F">
        <w:rPr>
          <w:rFonts w:ascii="Times New Roman" w:eastAsia="Cambria" w:hAnsi="Times New Roman" w:cs="Times New Roman"/>
          <w:b/>
          <w:sz w:val="24"/>
          <w:szCs w:val="24"/>
        </w:rPr>
        <w:lastRenderedPageBreak/>
        <w:t>Benefits of Inclusion</w:t>
      </w:r>
    </w:p>
    <w:p w:rsidR="007844A9" w:rsidRPr="007844A9" w:rsidRDefault="007844A9" w:rsidP="007844A9">
      <w:pPr>
        <w:spacing w:line="480" w:lineRule="auto"/>
        <w:ind w:firstLine="720"/>
        <w:rPr>
          <w:rFonts w:ascii="Times New Roman" w:eastAsia="Cambria" w:hAnsi="Times New Roman" w:cs="Times New Roman"/>
          <w:sz w:val="24"/>
          <w:szCs w:val="24"/>
        </w:rPr>
      </w:pPr>
      <w:r w:rsidRPr="007844A9">
        <w:rPr>
          <w:rFonts w:ascii="Times New Roman" w:eastAsia="Cambria" w:hAnsi="Times New Roman" w:cs="Times New Roman"/>
          <w:sz w:val="24"/>
          <w:szCs w:val="24"/>
        </w:rPr>
        <w:t>Some of the benefits of inclusion for students</w:t>
      </w:r>
      <w:r w:rsidR="000C75AE">
        <w:rPr>
          <w:rFonts w:ascii="Times New Roman" w:eastAsia="Cambria" w:hAnsi="Times New Roman" w:cs="Times New Roman"/>
          <w:sz w:val="24"/>
          <w:szCs w:val="24"/>
        </w:rPr>
        <w:t xml:space="preserve"> with disabilities include </w:t>
      </w:r>
      <w:r w:rsidR="00686CA5" w:rsidRPr="007844A9">
        <w:rPr>
          <w:rFonts w:ascii="Times New Roman" w:eastAsia="Cambria" w:hAnsi="Times New Roman" w:cs="Times New Roman"/>
          <w:sz w:val="24"/>
          <w:szCs w:val="24"/>
        </w:rPr>
        <w:t>an increase</w:t>
      </w:r>
      <w:r w:rsidR="00686CA5">
        <w:rPr>
          <w:rFonts w:ascii="Times New Roman" w:eastAsia="Cambria" w:hAnsi="Times New Roman" w:cs="Times New Roman"/>
          <w:sz w:val="24"/>
          <w:szCs w:val="24"/>
        </w:rPr>
        <w:t>d opportunity</w:t>
      </w:r>
      <w:r w:rsidR="000C75AE">
        <w:rPr>
          <w:rFonts w:ascii="Times New Roman" w:eastAsia="Cambria" w:hAnsi="Times New Roman" w:cs="Times New Roman"/>
          <w:sz w:val="24"/>
          <w:szCs w:val="24"/>
        </w:rPr>
        <w:t xml:space="preserve"> for social initiations, and access to </w:t>
      </w:r>
      <w:r w:rsidRPr="007844A9">
        <w:rPr>
          <w:rFonts w:ascii="Times New Roman" w:eastAsia="Cambria" w:hAnsi="Times New Roman" w:cs="Times New Roman"/>
          <w:sz w:val="24"/>
          <w:szCs w:val="24"/>
        </w:rPr>
        <w:t>peer role model</w:t>
      </w:r>
      <w:r w:rsidR="000C75AE">
        <w:rPr>
          <w:rFonts w:ascii="Times New Roman" w:eastAsia="Cambria" w:hAnsi="Times New Roman" w:cs="Times New Roman"/>
          <w:sz w:val="24"/>
          <w:szCs w:val="24"/>
        </w:rPr>
        <w:t>s</w:t>
      </w:r>
      <w:r w:rsidRPr="007844A9">
        <w:rPr>
          <w:rFonts w:ascii="Times New Roman" w:eastAsia="Cambria" w:hAnsi="Times New Roman" w:cs="Times New Roman"/>
          <w:sz w:val="24"/>
          <w:szCs w:val="24"/>
        </w:rPr>
        <w:t xml:space="preserve"> for academic, social and behavior skills. For children with disabilities the social implications of being fully included in a regular physical education can be significant (Block &amp; </w:t>
      </w:r>
      <w:proofErr w:type="spellStart"/>
      <w:r w:rsidRPr="007844A9">
        <w:rPr>
          <w:rFonts w:ascii="Times New Roman" w:eastAsia="Cambria" w:hAnsi="Times New Roman" w:cs="Times New Roman"/>
          <w:sz w:val="24"/>
          <w:szCs w:val="24"/>
        </w:rPr>
        <w:t>Obrusnikova</w:t>
      </w:r>
      <w:proofErr w:type="spellEnd"/>
      <w:r w:rsidRPr="007844A9">
        <w:rPr>
          <w:rFonts w:ascii="Times New Roman" w:eastAsia="Cambria" w:hAnsi="Times New Roman" w:cs="Times New Roman"/>
          <w:sz w:val="24"/>
          <w:szCs w:val="24"/>
        </w:rPr>
        <w:t>, 2007). Inclusion provides the students</w:t>
      </w:r>
      <w:r w:rsidR="000C75AE">
        <w:rPr>
          <w:rFonts w:ascii="Times New Roman" w:eastAsia="Cambria" w:hAnsi="Times New Roman" w:cs="Times New Roman"/>
          <w:sz w:val="24"/>
          <w:szCs w:val="24"/>
        </w:rPr>
        <w:t xml:space="preserve"> with</w:t>
      </w:r>
      <w:r w:rsidRPr="007844A9">
        <w:rPr>
          <w:rFonts w:ascii="Times New Roman" w:eastAsia="Cambria" w:hAnsi="Times New Roman" w:cs="Times New Roman"/>
          <w:sz w:val="24"/>
          <w:szCs w:val="24"/>
        </w:rPr>
        <w:t xml:space="preserve"> the oppor</w:t>
      </w:r>
      <w:r w:rsidR="000C75AE">
        <w:rPr>
          <w:rFonts w:ascii="Times New Roman" w:eastAsia="Cambria" w:hAnsi="Times New Roman" w:cs="Times New Roman"/>
          <w:sz w:val="24"/>
          <w:szCs w:val="24"/>
        </w:rPr>
        <w:t xml:space="preserve">tunity to interact with </w:t>
      </w:r>
      <w:r w:rsidRPr="007844A9">
        <w:rPr>
          <w:rFonts w:ascii="Times New Roman" w:eastAsia="Cambria" w:hAnsi="Times New Roman" w:cs="Times New Roman"/>
          <w:sz w:val="24"/>
          <w:szCs w:val="24"/>
        </w:rPr>
        <w:t xml:space="preserve">their age-related peer group rather than co-existing in separate educational settings (Block &amp; </w:t>
      </w:r>
      <w:proofErr w:type="spellStart"/>
      <w:r w:rsidRPr="007844A9">
        <w:rPr>
          <w:rFonts w:ascii="Times New Roman" w:eastAsia="Cambria" w:hAnsi="Times New Roman" w:cs="Times New Roman"/>
          <w:sz w:val="24"/>
          <w:szCs w:val="24"/>
        </w:rPr>
        <w:t>Obrusnikova</w:t>
      </w:r>
      <w:proofErr w:type="spellEnd"/>
      <w:r w:rsidRPr="007844A9">
        <w:rPr>
          <w:rFonts w:ascii="Times New Roman" w:eastAsia="Cambria" w:hAnsi="Times New Roman" w:cs="Times New Roman"/>
          <w:sz w:val="24"/>
          <w:szCs w:val="24"/>
        </w:rPr>
        <w:t xml:space="preserve">, 2007). For children without disabilities inclusion offers opportunities to develop relationships with, and be educated about individuals with disabilities (Ozmun, 1994). </w:t>
      </w:r>
    </w:p>
    <w:p w:rsidR="009576B3" w:rsidRDefault="007844A9" w:rsidP="009576B3">
      <w:pPr>
        <w:spacing w:line="480" w:lineRule="auto"/>
        <w:ind w:firstLine="720"/>
        <w:rPr>
          <w:rFonts w:ascii="Times New Roman" w:eastAsia="Cambria" w:hAnsi="Times New Roman" w:cs="Times New Roman"/>
          <w:sz w:val="24"/>
          <w:szCs w:val="24"/>
        </w:rPr>
      </w:pPr>
      <w:proofErr w:type="spellStart"/>
      <w:r w:rsidRPr="007844A9">
        <w:rPr>
          <w:rFonts w:ascii="Times New Roman" w:eastAsia="Cambria" w:hAnsi="Times New Roman" w:cs="Times New Roman"/>
          <w:sz w:val="24"/>
          <w:szCs w:val="24"/>
        </w:rPr>
        <w:t>Falvey</w:t>
      </w:r>
      <w:proofErr w:type="spellEnd"/>
      <w:r w:rsidRPr="007844A9">
        <w:rPr>
          <w:rFonts w:ascii="Times New Roman" w:eastAsia="Cambria" w:hAnsi="Times New Roman" w:cs="Times New Roman"/>
          <w:sz w:val="24"/>
          <w:szCs w:val="24"/>
        </w:rPr>
        <w:t xml:space="preserve">, </w:t>
      </w:r>
      <w:proofErr w:type="spellStart"/>
      <w:r w:rsidRPr="007844A9">
        <w:rPr>
          <w:rFonts w:ascii="Times New Roman" w:eastAsia="Cambria" w:hAnsi="Times New Roman" w:cs="Times New Roman"/>
          <w:sz w:val="24"/>
          <w:szCs w:val="24"/>
        </w:rPr>
        <w:t>Givner</w:t>
      </w:r>
      <w:proofErr w:type="spellEnd"/>
      <w:r w:rsidRPr="007844A9">
        <w:rPr>
          <w:rFonts w:ascii="Times New Roman" w:eastAsia="Cambria" w:hAnsi="Times New Roman" w:cs="Times New Roman"/>
          <w:sz w:val="24"/>
          <w:szCs w:val="24"/>
        </w:rPr>
        <w:t xml:space="preserve">, and Kimm (1995) reported that students with disabilities had positive feelings when included into the general physical education setting (e.g., proud, secure, special, comfortable, recognized, confident, happy, excited, trusted, cared about, liked, accepted, appreciated, reinforced, loved, grateful, normal, open, positive, nurtured, important, responsible, grown up) when given the opportunity to participate with their peers. The social and self-esteem benefits </w:t>
      </w:r>
      <w:r w:rsidR="000C75AE">
        <w:rPr>
          <w:rFonts w:ascii="Times New Roman" w:eastAsia="Cambria" w:hAnsi="Times New Roman" w:cs="Times New Roman"/>
          <w:sz w:val="24"/>
          <w:szCs w:val="24"/>
        </w:rPr>
        <w:t xml:space="preserve">of inclusion </w:t>
      </w:r>
      <w:r w:rsidRPr="007844A9">
        <w:rPr>
          <w:rFonts w:ascii="Times New Roman" w:eastAsia="Cambria" w:hAnsi="Times New Roman" w:cs="Times New Roman"/>
          <w:sz w:val="24"/>
          <w:szCs w:val="24"/>
        </w:rPr>
        <w:t xml:space="preserve">have been confirmed by multiple studies (i.e., Tripp, Rizzo &amp; </w:t>
      </w:r>
      <w:proofErr w:type="spellStart"/>
      <w:r w:rsidRPr="007844A9">
        <w:rPr>
          <w:rFonts w:ascii="Times New Roman" w:eastAsia="Cambria" w:hAnsi="Times New Roman" w:cs="Times New Roman"/>
          <w:sz w:val="24"/>
          <w:szCs w:val="24"/>
        </w:rPr>
        <w:t>Webbert</w:t>
      </w:r>
      <w:proofErr w:type="spellEnd"/>
      <w:r w:rsidRPr="007844A9">
        <w:rPr>
          <w:rFonts w:ascii="Times New Roman" w:eastAsia="Cambria" w:hAnsi="Times New Roman" w:cs="Times New Roman"/>
          <w:sz w:val="24"/>
          <w:szCs w:val="24"/>
        </w:rPr>
        <w:t>, 2013; Bradley, Zi &amp; Marita, 2012; Block</w:t>
      </w:r>
      <w:r w:rsidR="00686CA5">
        <w:rPr>
          <w:rFonts w:ascii="Times New Roman" w:eastAsia="Cambria" w:hAnsi="Times New Roman" w:cs="Times New Roman"/>
          <w:sz w:val="24"/>
          <w:szCs w:val="24"/>
        </w:rPr>
        <w:t>,</w:t>
      </w:r>
      <w:r w:rsidRPr="007844A9">
        <w:rPr>
          <w:rFonts w:ascii="Times New Roman" w:eastAsia="Cambria" w:hAnsi="Times New Roman" w:cs="Times New Roman"/>
          <w:sz w:val="24"/>
          <w:szCs w:val="24"/>
        </w:rPr>
        <w:t xml:space="preserve"> Zeman, 1996; Cardinal, Yan, Zi Cardinal &amp; Marita, 2012; Houston-Wilson, Dunn, van der Mars &amp; McCubbin, 1997)</w:t>
      </w:r>
      <w:r w:rsidR="000C75AE">
        <w:rPr>
          <w:rFonts w:ascii="Times New Roman" w:eastAsia="Cambria" w:hAnsi="Times New Roman" w:cs="Times New Roman"/>
          <w:sz w:val="24"/>
          <w:szCs w:val="24"/>
        </w:rPr>
        <w:t xml:space="preserve">. Conversely, students report that </w:t>
      </w:r>
      <w:r w:rsidRPr="007844A9">
        <w:rPr>
          <w:rFonts w:ascii="Times New Roman" w:eastAsia="Cambria" w:hAnsi="Times New Roman" w:cs="Times New Roman"/>
          <w:sz w:val="24"/>
          <w:szCs w:val="24"/>
        </w:rPr>
        <w:t xml:space="preserve">exclusion has significant effect on one’s psyches and one’s physical activity participation levels (Bradley, Zi &amp; Marita, 2012). Creating a positive experience within physical education for students with disabilities has been linked to a more active life (Bradley, Zi &amp; Marita, 2012). Inclusion provides all students with equal opportunity to develop the knowledge of how to be </w:t>
      </w:r>
      <w:r w:rsidRPr="007844A9">
        <w:rPr>
          <w:rFonts w:ascii="Times New Roman" w:eastAsia="Cambria" w:hAnsi="Times New Roman" w:cs="Times New Roman"/>
          <w:sz w:val="24"/>
          <w:szCs w:val="24"/>
        </w:rPr>
        <w:lastRenderedPageBreak/>
        <w:t xml:space="preserve">active and healthy (Bradley, Zi, &amp; Marita, 2012).  Instructional planning, and implementation should follow inclusion practices (Tripp, Rizzo, &amp; </w:t>
      </w:r>
      <w:proofErr w:type="spellStart"/>
      <w:r w:rsidRPr="007844A9">
        <w:rPr>
          <w:rFonts w:ascii="Times New Roman" w:eastAsia="Cambria" w:hAnsi="Times New Roman" w:cs="Times New Roman"/>
          <w:sz w:val="24"/>
          <w:szCs w:val="24"/>
        </w:rPr>
        <w:t>Webbert</w:t>
      </w:r>
      <w:proofErr w:type="spellEnd"/>
      <w:r w:rsidRPr="007844A9">
        <w:rPr>
          <w:rFonts w:ascii="Times New Roman" w:eastAsia="Cambria" w:hAnsi="Times New Roman" w:cs="Times New Roman"/>
          <w:sz w:val="24"/>
          <w:szCs w:val="24"/>
        </w:rPr>
        <w:t xml:space="preserve">, 2007). </w:t>
      </w:r>
      <w:r w:rsidRPr="007844A9">
        <w:rPr>
          <w:rFonts w:ascii="Times New Roman" w:eastAsia="Cambria" w:hAnsi="Times New Roman" w:cs="Times New Roman"/>
          <w:sz w:val="24"/>
          <w:szCs w:val="24"/>
        </w:rPr>
        <w:tab/>
      </w:r>
    </w:p>
    <w:p w:rsidR="009576B3" w:rsidRPr="00B87F2F" w:rsidRDefault="009576B3" w:rsidP="009576B3">
      <w:pPr>
        <w:spacing w:line="480" w:lineRule="auto"/>
        <w:rPr>
          <w:rFonts w:ascii="Times New Roman" w:eastAsia="Cambria" w:hAnsi="Times New Roman" w:cs="Times New Roman"/>
          <w:b/>
          <w:sz w:val="24"/>
          <w:szCs w:val="24"/>
        </w:rPr>
      </w:pPr>
      <w:r w:rsidRPr="00B87F2F">
        <w:rPr>
          <w:rFonts w:ascii="Times New Roman" w:eastAsia="Cambria" w:hAnsi="Times New Roman" w:cs="Times New Roman"/>
          <w:b/>
          <w:sz w:val="24"/>
          <w:szCs w:val="24"/>
        </w:rPr>
        <w:t xml:space="preserve">Challenges of Inclusion </w:t>
      </w:r>
    </w:p>
    <w:p w:rsidR="007844A9" w:rsidRPr="007844A9" w:rsidRDefault="000C75AE" w:rsidP="007844A9">
      <w:pPr>
        <w:spacing w:line="480" w:lineRule="auto"/>
        <w:ind w:firstLine="720"/>
        <w:rPr>
          <w:rFonts w:ascii="Times New Roman" w:eastAsia="Cambria" w:hAnsi="Times New Roman" w:cs="Times New Roman"/>
          <w:sz w:val="24"/>
          <w:szCs w:val="24"/>
        </w:rPr>
      </w:pPr>
      <w:r>
        <w:rPr>
          <w:rFonts w:ascii="Times New Roman" w:eastAsia="Cambria" w:hAnsi="Times New Roman" w:cs="Times New Roman"/>
          <w:sz w:val="24"/>
          <w:szCs w:val="24"/>
        </w:rPr>
        <w:t xml:space="preserve">In the field of </w:t>
      </w:r>
      <w:r w:rsidRPr="007844A9">
        <w:rPr>
          <w:rFonts w:ascii="Times New Roman" w:eastAsia="Cambria" w:hAnsi="Times New Roman" w:cs="Times New Roman"/>
          <w:sz w:val="24"/>
          <w:szCs w:val="24"/>
        </w:rPr>
        <w:t>physical</w:t>
      </w:r>
      <w:r w:rsidR="007844A9" w:rsidRPr="007844A9">
        <w:rPr>
          <w:rFonts w:ascii="Times New Roman" w:eastAsia="Cambria" w:hAnsi="Times New Roman" w:cs="Times New Roman"/>
          <w:sz w:val="24"/>
          <w:szCs w:val="24"/>
        </w:rPr>
        <w:t xml:space="preserve"> education</w:t>
      </w:r>
      <w:r>
        <w:rPr>
          <w:rFonts w:ascii="Times New Roman" w:eastAsia="Cambria" w:hAnsi="Times New Roman" w:cs="Times New Roman"/>
          <w:sz w:val="24"/>
          <w:szCs w:val="24"/>
        </w:rPr>
        <w:t xml:space="preserve">, </w:t>
      </w:r>
      <w:r w:rsidR="007844A9" w:rsidRPr="007844A9">
        <w:rPr>
          <w:rFonts w:ascii="Times New Roman" w:eastAsia="Cambria" w:hAnsi="Times New Roman" w:cs="Times New Roman"/>
          <w:sz w:val="24"/>
          <w:szCs w:val="24"/>
        </w:rPr>
        <w:t>there exists a significant lack of expertise in teachers to implement inclusion</w:t>
      </w:r>
      <w:r>
        <w:rPr>
          <w:rFonts w:ascii="Times New Roman" w:eastAsia="Cambria" w:hAnsi="Times New Roman" w:cs="Times New Roman"/>
          <w:sz w:val="24"/>
          <w:szCs w:val="24"/>
        </w:rPr>
        <w:t xml:space="preserve"> of students with disabilities </w:t>
      </w:r>
      <w:r w:rsidR="007844A9" w:rsidRPr="007844A9">
        <w:rPr>
          <w:rFonts w:ascii="Times New Roman" w:eastAsia="Cambria" w:hAnsi="Times New Roman" w:cs="Times New Roman"/>
          <w:sz w:val="24"/>
          <w:szCs w:val="24"/>
        </w:rPr>
        <w:t xml:space="preserve">(Block &amp; </w:t>
      </w:r>
      <w:proofErr w:type="spellStart"/>
      <w:r w:rsidR="007844A9" w:rsidRPr="007844A9">
        <w:rPr>
          <w:rFonts w:ascii="Times New Roman" w:eastAsia="Cambria" w:hAnsi="Times New Roman" w:cs="Times New Roman"/>
          <w:sz w:val="24"/>
          <w:szCs w:val="24"/>
        </w:rPr>
        <w:t>Obrusnikova</w:t>
      </w:r>
      <w:proofErr w:type="spellEnd"/>
      <w:r w:rsidR="007844A9" w:rsidRPr="007844A9">
        <w:rPr>
          <w:rFonts w:ascii="Times New Roman" w:eastAsia="Cambria" w:hAnsi="Times New Roman" w:cs="Times New Roman"/>
          <w:sz w:val="24"/>
          <w:szCs w:val="24"/>
        </w:rPr>
        <w:t xml:space="preserve">, 2007).  Teachers are not effectively trained </w:t>
      </w:r>
      <w:r w:rsidR="00D41B9C">
        <w:rPr>
          <w:rFonts w:ascii="Times New Roman" w:eastAsia="Cambria" w:hAnsi="Times New Roman" w:cs="Times New Roman"/>
          <w:sz w:val="24"/>
          <w:szCs w:val="24"/>
        </w:rPr>
        <w:t>in adapted physical education (e</w:t>
      </w:r>
      <w:r w:rsidR="007844A9" w:rsidRPr="007844A9">
        <w:rPr>
          <w:rFonts w:ascii="Times New Roman" w:eastAsia="Cambria" w:hAnsi="Times New Roman" w:cs="Times New Roman"/>
          <w:sz w:val="24"/>
          <w:szCs w:val="24"/>
        </w:rPr>
        <w:t xml:space="preserve">.g., appropriate modifications, </w:t>
      </w:r>
      <w:r w:rsidR="00D41B9C">
        <w:rPr>
          <w:rFonts w:ascii="Times New Roman" w:eastAsia="Cambria" w:hAnsi="Times New Roman" w:cs="Times New Roman"/>
          <w:sz w:val="24"/>
          <w:szCs w:val="24"/>
        </w:rPr>
        <w:t xml:space="preserve">development of individualized goals for </w:t>
      </w:r>
      <w:r w:rsidR="007844A9" w:rsidRPr="007844A9">
        <w:rPr>
          <w:rFonts w:ascii="Times New Roman" w:eastAsia="Cambria" w:hAnsi="Times New Roman" w:cs="Times New Roman"/>
          <w:sz w:val="24"/>
          <w:szCs w:val="24"/>
        </w:rPr>
        <w:t xml:space="preserve">IEP’s, and curriculum design, assessments, and evaluation) (Ko &amp; Boswell, 2013). </w:t>
      </w:r>
    </w:p>
    <w:p w:rsidR="007844A9" w:rsidRPr="007844A9" w:rsidRDefault="00DB208E" w:rsidP="002A7AB3">
      <w:pPr>
        <w:tabs>
          <w:tab w:val="left" w:pos="2790"/>
        </w:tabs>
        <w:spacing w:line="480" w:lineRule="auto"/>
        <w:ind w:firstLine="720"/>
        <w:rPr>
          <w:rFonts w:ascii="Times New Roman" w:eastAsia="Cambria" w:hAnsi="Times New Roman" w:cs="Times New Roman"/>
          <w:sz w:val="24"/>
          <w:szCs w:val="24"/>
        </w:rPr>
      </w:pPr>
      <w:r>
        <w:rPr>
          <w:rFonts w:ascii="Times New Roman" w:eastAsia="Cambria" w:hAnsi="Times New Roman" w:cs="Times New Roman"/>
          <w:sz w:val="24"/>
          <w:szCs w:val="24"/>
        </w:rPr>
        <w:t xml:space="preserve">Many </w:t>
      </w:r>
      <w:r w:rsidRPr="007844A9">
        <w:rPr>
          <w:rFonts w:ascii="Times New Roman" w:eastAsia="Cambria" w:hAnsi="Times New Roman" w:cs="Times New Roman"/>
          <w:sz w:val="24"/>
          <w:szCs w:val="24"/>
        </w:rPr>
        <w:t>physical</w:t>
      </w:r>
      <w:r w:rsidR="007844A9" w:rsidRPr="007844A9">
        <w:rPr>
          <w:rFonts w:ascii="Times New Roman" w:eastAsia="Cambria" w:hAnsi="Times New Roman" w:cs="Times New Roman"/>
          <w:sz w:val="24"/>
          <w:szCs w:val="24"/>
        </w:rPr>
        <w:t xml:space="preserve"> education teachers have a negative perception about including students with disabilities into the general setting (Block &amp; </w:t>
      </w:r>
      <w:proofErr w:type="spellStart"/>
      <w:r w:rsidR="007844A9" w:rsidRPr="007844A9">
        <w:rPr>
          <w:rFonts w:ascii="Times New Roman" w:eastAsia="Cambria" w:hAnsi="Times New Roman" w:cs="Times New Roman"/>
          <w:sz w:val="24"/>
          <w:szCs w:val="24"/>
        </w:rPr>
        <w:t>Obrusnikova</w:t>
      </w:r>
      <w:proofErr w:type="spellEnd"/>
      <w:r w:rsidR="007844A9" w:rsidRPr="007844A9">
        <w:rPr>
          <w:rFonts w:ascii="Times New Roman" w:eastAsia="Cambria" w:hAnsi="Times New Roman" w:cs="Times New Roman"/>
          <w:sz w:val="24"/>
          <w:szCs w:val="24"/>
        </w:rPr>
        <w:t>, 2007).  In the past decades, physical education teachers have seen the number of students with disabilities included in general physical education substanti</w:t>
      </w:r>
      <w:r w:rsidR="00973FE8">
        <w:rPr>
          <w:rFonts w:ascii="Times New Roman" w:eastAsia="Cambria" w:hAnsi="Times New Roman" w:cs="Times New Roman"/>
          <w:sz w:val="24"/>
          <w:szCs w:val="24"/>
        </w:rPr>
        <w:t xml:space="preserve">ally increase. According to Children and Youth </w:t>
      </w:r>
      <w:r w:rsidR="00686CA5">
        <w:rPr>
          <w:rFonts w:ascii="Times New Roman" w:eastAsia="Cambria" w:hAnsi="Times New Roman" w:cs="Times New Roman"/>
          <w:sz w:val="24"/>
          <w:szCs w:val="24"/>
        </w:rPr>
        <w:t>with</w:t>
      </w:r>
      <w:r w:rsidR="00973FE8">
        <w:rPr>
          <w:rFonts w:ascii="Times New Roman" w:eastAsia="Cambria" w:hAnsi="Times New Roman" w:cs="Times New Roman"/>
          <w:sz w:val="24"/>
          <w:szCs w:val="24"/>
        </w:rPr>
        <w:t xml:space="preserve"> Disabilities in 2015-16, the number of students ages 3-21 receiving special education services was 6.7 million, or 13 percent of all public school students. The </w:t>
      </w:r>
      <w:r w:rsidR="007844A9" w:rsidRPr="007844A9">
        <w:rPr>
          <w:rFonts w:ascii="Times New Roman" w:eastAsia="Cambria" w:hAnsi="Times New Roman" w:cs="Times New Roman"/>
          <w:sz w:val="24"/>
          <w:szCs w:val="24"/>
        </w:rPr>
        <w:t xml:space="preserve">U.S. Department of Education (2003), 88% of students with disabilities at the secondary levels (junior and senior high school) </w:t>
      </w:r>
      <w:r w:rsidR="00954696" w:rsidRPr="007844A9">
        <w:rPr>
          <w:rFonts w:ascii="Times New Roman" w:eastAsia="Cambria" w:hAnsi="Times New Roman" w:cs="Times New Roman"/>
          <w:sz w:val="24"/>
          <w:szCs w:val="24"/>
        </w:rPr>
        <w:t>receives</w:t>
      </w:r>
      <w:r w:rsidR="007844A9" w:rsidRPr="007844A9">
        <w:rPr>
          <w:rFonts w:ascii="Times New Roman" w:eastAsia="Cambria" w:hAnsi="Times New Roman" w:cs="Times New Roman"/>
          <w:sz w:val="24"/>
          <w:szCs w:val="24"/>
        </w:rPr>
        <w:t xml:space="preserve"> physical </w:t>
      </w:r>
      <w:r w:rsidR="00954696" w:rsidRPr="007844A9">
        <w:rPr>
          <w:rFonts w:ascii="Times New Roman" w:eastAsia="Cambria" w:hAnsi="Times New Roman" w:cs="Times New Roman"/>
          <w:sz w:val="24"/>
          <w:szCs w:val="24"/>
        </w:rPr>
        <w:t xml:space="preserve">education </w:t>
      </w:r>
      <w:r w:rsidR="00954696">
        <w:rPr>
          <w:rFonts w:ascii="Times New Roman" w:eastAsia="Cambria" w:hAnsi="Times New Roman" w:cs="Times New Roman"/>
          <w:sz w:val="24"/>
          <w:szCs w:val="24"/>
        </w:rPr>
        <w:t>in</w:t>
      </w:r>
      <w:r w:rsidR="007844A9" w:rsidRPr="007844A9">
        <w:rPr>
          <w:rFonts w:ascii="Times New Roman" w:eastAsia="Cambria" w:hAnsi="Times New Roman" w:cs="Times New Roman"/>
          <w:sz w:val="24"/>
          <w:szCs w:val="24"/>
        </w:rPr>
        <w:t xml:space="preserve"> the general setting (</w:t>
      </w:r>
      <w:proofErr w:type="spellStart"/>
      <w:r w:rsidR="007844A9" w:rsidRPr="007844A9">
        <w:rPr>
          <w:rFonts w:ascii="Times New Roman" w:eastAsia="Cambria" w:hAnsi="Times New Roman" w:cs="Times New Roman"/>
          <w:sz w:val="24"/>
          <w:szCs w:val="24"/>
        </w:rPr>
        <w:t>Piletic</w:t>
      </w:r>
      <w:proofErr w:type="spellEnd"/>
      <w:r w:rsidR="007844A9" w:rsidRPr="007844A9">
        <w:rPr>
          <w:rFonts w:ascii="Times New Roman" w:eastAsia="Cambria" w:hAnsi="Times New Roman" w:cs="Times New Roman"/>
          <w:sz w:val="24"/>
          <w:szCs w:val="24"/>
        </w:rPr>
        <w:t xml:space="preserve"> &amp; Davis, 2010; Ayers &amp; </w:t>
      </w:r>
      <w:proofErr w:type="spellStart"/>
      <w:r w:rsidR="007844A9" w:rsidRPr="007844A9">
        <w:rPr>
          <w:rFonts w:ascii="Times New Roman" w:eastAsia="Cambria" w:hAnsi="Times New Roman" w:cs="Times New Roman"/>
          <w:sz w:val="24"/>
          <w:szCs w:val="24"/>
        </w:rPr>
        <w:t>Housner</w:t>
      </w:r>
      <w:proofErr w:type="spellEnd"/>
      <w:r w:rsidR="007844A9" w:rsidRPr="007844A9">
        <w:rPr>
          <w:rFonts w:ascii="Times New Roman" w:eastAsia="Cambria" w:hAnsi="Times New Roman" w:cs="Times New Roman"/>
          <w:sz w:val="24"/>
          <w:szCs w:val="24"/>
        </w:rPr>
        <w:t xml:space="preserve">, 2008). The increased number of students with disabilities in general physical education, has created challenges for physical education teachers who are trying to deliver content for the diverse range of learners (Combs, Elliott &amp; Whipple, 2000). </w:t>
      </w:r>
      <w:r w:rsidR="00954696">
        <w:rPr>
          <w:rFonts w:ascii="Times New Roman" w:eastAsia="Cambria" w:hAnsi="Times New Roman" w:cs="Times New Roman"/>
          <w:sz w:val="24"/>
          <w:szCs w:val="24"/>
        </w:rPr>
        <w:t xml:space="preserve"> </w:t>
      </w:r>
    </w:p>
    <w:p w:rsidR="007844A9" w:rsidRDefault="007844A9" w:rsidP="007844A9">
      <w:pPr>
        <w:spacing w:line="480" w:lineRule="auto"/>
        <w:ind w:firstLine="720"/>
        <w:rPr>
          <w:rFonts w:ascii="Times New Roman" w:eastAsia="Cambria" w:hAnsi="Times New Roman" w:cs="Times New Roman"/>
          <w:sz w:val="24"/>
          <w:szCs w:val="24"/>
        </w:rPr>
      </w:pPr>
      <w:r w:rsidRPr="007844A9">
        <w:rPr>
          <w:rFonts w:ascii="Times New Roman" w:eastAsia="Cambria" w:hAnsi="Times New Roman" w:cs="Times New Roman"/>
          <w:sz w:val="24"/>
          <w:szCs w:val="24"/>
        </w:rPr>
        <w:lastRenderedPageBreak/>
        <w:t xml:space="preserve">Studies indicate that general physical education teachers often receive insufficient training to provide a successful inclusive environment (Hodge, </w:t>
      </w:r>
      <w:proofErr w:type="spellStart"/>
      <w:r w:rsidRPr="007844A9">
        <w:rPr>
          <w:rFonts w:ascii="Times New Roman" w:eastAsia="Cambria" w:hAnsi="Times New Roman" w:cs="Times New Roman"/>
          <w:sz w:val="24"/>
          <w:szCs w:val="24"/>
        </w:rPr>
        <w:t>Ammah</w:t>
      </w:r>
      <w:proofErr w:type="spellEnd"/>
      <w:r w:rsidRPr="007844A9">
        <w:rPr>
          <w:rFonts w:ascii="Times New Roman" w:eastAsia="Cambria" w:hAnsi="Times New Roman" w:cs="Times New Roman"/>
          <w:sz w:val="24"/>
          <w:szCs w:val="24"/>
        </w:rPr>
        <w:t xml:space="preserve">, </w:t>
      </w:r>
      <w:proofErr w:type="spellStart"/>
      <w:r w:rsidRPr="007844A9">
        <w:rPr>
          <w:rFonts w:ascii="Times New Roman" w:eastAsia="Cambria" w:hAnsi="Times New Roman" w:cs="Times New Roman"/>
          <w:sz w:val="24"/>
          <w:szCs w:val="24"/>
        </w:rPr>
        <w:t>Casebolt</w:t>
      </w:r>
      <w:proofErr w:type="spellEnd"/>
      <w:r w:rsidRPr="007844A9">
        <w:rPr>
          <w:rFonts w:ascii="Times New Roman" w:eastAsia="Cambria" w:hAnsi="Times New Roman" w:cs="Times New Roman"/>
          <w:sz w:val="24"/>
          <w:szCs w:val="24"/>
        </w:rPr>
        <w:t xml:space="preserve">, </w:t>
      </w:r>
      <w:proofErr w:type="spellStart"/>
      <w:r w:rsidRPr="007844A9">
        <w:rPr>
          <w:rFonts w:ascii="Times New Roman" w:eastAsia="Cambria" w:hAnsi="Times New Roman" w:cs="Times New Roman"/>
          <w:sz w:val="24"/>
          <w:szCs w:val="24"/>
        </w:rPr>
        <w:t>LaMaster</w:t>
      </w:r>
      <w:proofErr w:type="spellEnd"/>
      <w:r w:rsidRPr="007844A9">
        <w:rPr>
          <w:rFonts w:ascii="Times New Roman" w:eastAsia="Cambria" w:hAnsi="Times New Roman" w:cs="Times New Roman"/>
          <w:sz w:val="24"/>
          <w:szCs w:val="24"/>
        </w:rPr>
        <w:t xml:space="preserve">, &amp; O’Sullivan, 2004; Lieberman, Houston-Wilson, &amp; </w:t>
      </w:r>
      <w:proofErr w:type="spellStart"/>
      <w:r w:rsidRPr="007844A9">
        <w:rPr>
          <w:rFonts w:ascii="Times New Roman" w:eastAsia="Cambria" w:hAnsi="Times New Roman" w:cs="Times New Roman"/>
          <w:sz w:val="24"/>
          <w:szCs w:val="24"/>
        </w:rPr>
        <w:t>Kozub</w:t>
      </w:r>
      <w:proofErr w:type="spellEnd"/>
      <w:r w:rsidRPr="007844A9">
        <w:rPr>
          <w:rFonts w:ascii="Times New Roman" w:eastAsia="Cambria" w:hAnsi="Times New Roman" w:cs="Times New Roman"/>
          <w:sz w:val="24"/>
          <w:szCs w:val="24"/>
        </w:rPr>
        <w:t xml:space="preserve">, 2002; </w:t>
      </w:r>
      <w:proofErr w:type="spellStart"/>
      <w:r w:rsidRPr="007844A9">
        <w:rPr>
          <w:rFonts w:ascii="Times New Roman" w:eastAsia="Cambria" w:hAnsi="Times New Roman" w:cs="Times New Roman"/>
          <w:sz w:val="24"/>
          <w:szCs w:val="24"/>
        </w:rPr>
        <w:t>Lienert</w:t>
      </w:r>
      <w:proofErr w:type="spellEnd"/>
      <w:r w:rsidRPr="007844A9">
        <w:rPr>
          <w:rFonts w:ascii="Times New Roman" w:eastAsia="Cambria" w:hAnsi="Times New Roman" w:cs="Times New Roman"/>
          <w:sz w:val="24"/>
          <w:szCs w:val="24"/>
        </w:rPr>
        <w:t xml:space="preserve">, Sherrill, &amp; Myers, 2001; Morley, Bailey, Tan, &amp; Cooke, 2005; Smith &amp; Green, 2004; Vickerman &amp; Coates, 2009). While teachers are feeling under prepared to meet the needs of diverse learners, large class sizes pose an even greater challenge for the teacher. The lack of appropriate equipment is often a concern, making the job of providing instruction and support for student growth in the skill development even more difficult. </w:t>
      </w:r>
    </w:p>
    <w:p w:rsidR="009576B3" w:rsidRPr="00B87F2F" w:rsidRDefault="009576B3" w:rsidP="009576B3">
      <w:pPr>
        <w:spacing w:line="480" w:lineRule="auto"/>
        <w:rPr>
          <w:rFonts w:ascii="Times New Roman" w:eastAsia="Cambria" w:hAnsi="Times New Roman" w:cs="Times New Roman"/>
          <w:b/>
          <w:sz w:val="24"/>
          <w:szCs w:val="24"/>
        </w:rPr>
      </w:pPr>
      <w:r w:rsidRPr="00B87F2F">
        <w:rPr>
          <w:rFonts w:ascii="Times New Roman" w:eastAsia="Cambria" w:hAnsi="Times New Roman" w:cs="Times New Roman"/>
          <w:b/>
          <w:sz w:val="24"/>
          <w:szCs w:val="24"/>
        </w:rPr>
        <w:t>Feedback</w:t>
      </w:r>
    </w:p>
    <w:p w:rsidR="007844A9" w:rsidRDefault="007844A9" w:rsidP="007844A9">
      <w:pPr>
        <w:spacing w:line="480" w:lineRule="auto"/>
        <w:ind w:firstLine="720"/>
        <w:rPr>
          <w:rFonts w:ascii="Times New Roman" w:eastAsia="Cambria" w:hAnsi="Times New Roman" w:cs="Times New Roman"/>
          <w:sz w:val="24"/>
          <w:szCs w:val="24"/>
        </w:rPr>
      </w:pPr>
      <w:r w:rsidRPr="007844A9">
        <w:rPr>
          <w:rFonts w:ascii="Times New Roman" w:eastAsia="Cambria" w:hAnsi="Times New Roman" w:cs="Times New Roman"/>
          <w:sz w:val="24"/>
          <w:szCs w:val="24"/>
        </w:rPr>
        <w:t>In addition to challenges of class size and appropriate equipment; instructional strategies such as timely feedback is often missing in inclusive classrooms. Feedback should be (a) sufficient in frequency and detail; (b) focus on students’ performance; (c) timely in that it is received by students while it still matters and in time for application; (e) appropriate in relation to students’ conception of learning (</w:t>
      </w:r>
      <w:proofErr w:type="spellStart"/>
      <w:r w:rsidRPr="007844A9">
        <w:rPr>
          <w:rFonts w:ascii="Times New Roman" w:eastAsia="Cambria" w:hAnsi="Times New Roman" w:cs="Times New Roman"/>
          <w:sz w:val="24"/>
          <w:szCs w:val="24"/>
        </w:rPr>
        <w:t>Gielen</w:t>
      </w:r>
      <w:proofErr w:type="spellEnd"/>
      <w:r w:rsidRPr="007844A9">
        <w:rPr>
          <w:rFonts w:ascii="Times New Roman" w:eastAsia="Cambria" w:hAnsi="Times New Roman" w:cs="Times New Roman"/>
          <w:sz w:val="24"/>
          <w:szCs w:val="24"/>
        </w:rPr>
        <w:t xml:space="preserve">, </w:t>
      </w:r>
      <w:proofErr w:type="spellStart"/>
      <w:r w:rsidRPr="007844A9">
        <w:rPr>
          <w:rFonts w:ascii="Times New Roman" w:eastAsia="Cambria" w:hAnsi="Times New Roman" w:cs="Times New Roman"/>
          <w:sz w:val="24"/>
          <w:szCs w:val="24"/>
        </w:rPr>
        <w:t>Peeters</w:t>
      </w:r>
      <w:proofErr w:type="spellEnd"/>
      <w:r w:rsidRPr="007844A9">
        <w:rPr>
          <w:rFonts w:ascii="Times New Roman" w:eastAsia="Cambria" w:hAnsi="Times New Roman" w:cs="Times New Roman"/>
          <w:sz w:val="24"/>
          <w:szCs w:val="24"/>
        </w:rPr>
        <w:t xml:space="preserve">, </w:t>
      </w:r>
      <w:proofErr w:type="spellStart"/>
      <w:r w:rsidRPr="007844A9">
        <w:rPr>
          <w:rFonts w:ascii="Times New Roman" w:eastAsia="Cambria" w:hAnsi="Times New Roman" w:cs="Times New Roman"/>
          <w:sz w:val="24"/>
          <w:szCs w:val="24"/>
        </w:rPr>
        <w:t>Dochy</w:t>
      </w:r>
      <w:proofErr w:type="spellEnd"/>
      <w:r w:rsidRPr="007844A9">
        <w:rPr>
          <w:rFonts w:ascii="Times New Roman" w:eastAsia="Cambria" w:hAnsi="Times New Roman" w:cs="Times New Roman"/>
          <w:sz w:val="24"/>
          <w:szCs w:val="24"/>
        </w:rPr>
        <w:t xml:space="preserve">, </w:t>
      </w:r>
      <w:proofErr w:type="spellStart"/>
      <w:r w:rsidRPr="007844A9">
        <w:rPr>
          <w:rFonts w:ascii="Times New Roman" w:eastAsia="Cambria" w:hAnsi="Times New Roman" w:cs="Times New Roman"/>
          <w:sz w:val="24"/>
          <w:szCs w:val="24"/>
        </w:rPr>
        <w:t>Onghen</w:t>
      </w:r>
      <w:r w:rsidR="00686CA5">
        <w:rPr>
          <w:rFonts w:ascii="Times New Roman" w:eastAsia="Cambria" w:hAnsi="Times New Roman" w:cs="Times New Roman"/>
          <w:sz w:val="24"/>
          <w:szCs w:val="24"/>
        </w:rPr>
        <w:t>a</w:t>
      </w:r>
      <w:proofErr w:type="spellEnd"/>
      <w:r w:rsidR="00686CA5">
        <w:rPr>
          <w:rFonts w:ascii="Times New Roman" w:eastAsia="Cambria" w:hAnsi="Times New Roman" w:cs="Times New Roman"/>
          <w:sz w:val="24"/>
          <w:szCs w:val="24"/>
        </w:rPr>
        <w:t xml:space="preserve"> </w:t>
      </w:r>
      <w:r w:rsidRPr="007844A9">
        <w:rPr>
          <w:rFonts w:ascii="Times New Roman" w:eastAsia="Cambria" w:hAnsi="Times New Roman" w:cs="Times New Roman"/>
          <w:sz w:val="24"/>
          <w:szCs w:val="24"/>
        </w:rPr>
        <w:t xml:space="preserve">&amp; </w:t>
      </w:r>
      <w:proofErr w:type="spellStart"/>
      <w:r w:rsidRPr="007844A9">
        <w:rPr>
          <w:rFonts w:ascii="Times New Roman" w:eastAsia="Cambria" w:hAnsi="Times New Roman" w:cs="Times New Roman"/>
          <w:sz w:val="24"/>
          <w:szCs w:val="24"/>
        </w:rPr>
        <w:t>Struyen</w:t>
      </w:r>
      <w:proofErr w:type="spellEnd"/>
      <w:r w:rsidRPr="007844A9">
        <w:rPr>
          <w:rFonts w:ascii="Times New Roman" w:eastAsia="Cambria" w:hAnsi="Times New Roman" w:cs="Times New Roman"/>
          <w:sz w:val="24"/>
          <w:szCs w:val="24"/>
        </w:rPr>
        <w:t>, 2010).  Timely feedback in physical education is extremely important for skill development (Cathy &amp; John, 1997). If a student does not receive feedback throughout the course of a class, the student will not know if they are doing the skill correctly. Feedback can be an effective strategy to keep students motivated and engaged in the activity (Cathy &amp; John, 1997). When working with students who have motor delays</w:t>
      </w:r>
      <w:r w:rsidR="00DB208E">
        <w:rPr>
          <w:rFonts w:ascii="Times New Roman" w:eastAsia="Cambria" w:hAnsi="Times New Roman" w:cs="Times New Roman"/>
          <w:sz w:val="24"/>
          <w:szCs w:val="24"/>
        </w:rPr>
        <w:t xml:space="preserve">, </w:t>
      </w:r>
      <w:r w:rsidR="00DB208E" w:rsidRPr="007844A9">
        <w:rPr>
          <w:rFonts w:ascii="Times New Roman" w:eastAsia="Cambria" w:hAnsi="Times New Roman" w:cs="Times New Roman"/>
          <w:sz w:val="24"/>
          <w:szCs w:val="24"/>
        </w:rPr>
        <w:t>specific</w:t>
      </w:r>
      <w:r w:rsidRPr="007844A9">
        <w:rPr>
          <w:rFonts w:ascii="Times New Roman" w:eastAsia="Cambria" w:hAnsi="Times New Roman" w:cs="Times New Roman"/>
          <w:sz w:val="24"/>
          <w:szCs w:val="24"/>
        </w:rPr>
        <w:t xml:space="preserve"> feedback is an important strategy to aid in skill development. Research demonstrates that students perform better in the motor skills and develop at a faster rate when given specific feedback compared to general feedback (Cathy &amp; John, </w:t>
      </w:r>
      <w:r w:rsidRPr="007844A9">
        <w:rPr>
          <w:rFonts w:ascii="Times New Roman" w:eastAsia="Cambria" w:hAnsi="Times New Roman" w:cs="Times New Roman"/>
          <w:sz w:val="24"/>
          <w:szCs w:val="24"/>
        </w:rPr>
        <w:lastRenderedPageBreak/>
        <w:t>1997</w:t>
      </w:r>
      <w:r w:rsidR="00D464FB">
        <w:rPr>
          <w:rFonts w:ascii="Times New Roman" w:eastAsia="Cambria" w:hAnsi="Times New Roman" w:cs="Times New Roman"/>
          <w:sz w:val="24"/>
          <w:szCs w:val="24"/>
        </w:rPr>
        <w:t>)</w:t>
      </w:r>
      <w:r w:rsidRPr="007844A9">
        <w:rPr>
          <w:rFonts w:ascii="Times New Roman" w:eastAsia="Cambria" w:hAnsi="Times New Roman" w:cs="Times New Roman"/>
          <w:sz w:val="24"/>
          <w:szCs w:val="24"/>
        </w:rPr>
        <w:t>. Specific feedback statements are preferable when replication, change, or special attention to details, processes, or procedures are sought. Specificity activates cognitive and/or emotional processes that allow learners to grasp and focus on the statement’s intention. The more specific the statement, the more effective the message will be (</w:t>
      </w:r>
      <w:proofErr w:type="spellStart"/>
      <w:r w:rsidRPr="007844A9">
        <w:rPr>
          <w:rFonts w:ascii="Times New Roman" w:eastAsia="Cambria" w:hAnsi="Times New Roman" w:cs="Times New Roman"/>
          <w:sz w:val="24"/>
          <w:szCs w:val="24"/>
        </w:rPr>
        <w:t>Mosston</w:t>
      </w:r>
      <w:proofErr w:type="spellEnd"/>
      <w:r w:rsidRPr="007844A9">
        <w:rPr>
          <w:rFonts w:ascii="Times New Roman" w:eastAsia="Cambria" w:hAnsi="Times New Roman" w:cs="Times New Roman"/>
          <w:sz w:val="24"/>
          <w:szCs w:val="24"/>
        </w:rPr>
        <w:t xml:space="preserve"> &amp; Ashworth, 2008). </w:t>
      </w:r>
      <w:r w:rsidR="00954696">
        <w:rPr>
          <w:rFonts w:ascii="Times New Roman" w:eastAsia="Cambria" w:hAnsi="Times New Roman" w:cs="Times New Roman"/>
          <w:sz w:val="24"/>
          <w:szCs w:val="24"/>
        </w:rPr>
        <w:t>N</w:t>
      </w:r>
      <w:r w:rsidRPr="007844A9">
        <w:rPr>
          <w:rFonts w:ascii="Times New Roman" w:eastAsia="Cambria" w:hAnsi="Times New Roman" w:cs="Times New Roman"/>
          <w:sz w:val="24"/>
          <w:szCs w:val="24"/>
        </w:rPr>
        <w:t>onspecific statements are generalities; they do not indicate what was good/bad, wonderful/terrible; however, they do convey an overall message of approval or disapproval. A general message about standards or feelings is sufficient when addressing a total experience without attempting to reinforce, replicate, or change any particular part. “That was wonderful!” or “Great shot!” provides a satisfying overall assessment; nothing is singled out as being particularly worthy of notice or repetition (</w:t>
      </w:r>
      <w:proofErr w:type="spellStart"/>
      <w:r w:rsidRPr="007844A9">
        <w:rPr>
          <w:rFonts w:ascii="Times New Roman" w:eastAsia="Cambria" w:hAnsi="Times New Roman" w:cs="Times New Roman"/>
          <w:sz w:val="24"/>
          <w:szCs w:val="24"/>
        </w:rPr>
        <w:t>Mosston</w:t>
      </w:r>
      <w:proofErr w:type="spellEnd"/>
      <w:r w:rsidRPr="007844A9">
        <w:rPr>
          <w:rFonts w:ascii="Times New Roman" w:eastAsia="Cambria" w:hAnsi="Times New Roman" w:cs="Times New Roman"/>
          <w:sz w:val="24"/>
          <w:szCs w:val="24"/>
        </w:rPr>
        <w:t xml:space="preserve"> &amp; Ashworth, 2008). It can be challenging for physical education teachers to give enough feedback to support students with disabilities. Due to large class sizes</w:t>
      </w:r>
      <w:r w:rsidR="00954696">
        <w:rPr>
          <w:rFonts w:ascii="Times New Roman" w:eastAsia="Cambria" w:hAnsi="Times New Roman" w:cs="Times New Roman"/>
          <w:sz w:val="24"/>
          <w:szCs w:val="24"/>
        </w:rPr>
        <w:t>,</w:t>
      </w:r>
      <w:r w:rsidRPr="007844A9">
        <w:rPr>
          <w:rFonts w:ascii="Times New Roman" w:eastAsia="Cambria" w:hAnsi="Times New Roman" w:cs="Times New Roman"/>
          <w:sz w:val="24"/>
          <w:szCs w:val="24"/>
        </w:rPr>
        <w:t xml:space="preserve"> the physical education teacher must utilize strategies to increase the amount of specific feedback given to students with disabilities. The use of peer tutors, and a physical education program designed with strong fundamental movement skill focus can provide more specific feedback to their students (Bakhtiari, </w:t>
      </w:r>
      <w:proofErr w:type="spellStart"/>
      <w:r w:rsidRPr="007844A9">
        <w:rPr>
          <w:rFonts w:ascii="Times New Roman" w:eastAsia="Cambria" w:hAnsi="Times New Roman" w:cs="Times New Roman"/>
          <w:sz w:val="24"/>
          <w:szCs w:val="24"/>
        </w:rPr>
        <w:t>Shafina</w:t>
      </w:r>
      <w:proofErr w:type="spellEnd"/>
      <w:r w:rsidRPr="007844A9">
        <w:rPr>
          <w:rFonts w:ascii="Times New Roman" w:eastAsia="Cambria" w:hAnsi="Times New Roman" w:cs="Times New Roman"/>
          <w:sz w:val="24"/>
          <w:szCs w:val="24"/>
        </w:rPr>
        <w:t xml:space="preserve"> &amp; </w:t>
      </w:r>
      <w:proofErr w:type="spellStart"/>
      <w:r w:rsidRPr="007844A9">
        <w:rPr>
          <w:rFonts w:ascii="Times New Roman" w:eastAsia="Cambria" w:hAnsi="Times New Roman" w:cs="Times New Roman"/>
          <w:sz w:val="24"/>
          <w:szCs w:val="24"/>
        </w:rPr>
        <w:t>Ziaee</w:t>
      </w:r>
      <w:proofErr w:type="spellEnd"/>
      <w:r w:rsidRPr="007844A9">
        <w:rPr>
          <w:rFonts w:ascii="Times New Roman" w:eastAsia="Cambria" w:hAnsi="Times New Roman" w:cs="Times New Roman"/>
          <w:sz w:val="24"/>
          <w:szCs w:val="24"/>
        </w:rPr>
        <w:t xml:space="preserve">, 2011; van </w:t>
      </w:r>
      <w:proofErr w:type="spellStart"/>
      <w:r w:rsidRPr="007844A9">
        <w:rPr>
          <w:rFonts w:ascii="Times New Roman" w:eastAsia="Cambria" w:hAnsi="Times New Roman" w:cs="Times New Roman"/>
          <w:sz w:val="24"/>
          <w:szCs w:val="24"/>
        </w:rPr>
        <w:t>Beurden</w:t>
      </w:r>
      <w:proofErr w:type="spellEnd"/>
      <w:r w:rsidRPr="007844A9">
        <w:rPr>
          <w:rFonts w:ascii="Times New Roman" w:eastAsia="Cambria" w:hAnsi="Times New Roman" w:cs="Times New Roman"/>
          <w:sz w:val="24"/>
          <w:szCs w:val="24"/>
        </w:rPr>
        <w:t xml:space="preserve">, Barnett, </w:t>
      </w:r>
      <w:proofErr w:type="spellStart"/>
      <w:r w:rsidRPr="007844A9">
        <w:rPr>
          <w:rFonts w:ascii="Times New Roman" w:eastAsia="Cambria" w:hAnsi="Times New Roman" w:cs="Times New Roman"/>
          <w:sz w:val="24"/>
          <w:szCs w:val="24"/>
        </w:rPr>
        <w:t>Zask</w:t>
      </w:r>
      <w:proofErr w:type="spellEnd"/>
      <w:r w:rsidRPr="007844A9">
        <w:rPr>
          <w:rFonts w:ascii="Times New Roman" w:eastAsia="Cambria" w:hAnsi="Times New Roman" w:cs="Times New Roman"/>
          <w:sz w:val="24"/>
          <w:szCs w:val="24"/>
        </w:rPr>
        <w:t xml:space="preserve">, Dietrich, Brooks &amp; Beard, 2003). Peer feedback can be beneficial for learning (Topping, 1998).  The main difference between adult and peer feedback is that peers are not domain experts, as opposed to teachers. As a consequence the accuracy of peer feedback varies. Peer judgments or advice may be partially correct, fully incorrect or misleading. Moreover, the peer assessor is usually not regarded as an </w:t>
      </w:r>
      <w:r w:rsidR="00954696">
        <w:rPr>
          <w:rFonts w:ascii="Times New Roman" w:eastAsia="Cambria" w:hAnsi="Times New Roman" w:cs="Times New Roman"/>
          <w:sz w:val="24"/>
          <w:szCs w:val="24"/>
        </w:rPr>
        <w:t xml:space="preserve">expert leading to more reluctance </w:t>
      </w:r>
      <w:r w:rsidR="00954696" w:rsidRPr="007844A9">
        <w:rPr>
          <w:rFonts w:ascii="Times New Roman" w:eastAsia="Cambria" w:hAnsi="Times New Roman" w:cs="Times New Roman"/>
          <w:sz w:val="24"/>
          <w:szCs w:val="24"/>
        </w:rPr>
        <w:t>in</w:t>
      </w:r>
      <w:r w:rsidRPr="007844A9">
        <w:rPr>
          <w:rFonts w:ascii="Times New Roman" w:eastAsia="Cambria" w:hAnsi="Times New Roman" w:cs="Times New Roman"/>
          <w:sz w:val="24"/>
          <w:szCs w:val="24"/>
        </w:rPr>
        <w:t xml:space="preserve"> accepting a peer’s judgment or advice </w:t>
      </w:r>
      <w:r w:rsidRPr="00023011">
        <w:rPr>
          <w:rFonts w:ascii="Times New Roman" w:eastAsia="Cambria" w:hAnsi="Times New Roman" w:cs="Times New Roman"/>
          <w:sz w:val="24"/>
          <w:szCs w:val="24"/>
        </w:rPr>
        <w:t xml:space="preserve">(Hanrahan &amp; Isaacs, </w:t>
      </w:r>
      <w:r w:rsidRPr="00023011">
        <w:rPr>
          <w:rFonts w:ascii="Times New Roman" w:eastAsia="Cambria" w:hAnsi="Times New Roman" w:cs="Times New Roman"/>
          <w:sz w:val="24"/>
          <w:szCs w:val="24"/>
        </w:rPr>
        <w:lastRenderedPageBreak/>
        <w:t xml:space="preserve">2001; </w:t>
      </w:r>
      <w:proofErr w:type="spellStart"/>
      <w:r w:rsidRPr="00023011">
        <w:rPr>
          <w:rFonts w:ascii="Times New Roman" w:eastAsia="Cambria" w:hAnsi="Times New Roman" w:cs="Times New Roman"/>
          <w:sz w:val="24"/>
          <w:szCs w:val="24"/>
        </w:rPr>
        <w:t>Strijbos</w:t>
      </w:r>
      <w:proofErr w:type="spellEnd"/>
      <w:r w:rsidRPr="00023011">
        <w:rPr>
          <w:rFonts w:ascii="Times New Roman" w:eastAsia="Cambria" w:hAnsi="Times New Roman" w:cs="Times New Roman"/>
          <w:sz w:val="24"/>
          <w:szCs w:val="24"/>
        </w:rPr>
        <w:t xml:space="preserve">, </w:t>
      </w:r>
      <w:proofErr w:type="spellStart"/>
      <w:r w:rsidRPr="00023011">
        <w:rPr>
          <w:rFonts w:ascii="Times New Roman" w:eastAsia="Cambria" w:hAnsi="Times New Roman" w:cs="Times New Roman"/>
          <w:sz w:val="24"/>
          <w:szCs w:val="24"/>
        </w:rPr>
        <w:t>Narciss</w:t>
      </w:r>
      <w:proofErr w:type="spellEnd"/>
      <w:r w:rsidRPr="00023011">
        <w:rPr>
          <w:rFonts w:ascii="Times New Roman" w:eastAsia="Cambria" w:hAnsi="Times New Roman" w:cs="Times New Roman"/>
          <w:sz w:val="24"/>
          <w:szCs w:val="24"/>
        </w:rPr>
        <w:t xml:space="preserve"> &amp; </w:t>
      </w:r>
      <w:proofErr w:type="spellStart"/>
      <w:r w:rsidRPr="00023011">
        <w:rPr>
          <w:rFonts w:ascii="Times New Roman" w:eastAsia="Cambria" w:hAnsi="Times New Roman" w:cs="Times New Roman"/>
          <w:sz w:val="24"/>
          <w:szCs w:val="24"/>
        </w:rPr>
        <w:t>Du¨nnebier</w:t>
      </w:r>
      <w:proofErr w:type="spellEnd"/>
      <w:r w:rsidRPr="00023011">
        <w:rPr>
          <w:rFonts w:ascii="Times New Roman" w:eastAsia="Cambria" w:hAnsi="Times New Roman" w:cs="Times New Roman"/>
          <w:sz w:val="24"/>
          <w:szCs w:val="24"/>
        </w:rPr>
        <w:t>, 2010)</w:t>
      </w:r>
      <w:r w:rsidR="00954696" w:rsidRPr="00023011">
        <w:rPr>
          <w:rFonts w:ascii="Times New Roman" w:eastAsia="Cambria" w:hAnsi="Times New Roman" w:cs="Times New Roman"/>
          <w:sz w:val="24"/>
          <w:szCs w:val="24"/>
        </w:rPr>
        <w:t>.</w:t>
      </w:r>
      <w:r w:rsidR="00954696" w:rsidRPr="00954696">
        <w:rPr>
          <w:rFonts w:ascii="Times New Roman" w:eastAsia="Cambria" w:hAnsi="Times New Roman" w:cs="Times New Roman"/>
          <w:sz w:val="24"/>
          <w:szCs w:val="24"/>
        </w:rPr>
        <w:t xml:space="preserve"> This</w:t>
      </w:r>
      <w:r w:rsidR="00954696">
        <w:rPr>
          <w:rFonts w:ascii="Times New Roman" w:eastAsia="Cambria" w:hAnsi="Times New Roman" w:cs="Times New Roman"/>
          <w:sz w:val="24"/>
          <w:szCs w:val="24"/>
        </w:rPr>
        <w:t xml:space="preserve"> lack of authority and expertise of peer tutors may be mitigated through training and supervision. </w:t>
      </w:r>
    </w:p>
    <w:p w:rsidR="009576B3" w:rsidRPr="00B87F2F" w:rsidRDefault="009576B3" w:rsidP="009576B3">
      <w:pPr>
        <w:spacing w:line="480" w:lineRule="auto"/>
        <w:rPr>
          <w:rFonts w:ascii="Times New Roman" w:eastAsia="Cambria" w:hAnsi="Times New Roman" w:cs="Times New Roman"/>
          <w:b/>
          <w:sz w:val="24"/>
          <w:szCs w:val="24"/>
        </w:rPr>
      </w:pPr>
      <w:r w:rsidRPr="00B87F2F">
        <w:rPr>
          <w:rFonts w:ascii="Times New Roman" w:eastAsia="Cambria" w:hAnsi="Times New Roman" w:cs="Times New Roman"/>
          <w:b/>
          <w:sz w:val="24"/>
          <w:szCs w:val="24"/>
        </w:rPr>
        <w:t>Peer Tutoring</w:t>
      </w:r>
    </w:p>
    <w:p w:rsidR="007844A9" w:rsidRPr="007844A9" w:rsidRDefault="007844A9" w:rsidP="007844A9">
      <w:pPr>
        <w:spacing w:line="480" w:lineRule="auto"/>
        <w:ind w:firstLine="720"/>
        <w:rPr>
          <w:rFonts w:ascii="Times New Roman" w:eastAsia="Cambria" w:hAnsi="Times New Roman" w:cs="Times New Roman"/>
          <w:sz w:val="24"/>
          <w:szCs w:val="24"/>
        </w:rPr>
      </w:pPr>
      <w:r w:rsidRPr="007844A9">
        <w:rPr>
          <w:rFonts w:ascii="Times New Roman" w:eastAsia="Cambria" w:hAnsi="Times New Roman" w:cs="Times New Roman"/>
          <w:sz w:val="24"/>
          <w:szCs w:val="24"/>
        </w:rPr>
        <w:t xml:space="preserve">The inclusion of students with </w:t>
      </w:r>
      <w:r w:rsidR="00954696">
        <w:rPr>
          <w:rFonts w:ascii="Times New Roman" w:eastAsia="Cambria" w:hAnsi="Times New Roman" w:cs="Times New Roman"/>
          <w:sz w:val="24"/>
          <w:szCs w:val="24"/>
        </w:rPr>
        <w:t xml:space="preserve">moderate and </w:t>
      </w:r>
      <w:r w:rsidRPr="007844A9">
        <w:rPr>
          <w:rFonts w:ascii="Times New Roman" w:eastAsia="Cambria" w:hAnsi="Times New Roman" w:cs="Times New Roman"/>
          <w:sz w:val="24"/>
          <w:szCs w:val="24"/>
        </w:rPr>
        <w:t xml:space="preserve">severe disabilities in general physical education is enhanced by supplementary assistance (Block &amp; Krebs, 1992; Murata &amp; </w:t>
      </w:r>
      <w:proofErr w:type="spellStart"/>
      <w:r w:rsidRPr="007844A9">
        <w:rPr>
          <w:rFonts w:ascii="Times New Roman" w:eastAsia="Cambria" w:hAnsi="Times New Roman" w:cs="Times New Roman"/>
          <w:sz w:val="24"/>
          <w:szCs w:val="24"/>
        </w:rPr>
        <w:t>Jansma</w:t>
      </w:r>
      <w:proofErr w:type="spellEnd"/>
      <w:r w:rsidRPr="007844A9">
        <w:rPr>
          <w:rFonts w:ascii="Times New Roman" w:eastAsia="Cambria" w:hAnsi="Times New Roman" w:cs="Times New Roman"/>
          <w:sz w:val="24"/>
          <w:szCs w:val="24"/>
        </w:rPr>
        <w:t>, 1997). Typically, the human resource support for students with moderate</w:t>
      </w:r>
      <w:r w:rsidR="00023011">
        <w:rPr>
          <w:rFonts w:ascii="Times New Roman" w:eastAsia="Cambria" w:hAnsi="Times New Roman" w:cs="Times New Roman"/>
          <w:sz w:val="24"/>
          <w:szCs w:val="24"/>
        </w:rPr>
        <w:t xml:space="preserve"> and severe</w:t>
      </w:r>
      <w:r w:rsidRPr="007844A9">
        <w:rPr>
          <w:rFonts w:ascii="Times New Roman" w:eastAsia="Cambria" w:hAnsi="Times New Roman" w:cs="Times New Roman"/>
          <w:sz w:val="24"/>
          <w:szCs w:val="24"/>
        </w:rPr>
        <w:t xml:space="preserve"> disabilities includes adapted physical education (APE) specialists or paraprofessionals (Block &amp; Zeman, 1996; Murata &amp; </w:t>
      </w:r>
      <w:proofErr w:type="spellStart"/>
      <w:r w:rsidRPr="007844A9">
        <w:rPr>
          <w:rFonts w:ascii="Times New Roman" w:eastAsia="Cambria" w:hAnsi="Times New Roman" w:cs="Times New Roman"/>
          <w:sz w:val="24"/>
          <w:szCs w:val="24"/>
        </w:rPr>
        <w:t>jansma</w:t>
      </w:r>
      <w:proofErr w:type="spellEnd"/>
      <w:r w:rsidRPr="007844A9">
        <w:rPr>
          <w:rFonts w:ascii="Times New Roman" w:eastAsia="Cambria" w:hAnsi="Times New Roman" w:cs="Times New Roman"/>
          <w:sz w:val="24"/>
          <w:szCs w:val="24"/>
        </w:rPr>
        <w:t xml:space="preserve"> 1997; Vogler, </w:t>
      </w:r>
      <w:proofErr w:type="spellStart"/>
      <w:r w:rsidRPr="007844A9">
        <w:rPr>
          <w:rFonts w:ascii="Times New Roman" w:eastAsia="Cambria" w:hAnsi="Times New Roman" w:cs="Times New Roman"/>
          <w:sz w:val="24"/>
          <w:szCs w:val="24"/>
        </w:rPr>
        <w:t>Koranda</w:t>
      </w:r>
      <w:proofErr w:type="spellEnd"/>
      <w:r w:rsidR="00D464FB">
        <w:rPr>
          <w:rFonts w:ascii="Times New Roman" w:eastAsia="Cambria" w:hAnsi="Times New Roman" w:cs="Times New Roman"/>
          <w:sz w:val="24"/>
          <w:szCs w:val="24"/>
        </w:rPr>
        <w:t xml:space="preserve"> </w:t>
      </w:r>
      <w:r w:rsidRPr="007844A9">
        <w:rPr>
          <w:rFonts w:ascii="Times New Roman" w:eastAsia="Cambria" w:hAnsi="Times New Roman" w:cs="Times New Roman"/>
          <w:sz w:val="24"/>
          <w:szCs w:val="24"/>
        </w:rPr>
        <w:t>&amp; Romance, 200). Excessive adult support can result in an in</w:t>
      </w:r>
      <w:r w:rsidR="00023011">
        <w:rPr>
          <w:rFonts w:ascii="Times New Roman" w:eastAsia="Cambria" w:hAnsi="Times New Roman" w:cs="Times New Roman"/>
          <w:sz w:val="24"/>
          <w:szCs w:val="24"/>
        </w:rPr>
        <w:t xml:space="preserve">crease dependence on adults and, </w:t>
      </w:r>
      <w:r w:rsidRPr="007844A9">
        <w:rPr>
          <w:rFonts w:ascii="Times New Roman" w:eastAsia="Cambria" w:hAnsi="Times New Roman" w:cs="Times New Roman"/>
          <w:sz w:val="24"/>
          <w:szCs w:val="24"/>
        </w:rPr>
        <w:t>in turn</w:t>
      </w:r>
      <w:r w:rsidR="00023011">
        <w:rPr>
          <w:rFonts w:ascii="Times New Roman" w:eastAsia="Cambria" w:hAnsi="Times New Roman" w:cs="Times New Roman"/>
          <w:sz w:val="24"/>
          <w:szCs w:val="24"/>
        </w:rPr>
        <w:t>,</w:t>
      </w:r>
      <w:r w:rsidRPr="007844A9">
        <w:rPr>
          <w:rFonts w:ascii="Times New Roman" w:eastAsia="Cambria" w:hAnsi="Times New Roman" w:cs="Times New Roman"/>
          <w:sz w:val="24"/>
          <w:szCs w:val="24"/>
        </w:rPr>
        <w:t xml:space="preserve"> create separation from other classmates (</w:t>
      </w:r>
      <w:proofErr w:type="spellStart"/>
      <w:r w:rsidRPr="007844A9">
        <w:rPr>
          <w:rFonts w:ascii="Times New Roman" w:eastAsia="Cambria" w:hAnsi="Times New Roman" w:cs="Times New Roman"/>
          <w:sz w:val="24"/>
          <w:szCs w:val="24"/>
        </w:rPr>
        <w:t>Giangreco</w:t>
      </w:r>
      <w:proofErr w:type="spellEnd"/>
      <w:r w:rsidRPr="007844A9">
        <w:rPr>
          <w:rFonts w:ascii="Times New Roman" w:eastAsia="Cambria" w:hAnsi="Times New Roman" w:cs="Times New Roman"/>
          <w:sz w:val="24"/>
          <w:szCs w:val="24"/>
        </w:rPr>
        <w:t xml:space="preserve">, Edelman, </w:t>
      </w:r>
      <w:proofErr w:type="spellStart"/>
      <w:r w:rsidRPr="007844A9">
        <w:rPr>
          <w:rFonts w:ascii="Times New Roman" w:eastAsia="Cambria" w:hAnsi="Times New Roman" w:cs="Times New Roman"/>
          <w:sz w:val="24"/>
          <w:szCs w:val="24"/>
        </w:rPr>
        <w:t>Luiselli</w:t>
      </w:r>
      <w:proofErr w:type="spellEnd"/>
      <w:r w:rsidRPr="007844A9">
        <w:rPr>
          <w:rFonts w:ascii="Times New Roman" w:eastAsia="Cambria" w:hAnsi="Times New Roman" w:cs="Times New Roman"/>
          <w:sz w:val="24"/>
          <w:szCs w:val="24"/>
        </w:rPr>
        <w:t xml:space="preserve"> &amp; </w:t>
      </w:r>
      <w:proofErr w:type="spellStart"/>
      <w:r w:rsidRPr="007844A9">
        <w:rPr>
          <w:rFonts w:ascii="Times New Roman" w:eastAsia="Cambria" w:hAnsi="Times New Roman" w:cs="Times New Roman"/>
          <w:sz w:val="24"/>
          <w:szCs w:val="24"/>
        </w:rPr>
        <w:t>MacFarlland</w:t>
      </w:r>
      <w:proofErr w:type="spellEnd"/>
      <w:r w:rsidRPr="007844A9">
        <w:rPr>
          <w:rFonts w:ascii="Times New Roman" w:eastAsia="Cambria" w:hAnsi="Times New Roman" w:cs="Times New Roman"/>
          <w:sz w:val="24"/>
          <w:szCs w:val="24"/>
        </w:rPr>
        <w:t xml:space="preserve">, 1997).  Typically developing students participating as peer tutors to support students with </w:t>
      </w:r>
      <w:r w:rsidR="00023011">
        <w:rPr>
          <w:rFonts w:ascii="Times New Roman" w:eastAsia="Cambria" w:hAnsi="Times New Roman" w:cs="Times New Roman"/>
          <w:sz w:val="24"/>
          <w:szCs w:val="24"/>
        </w:rPr>
        <w:t>more significant disabilities</w:t>
      </w:r>
      <w:r w:rsidRPr="007844A9">
        <w:rPr>
          <w:rFonts w:ascii="Times New Roman" w:eastAsia="Cambria" w:hAnsi="Times New Roman" w:cs="Times New Roman"/>
          <w:sz w:val="24"/>
          <w:szCs w:val="24"/>
        </w:rPr>
        <w:t xml:space="preserve"> rather than an adult aide</w:t>
      </w:r>
      <w:r w:rsidR="00023011">
        <w:rPr>
          <w:rFonts w:ascii="Times New Roman" w:eastAsia="Cambria" w:hAnsi="Times New Roman" w:cs="Times New Roman"/>
          <w:sz w:val="24"/>
          <w:szCs w:val="24"/>
        </w:rPr>
        <w:t>,</w:t>
      </w:r>
      <w:r w:rsidRPr="007844A9">
        <w:rPr>
          <w:rFonts w:ascii="Times New Roman" w:eastAsia="Cambria" w:hAnsi="Times New Roman" w:cs="Times New Roman"/>
          <w:sz w:val="24"/>
          <w:szCs w:val="24"/>
        </w:rPr>
        <w:t xml:space="preserve"> is one way to successful facilitate inclusion. </w:t>
      </w:r>
    </w:p>
    <w:p w:rsidR="007844A9" w:rsidRDefault="007844A9" w:rsidP="007844A9">
      <w:pPr>
        <w:spacing w:line="480" w:lineRule="auto"/>
        <w:ind w:firstLine="720"/>
        <w:rPr>
          <w:rFonts w:ascii="Times New Roman" w:eastAsia="Cambria" w:hAnsi="Times New Roman" w:cs="Times New Roman"/>
          <w:sz w:val="24"/>
          <w:szCs w:val="24"/>
        </w:rPr>
      </w:pPr>
      <w:r w:rsidRPr="007844A9">
        <w:rPr>
          <w:rFonts w:ascii="Times New Roman" w:eastAsia="Cambria" w:hAnsi="Times New Roman" w:cs="Times New Roman"/>
          <w:sz w:val="24"/>
          <w:szCs w:val="24"/>
        </w:rPr>
        <w:t>Peer tutor</w:t>
      </w:r>
      <w:r w:rsidR="00023011">
        <w:rPr>
          <w:rFonts w:ascii="Times New Roman" w:eastAsia="Cambria" w:hAnsi="Times New Roman" w:cs="Times New Roman"/>
          <w:sz w:val="24"/>
          <w:szCs w:val="24"/>
        </w:rPr>
        <w:t>ing</w:t>
      </w:r>
      <w:r w:rsidRPr="007844A9">
        <w:rPr>
          <w:rFonts w:ascii="Times New Roman" w:eastAsia="Cambria" w:hAnsi="Times New Roman" w:cs="Times New Roman"/>
          <w:sz w:val="24"/>
          <w:szCs w:val="24"/>
        </w:rPr>
        <w:t xml:space="preserve"> is defined as the process of one student teaching another student. Peer tutor support is seen as one of the oldest forms of collaborative learning. </w:t>
      </w:r>
      <w:bookmarkStart w:id="15" w:name="_Hlk519663502"/>
      <w:r w:rsidRPr="007844A9">
        <w:rPr>
          <w:rFonts w:ascii="Times New Roman" w:eastAsia="Cambria" w:hAnsi="Times New Roman" w:cs="Times New Roman"/>
          <w:sz w:val="24"/>
          <w:szCs w:val="24"/>
        </w:rPr>
        <w:t xml:space="preserve">Research indicates that peer tutor support can be used as effective instructional accommodation to improve academic outcome of students with disabilities (Houston-Wilson et al., 1997; Lieberman et al., 1997, 200; Murata &amp; </w:t>
      </w:r>
      <w:proofErr w:type="spellStart"/>
      <w:r w:rsidRPr="007844A9">
        <w:rPr>
          <w:rFonts w:ascii="Times New Roman" w:eastAsia="Cambria" w:hAnsi="Times New Roman" w:cs="Times New Roman"/>
          <w:sz w:val="24"/>
          <w:szCs w:val="24"/>
        </w:rPr>
        <w:t>Jansma</w:t>
      </w:r>
      <w:proofErr w:type="spellEnd"/>
      <w:r w:rsidRPr="007844A9">
        <w:rPr>
          <w:rFonts w:ascii="Times New Roman" w:eastAsia="Cambria" w:hAnsi="Times New Roman" w:cs="Times New Roman"/>
          <w:sz w:val="24"/>
          <w:szCs w:val="24"/>
        </w:rPr>
        <w:t xml:space="preserve">, 1997). </w:t>
      </w:r>
      <w:bookmarkEnd w:id="15"/>
      <w:r w:rsidRPr="007844A9">
        <w:rPr>
          <w:rFonts w:ascii="Times New Roman" w:eastAsia="Cambria" w:hAnsi="Times New Roman" w:cs="Times New Roman"/>
          <w:sz w:val="24"/>
          <w:szCs w:val="24"/>
        </w:rPr>
        <w:t xml:space="preserve">Peer tutoring has been recognized as an effective inclusion strategy for many decades and widely used in inclusive classroom settings </w:t>
      </w:r>
      <w:bookmarkStart w:id="16" w:name="_Hlk519664726"/>
      <w:r w:rsidRPr="007844A9">
        <w:rPr>
          <w:rFonts w:ascii="Times New Roman" w:eastAsia="Cambria" w:hAnsi="Times New Roman" w:cs="Times New Roman"/>
          <w:sz w:val="24"/>
          <w:szCs w:val="24"/>
        </w:rPr>
        <w:t xml:space="preserve">(Ernst &amp; </w:t>
      </w:r>
      <w:proofErr w:type="spellStart"/>
      <w:r w:rsidRPr="007844A9">
        <w:rPr>
          <w:rFonts w:ascii="Times New Roman" w:eastAsia="Cambria" w:hAnsi="Times New Roman" w:cs="Times New Roman"/>
          <w:sz w:val="24"/>
          <w:szCs w:val="24"/>
        </w:rPr>
        <w:t>Byra</w:t>
      </w:r>
      <w:proofErr w:type="spellEnd"/>
      <w:r w:rsidRPr="007844A9">
        <w:rPr>
          <w:rFonts w:ascii="Times New Roman" w:eastAsia="Cambria" w:hAnsi="Times New Roman" w:cs="Times New Roman"/>
          <w:sz w:val="24"/>
          <w:szCs w:val="24"/>
        </w:rPr>
        <w:t xml:space="preserve">, 1999). </w:t>
      </w:r>
      <w:bookmarkEnd w:id="16"/>
      <w:r w:rsidRPr="007844A9">
        <w:rPr>
          <w:rFonts w:ascii="Times New Roman" w:eastAsia="Cambria" w:hAnsi="Times New Roman" w:cs="Times New Roman"/>
          <w:sz w:val="24"/>
          <w:szCs w:val="24"/>
        </w:rPr>
        <w:t xml:space="preserve">Due to their same age status peer tutors are unlike assistant teachers or paraprofessionals. Peer tutors provide </w:t>
      </w:r>
      <w:r w:rsidRPr="007844A9">
        <w:rPr>
          <w:rFonts w:ascii="Times New Roman" w:eastAsia="Cambria" w:hAnsi="Times New Roman" w:cs="Times New Roman"/>
          <w:sz w:val="24"/>
          <w:szCs w:val="24"/>
        </w:rPr>
        <w:lastRenderedPageBreak/>
        <w:t>more natural supports, increase social interactions and communication skills, and enhance students’ engagement (</w:t>
      </w:r>
      <w:proofErr w:type="spellStart"/>
      <w:r w:rsidRPr="007844A9">
        <w:rPr>
          <w:rFonts w:ascii="Times New Roman" w:eastAsia="Cambria" w:hAnsi="Times New Roman" w:cs="Times New Roman"/>
          <w:sz w:val="24"/>
          <w:szCs w:val="24"/>
        </w:rPr>
        <w:t>Aija</w:t>
      </w:r>
      <w:proofErr w:type="spellEnd"/>
      <w:r w:rsidRPr="007844A9">
        <w:rPr>
          <w:rFonts w:ascii="Times New Roman" w:eastAsia="Cambria" w:hAnsi="Times New Roman" w:cs="Times New Roman"/>
          <w:sz w:val="24"/>
          <w:szCs w:val="24"/>
        </w:rPr>
        <w:t xml:space="preserve"> &amp; Martin, 2013).  </w:t>
      </w:r>
    </w:p>
    <w:p w:rsidR="007844A9" w:rsidRPr="007844A9" w:rsidRDefault="007844A9" w:rsidP="007844A9">
      <w:pPr>
        <w:spacing w:line="480" w:lineRule="auto"/>
        <w:ind w:firstLine="720"/>
        <w:rPr>
          <w:rFonts w:ascii="Times New Roman" w:eastAsia="Cambria" w:hAnsi="Times New Roman" w:cs="Times New Roman"/>
          <w:sz w:val="24"/>
          <w:szCs w:val="24"/>
        </w:rPr>
      </w:pPr>
      <w:r w:rsidRPr="007844A9">
        <w:rPr>
          <w:rFonts w:ascii="Times New Roman" w:eastAsia="Cambria" w:hAnsi="Times New Roman" w:cs="Times New Roman"/>
          <w:sz w:val="24"/>
          <w:szCs w:val="24"/>
        </w:rPr>
        <w:t>Research on the effects of peer tutors in general physical education provides positive results (</w:t>
      </w:r>
      <w:proofErr w:type="spellStart"/>
      <w:r w:rsidR="00023011">
        <w:rPr>
          <w:rFonts w:ascii="Times New Roman" w:eastAsia="Cambria" w:hAnsi="Times New Roman" w:cs="Times New Roman"/>
          <w:sz w:val="24"/>
          <w:szCs w:val="24"/>
        </w:rPr>
        <w:t>Wiskochil</w:t>
      </w:r>
      <w:proofErr w:type="spellEnd"/>
      <w:r w:rsidR="00023011">
        <w:rPr>
          <w:rFonts w:ascii="Times New Roman" w:eastAsia="Cambria" w:hAnsi="Times New Roman" w:cs="Times New Roman"/>
          <w:sz w:val="24"/>
          <w:szCs w:val="24"/>
        </w:rPr>
        <w:t>, Lieberman, Houston-Wilson &amp; Peterson, 2007</w:t>
      </w:r>
      <w:r w:rsidRPr="007844A9">
        <w:rPr>
          <w:rFonts w:ascii="Times New Roman" w:eastAsia="Cambria" w:hAnsi="Times New Roman" w:cs="Times New Roman"/>
          <w:sz w:val="24"/>
          <w:szCs w:val="24"/>
        </w:rPr>
        <w:t>). The project Physical Education Opportunity Program for Exceptional Learners (PEOPLE) was an early effort to develop a peer tutor program in physical education (</w:t>
      </w:r>
      <w:proofErr w:type="spellStart"/>
      <w:r w:rsidRPr="007844A9">
        <w:rPr>
          <w:rFonts w:ascii="Times New Roman" w:eastAsia="Cambria" w:hAnsi="Times New Roman" w:cs="Times New Roman"/>
          <w:sz w:val="24"/>
          <w:szCs w:val="24"/>
        </w:rPr>
        <w:t>Irmer</w:t>
      </w:r>
      <w:proofErr w:type="spellEnd"/>
      <w:r w:rsidRPr="007844A9">
        <w:rPr>
          <w:rFonts w:ascii="Times New Roman" w:eastAsia="Cambria" w:hAnsi="Times New Roman" w:cs="Times New Roman"/>
          <w:sz w:val="24"/>
          <w:szCs w:val="24"/>
        </w:rPr>
        <w:t xml:space="preserve">, Burkett, </w:t>
      </w:r>
      <w:proofErr w:type="spellStart"/>
      <w:r w:rsidRPr="007844A9">
        <w:rPr>
          <w:rFonts w:ascii="Times New Roman" w:eastAsia="Cambria" w:hAnsi="Times New Roman" w:cs="Times New Roman"/>
          <w:sz w:val="24"/>
          <w:szCs w:val="24"/>
        </w:rPr>
        <w:t>Glasenapp</w:t>
      </w:r>
      <w:proofErr w:type="spellEnd"/>
      <w:r w:rsidRPr="007844A9">
        <w:rPr>
          <w:rFonts w:ascii="Times New Roman" w:eastAsia="Cambria" w:hAnsi="Times New Roman" w:cs="Times New Roman"/>
          <w:sz w:val="24"/>
          <w:szCs w:val="24"/>
        </w:rPr>
        <w:t xml:space="preserve">, &amp; </w:t>
      </w:r>
      <w:proofErr w:type="spellStart"/>
      <w:r w:rsidRPr="007844A9">
        <w:rPr>
          <w:rFonts w:ascii="Times New Roman" w:eastAsia="Cambria" w:hAnsi="Times New Roman" w:cs="Times New Roman"/>
          <w:sz w:val="24"/>
          <w:szCs w:val="24"/>
        </w:rPr>
        <w:t>Odenkirk</w:t>
      </w:r>
      <w:proofErr w:type="spellEnd"/>
      <w:r w:rsidRPr="007844A9">
        <w:rPr>
          <w:rFonts w:ascii="Times New Roman" w:eastAsia="Cambria" w:hAnsi="Times New Roman" w:cs="Times New Roman"/>
          <w:sz w:val="24"/>
          <w:szCs w:val="24"/>
        </w:rPr>
        <w:t xml:space="preserve">, 1980). PEOPLE was to developed to assist high school students with disabilities to have a successful experience in adapted physical education by providing individualized instruction by trained peer tutors (Long, 1980).  </w:t>
      </w:r>
    </w:p>
    <w:p w:rsidR="007844A9" w:rsidRPr="007844A9" w:rsidRDefault="007844A9" w:rsidP="007844A9">
      <w:pPr>
        <w:spacing w:line="480" w:lineRule="auto"/>
        <w:ind w:firstLine="720"/>
        <w:rPr>
          <w:rFonts w:ascii="Times New Roman" w:eastAsia="Cambria" w:hAnsi="Times New Roman" w:cs="Times New Roman"/>
          <w:sz w:val="24"/>
          <w:szCs w:val="24"/>
        </w:rPr>
      </w:pPr>
      <w:r w:rsidRPr="007844A9">
        <w:rPr>
          <w:rFonts w:ascii="Times New Roman" w:eastAsia="Cambria" w:hAnsi="Times New Roman" w:cs="Times New Roman"/>
          <w:sz w:val="24"/>
          <w:szCs w:val="24"/>
        </w:rPr>
        <w:t>A similar study was done that investigated the effect of untrained and trained peer tutors on improving the motor performance of students with developmental disabilities in integrated physical education classes (Cathy &amp; John, 1997). The researcher found that students with disabilities have delayed motor skills relative to their typical developing peers. The results showed that students with disabilities need additional support in order to improve their m</w:t>
      </w:r>
      <w:r w:rsidR="00023011">
        <w:rPr>
          <w:rFonts w:ascii="Times New Roman" w:eastAsia="Cambria" w:hAnsi="Times New Roman" w:cs="Times New Roman"/>
          <w:sz w:val="24"/>
          <w:szCs w:val="24"/>
        </w:rPr>
        <w:t>otor proficiency. The research</w:t>
      </w:r>
      <w:r w:rsidRPr="007844A9">
        <w:rPr>
          <w:rFonts w:ascii="Times New Roman" w:eastAsia="Cambria" w:hAnsi="Times New Roman" w:cs="Times New Roman"/>
          <w:sz w:val="24"/>
          <w:szCs w:val="24"/>
        </w:rPr>
        <w:t xml:space="preserve"> method in this study </w:t>
      </w:r>
      <w:r w:rsidR="00023011">
        <w:rPr>
          <w:rFonts w:ascii="Times New Roman" w:eastAsia="Cambria" w:hAnsi="Times New Roman" w:cs="Times New Roman"/>
          <w:sz w:val="24"/>
          <w:szCs w:val="24"/>
        </w:rPr>
        <w:t xml:space="preserve">included </w:t>
      </w:r>
      <w:r w:rsidRPr="007844A9">
        <w:rPr>
          <w:rFonts w:ascii="Times New Roman" w:eastAsia="Cambria" w:hAnsi="Times New Roman" w:cs="Times New Roman"/>
          <w:sz w:val="24"/>
          <w:szCs w:val="24"/>
        </w:rPr>
        <w:t>train</w:t>
      </w:r>
      <w:r w:rsidR="00023011">
        <w:rPr>
          <w:rFonts w:ascii="Times New Roman" w:eastAsia="Cambria" w:hAnsi="Times New Roman" w:cs="Times New Roman"/>
          <w:sz w:val="24"/>
          <w:szCs w:val="24"/>
        </w:rPr>
        <w:t>ing</w:t>
      </w:r>
      <w:r w:rsidRPr="007844A9">
        <w:rPr>
          <w:rFonts w:ascii="Times New Roman" w:eastAsia="Cambria" w:hAnsi="Times New Roman" w:cs="Times New Roman"/>
          <w:sz w:val="24"/>
          <w:szCs w:val="24"/>
        </w:rPr>
        <w:t xml:space="preserve"> peer tutors individually. These sessions included the use of appropriate cueing, feedback, and task analysis of motor skills. Researchers found when students were trained to give students specific cues such as “bend your knees,” those cues put the student in a better position to achieve the critical element of the skill. </w:t>
      </w:r>
    </w:p>
    <w:p w:rsidR="00A355BF" w:rsidRDefault="007844A9" w:rsidP="007844A9">
      <w:pPr>
        <w:spacing w:line="480" w:lineRule="auto"/>
        <w:ind w:firstLine="720"/>
        <w:rPr>
          <w:rFonts w:ascii="Times New Roman" w:eastAsia="Cambria" w:hAnsi="Times New Roman" w:cs="Times New Roman"/>
          <w:sz w:val="24"/>
          <w:szCs w:val="24"/>
        </w:rPr>
      </w:pPr>
      <w:r w:rsidRPr="007844A9">
        <w:rPr>
          <w:rFonts w:ascii="Times New Roman" w:eastAsia="Cambria" w:hAnsi="Times New Roman" w:cs="Times New Roman"/>
          <w:sz w:val="24"/>
          <w:szCs w:val="24"/>
        </w:rPr>
        <w:t>The purpose of the current study is to determine the difference between general and specific feedback</w:t>
      </w:r>
      <w:r w:rsidR="00023011">
        <w:rPr>
          <w:rFonts w:ascii="Times New Roman" w:eastAsia="Cambria" w:hAnsi="Times New Roman" w:cs="Times New Roman"/>
          <w:sz w:val="24"/>
          <w:szCs w:val="24"/>
        </w:rPr>
        <w:t>, when</w:t>
      </w:r>
      <w:r w:rsidRPr="007844A9">
        <w:rPr>
          <w:rFonts w:ascii="Times New Roman" w:eastAsia="Cambria" w:hAnsi="Times New Roman" w:cs="Times New Roman"/>
          <w:sz w:val="24"/>
          <w:szCs w:val="24"/>
        </w:rPr>
        <w:t xml:space="preserve"> given to students with a disability by trained peer tutors</w:t>
      </w:r>
      <w:r w:rsidR="00023011">
        <w:rPr>
          <w:rFonts w:ascii="Times New Roman" w:eastAsia="Cambria" w:hAnsi="Times New Roman" w:cs="Times New Roman"/>
          <w:sz w:val="24"/>
          <w:szCs w:val="24"/>
        </w:rPr>
        <w:t xml:space="preserve">, on the </w:t>
      </w:r>
      <w:r w:rsidR="00023011">
        <w:rPr>
          <w:rFonts w:ascii="Times New Roman" w:eastAsia="Cambria" w:hAnsi="Times New Roman" w:cs="Times New Roman"/>
          <w:sz w:val="24"/>
          <w:szCs w:val="24"/>
        </w:rPr>
        <w:lastRenderedPageBreak/>
        <w:t xml:space="preserve">development of </w:t>
      </w:r>
      <w:r w:rsidRPr="007844A9">
        <w:rPr>
          <w:rFonts w:ascii="Times New Roman" w:eastAsia="Cambria" w:hAnsi="Times New Roman" w:cs="Times New Roman"/>
          <w:sz w:val="24"/>
          <w:szCs w:val="24"/>
        </w:rPr>
        <w:t>specific motor skills including; dribbling, passing, catching, shooting in a general physical educat</w:t>
      </w:r>
      <w:r>
        <w:rPr>
          <w:rFonts w:ascii="Times New Roman" w:eastAsia="Cambria" w:hAnsi="Times New Roman" w:cs="Times New Roman"/>
          <w:sz w:val="24"/>
          <w:szCs w:val="24"/>
        </w:rPr>
        <w:t>ion setting.</w:t>
      </w:r>
      <w:r w:rsidR="00A355BF">
        <w:rPr>
          <w:rFonts w:ascii="Times New Roman" w:eastAsia="Cambria" w:hAnsi="Times New Roman" w:cs="Times New Roman"/>
          <w:sz w:val="24"/>
          <w:szCs w:val="24"/>
        </w:rPr>
        <w:br w:type="page"/>
      </w:r>
    </w:p>
    <w:p w:rsidR="00924257" w:rsidRDefault="00614A72" w:rsidP="00766ED0">
      <w:pPr>
        <w:pStyle w:val="Heading2"/>
        <w:jc w:val="center"/>
        <w:rPr>
          <w:rFonts w:ascii="Times New Roman" w:hAnsi="Times New Roman" w:cs="Times New Roman"/>
          <w:b w:val="0"/>
          <w:color w:val="000000" w:themeColor="text1"/>
          <w:sz w:val="24"/>
          <w:szCs w:val="24"/>
        </w:rPr>
      </w:pPr>
      <w:bookmarkStart w:id="17" w:name="_Toc519944442"/>
      <w:r w:rsidRPr="00206151">
        <w:rPr>
          <w:rFonts w:ascii="Times New Roman" w:hAnsi="Times New Roman" w:cs="Times New Roman"/>
          <w:b w:val="0"/>
          <w:color w:val="000000" w:themeColor="text1"/>
          <w:sz w:val="24"/>
          <w:szCs w:val="24"/>
        </w:rPr>
        <w:lastRenderedPageBreak/>
        <w:t>Method</w:t>
      </w:r>
      <w:r w:rsidR="006B0D03">
        <w:rPr>
          <w:rFonts w:ascii="Times New Roman" w:hAnsi="Times New Roman" w:cs="Times New Roman"/>
          <w:b w:val="0"/>
          <w:color w:val="000000" w:themeColor="text1"/>
          <w:sz w:val="24"/>
          <w:szCs w:val="24"/>
        </w:rPr>
        <w:t>ology</w:t>
      </w:r>
      <w:bookmarkEnd w:id="17"/>
    </w:p>
    <w:p w:rsidR="00766ED0" w:rsidRPr="00766ED0" w:rsidRDefault="00766ED0" w:rsidP="00766ED0"/>
    <w:p w:rsidR="00924257" w:rsidRPr="00B87F2F" w:rsidRDefault="00924257" w:rsidP="00CF364F">
      <w:pPr>
        <w:spacing w:line="480" w:lineRule="auto"/>
        <w:rPr>
          <w:rFonts w:ascii="Times New Roman" w:hAnsi="Times New Roman" w:cs="Times New Roman"/>
          <w:b/>
          <w:sz w:val="24"/>
          <w:szCs w:val="24"/>
        </w:rPr>
      </w:pPr>
      <w:r w:rsidRPr="00B87F2F">
        <w:rPr>
          <w:rFonts w:ascii="Times New Roman" w:hAnsi="Times New Roman" w:cs="Times New Roman"/>
          <w:b/>
          <w:sz w:val="24"/>
          <w:szCs w:val="24"/>
        </w:rPr>
        <w:t>Participants</w:t>
      </w:r>
    </w:p>
    <w:p w:rsidR="00924257" w:rsidRDefault="00924257" w:rsidP="00924257">
      <w:pPr>
        <w:spacing w:line="480" w:lineRule="auto"/>
        <w:ind w:firstLine="720"/>
        <w:rPr>
          <w:rFonts w:ascii="Times New Roman" w:hAnsi="Times New Roman" w:cs="Times New Roman"/>
          <w:sz w:val="24"/>
          <w:szCs w:val="24"/>
        </w:rPr>
      </w:pPr>
      <w:r w:rsidRPr="006351A3">
        <w:rPr>
          <w:rFonts w:ascii="Times New Roman" w:hAnsi="Times New Roman" w:cs="Times New Roman"/>
          <w:sz w:val="24"/>
          <w:szCs w:val="24"/>
        </w:rPr>
        <w:t>Participants in this s</w:t>
      </w:r>
      <w:r w:rsidR="006B0D03">
        <w:rPr>
          <w:rFonts w:ascii="Times New Roman" w:hAnsi="Times New Roman" w:cs="Times New Roman"/>
          <w:sz w:val="24"/>
          <w:szCs w:val="24"/>
        </w:rPr>
        <w:t>tudy were divided into</w:t>
      </w:r>
      <w:r>
        <w:rPr>
          <w:rFonts w:ascii="Times New Roman" w:hAnsi="Times New Roman" w:cs="Times New Roman"/>
          <w:sz w:val="24"/>
          <w:szCs w:val="24"/>
        </w:rPr>
        <w:t xml:space="preserve"> two groups, a control</w:t>
      </w:r>
      <w:r w:rsidR="006B0D03">
        <w:rPr>
          <w:rFonts w:ascii="Times New Roman" w:hAnsi="Times New Roman" w:cs="Times New Roman"/>
          <w:sz w:val="24"/>
          <w:szCs w:val="24"/>
        </w:rPr>
        <w:t xml:space="preserve"> group </w:t>
      </w:r>
      <w:r w:rsidRPr="006351A3">
        <w:rPr>
          <w:rFonts w:ascii="Times New Roman" w:hAnsi="Times New Roman" w:cs="Times New Roman"/>
          <w:sz w:val="24"/>
          <w:szCs w:val="24"/>
        </w:rPr>
        <w:t>and</w:t>
      </w:r>
      <w:r>
        <w:rPr>
          <w:rFonts w:ascii="Times New Roman" w:hAnsi="Times New Roman" w:cs="Times New Roman"/>
          <w:sz w:val="24"/>
          <w:szCs w:val="24"/>
        </w:rPr>
        <w:t xml:space="preserve"> experimental group. </w:t>
      </w:r>
      <w:r w:rsidR="006B0D03">
        <w:rPr>
          <w:rFonts w:ascii="Times New Roman" w:hAnsi="Times New Roman" w:cs="Times New Roman"/>
          <w:sz w:val="24"/>
          <w:szCs w:val="24"/>
        </w:rPr>
        <w:t>Each group consisted</w:t>
      </w:r>
      <w:r w:rsidRPr="006351A3">
        <w:rPr>
          <w:rFonts w:ascii="Times New Roman" w:hAnsi="Times New Roman" w:cs="Times New Roman"/>
          <w:sz w:val="24"/>
          <w:szCs w:val="24"/>
        </w:rPr>
        <w:t xml:space="preserve"> of (n=5) typ</w:t>
      </w:r>
      <w:r w:rsidR="006B0D03">
        <w:rPr>
          <w:rFonts w:ascii="Times New Roman" w:hAnsi="Times New Roman" w:cs="Times New Roman"/>
          <w:sz w:val="24"/>
          <w:szCs w:val="24"/>
        </w:rPr>
        <w:t>ically developing students with</w:t>
      </w:r>
      <w:r w:rsidR="00D464FB">
        <w:rPr>
          <w:rFonts w:ascii="Times New Roman" w:hAnsi="Times New Roman" w:cs="Times New Roman"/>
          <w:sz w:val="24"/>
          <w:szCs w:val="24"/>
        </w:rPr>
        <w:t xml:space="preserve"> (n=5)</w:t>
      </w:r>
      <w:r w:rsidR="006B0D03">
        <w:rPr>
          <w:rFonts w:ascii="Times New Roman" w:hAnsi="Times New Roman" w:cs="Times New Roman"/>
          <w:sz w:val="24"/>
          <w:szCs w:val="24"/>
        </w:rPr>
        <w:t xml:space="preserve"> five</w:t>
      </w:r>
      <w:r w:rsidRPr="006351A3">
        <w:rPr>
          <w:rFonts w:ascii="Times New Roman" w:hAnsi="Times New Roman" w:cs="Times New Roman"/>
          <w:sz w:val="24"/>
          <w:szCs w:val="24"/>
        </w:rPr>
        <w:t xml:space="preserve"> student</w:t>
      </w:r>
      <w:r w:rsidR="006B0D03">
        <w:rPr>
          <w:rFonts w:ascii="Times New Roman" w:hAnsi="Times New Roman" w:cs="Times New Roman"/>
          <w:sz w:val="24"/>
          <w:szCs w:val="24"/>
        </w:rPr>
        <w:t xml:space="preserve">s who have </w:t>
      </w:r>
      <w:r w:rsidR="00D464FB">
        <w:rPr>
          <w:rFonts w:ascii="Times New Roman" w:hAnsi="Times New Roman" w:cs="Times New Roman"/>
          <w:sz w:val="24"/>
          <w:szCs w:val="24"/>
        </w:rPr>
        <w:t xml:space="preserve">a </w:t>
      </w:r>
      <w:r w:rsidR="006B0D03">
        <w:rPr>
          <w:rFonts w:ascii="Times New Roman" w:hAnsi="Times New Roman" w:cs="Times New Roman"/>
          <w:sz w:val="24"/>
          <w:szCs w:val="24"/>
        </w:rPr>
        <w:t>disabilit</w:t>
      </w:r>
      <w:r w:rsidR="00D464FB">
        <w:rPr>
          <w:rFonts w:ascii="Times New Roman" w:hAnsi="Times New Roman" w:cs="Times New Roman"/>
          <w:sz w:val="24"/>
          <w:szCs w:val="24"/>
        </w:rPr>
        <w:t>y</w:t>
      </w:r>
      <w:r w:rsidRPr="006351A3">
        <w:rPr>
          <w:rFonts w:ascii="Times New Roman" w:hAnsi="Times New Roman" w:cs="Times New Roman"/>
          <w:sz w:val="24"/>
          <w:szCs w:val="24"/>
        </w:rPr>
        <w:t xml:space="preserve">.  </w:t>
      </w:r>
      <w:r w:rsidR="00D464FB">
        <w:rPr>
          <w:rFonts w:ascii="Times New Roman" w:hAnsi="Times New Roman" w:cs="Times New Roman"/>
          <w:sz w:val="24"/>
          <w:szCs w:val="24"/>
        </w:rPr>
        <w:t xml:space="preserve">The ten typical developing students will serve as peer tutors for the ten students who have a disability. </w:t>
      </w:r>
      <w:r w:rsidRPr="006351A3">
        <w:rPr>
          <w:rFonts w:ascii="Times New Roman" w:hAnsi="Times New Roman" w:cs="Times New Roman"/>
          <w:sz w:val="24"/>
          <w:szCs w:val="24"/>
        </w:rPr>
        <w:t>Students</w:t>
      </w:r>
      <w:r w:rsidR="006B0D03">
        <w:rPr>
          <w:rFonts w:ascii="Times New Roman" w:hAnsi="Times New Roman" w:cs="Times New Roman"/>
          <w:sz w:val="24"/>
          <w:szCs w:val="24"/>
        </w:rPr>
        <w:t xml:space="preserve"> with disabilities were</w:t>
      </w:r>
      <w:r w:rsidRPr="006351A3">
        <w:rPr>
          <w:rFonts w:ascii="Times New Roman" w:hAnsi="Times New Roman" w:cs="Times New Roman"/>
          <w:sz w:val="24"/>
          <w:szCs w:val="24"/>
        </w:rPr>
        <w:t xml:space="preserve"> assigned to either the control, or experimental group ba</w:t>
      </w:r>
      <w:r>
        <w:rPr>
          <w:rFonts w:ascii="Times New Roman" w:hAnsi="Times New Roman" w:cs="Times New Roman"/>
          <w:sz w:val="24"/>
          <w:szCs w:val="24"/>
        </w:rPr>
        <w:t>sed on their disability.</w:t>
      </w:r>
      <w:r w:rsidR="00D464FB" w:rsidRPr="00D464FB">
        <w:rPr>
          <w:rFonts w:ascii="Times New Roman" w:hAnsi="Times New Roman" w:cs="Times New Roman"/>
          <w:sz w:val="24"/>
          <w:szCs w:val="24"/>
        </w:rPr>
        <w:t xml:space="preserve"> </w:t>
      </w:r>
      <w:r w:rsidR="00D464FB">
        <w:rPr>
          <w:rFonts w:ascii="Times New Roman" w:hAnsi="Times New Roman" w:cs="Times New Roman"/>
          <w:sz w:val="24"/>
          <w:szCs w:val="24"/>
        </w:rPr>
        <w:t>Two s</w:t>
      </w:r>
      <w:r w:rsidR="00D464FB" w:rsidRPr="006351A3">
        <w:rPr>
          <w:rFonts w:ascii="Times New Roman" w:hAnsi="Times New Roman" w:cs="Times New Roman"/>
          <w:sz w:val="24"/>
          <w:szCs w:val="24"/>
        </w:rPr>
        <w:t>tude</w:t>
      </w:r>
      <w:r w:rsidR="00D464FB">
        <w:rPr>
          <w:rFonts w:ascii="Times New Roman" w:hAnsi="Times New Roman" w:cs="Times New Roman"/>
          <w:sz w:val="24"/>
          <w:szCs w:val="24"/>
        </w:rPr>
        <w:t xml:space="preserve">nts with intellectual disabilities were assigned to each group. Two students diagnosed on the </w:t>
      </w:r>
      <w:r w:rsidR="00D464FB" w:rsidRPr="006351A3">
        <w:rPr>
          <w:rFonts w:ascii="Times New Roman" w:hAnsi="Times New Roman" w:cs="Times New Roman"/>
          <w:sz w:val="24"/>
          <w:szCs w:val="24"/>
        </w:rPr>
        <w:t>autism spectrum</w:t>
      </w:r>
      <w:r w:rsidR="00D464FB">
        <w:rPr>
          <w:rFonts w:ascii="Times New Roman" w:hAnsi="Times New Roman" w:cs="Times New Roman"/>
          <w:sz w:val="24"/>
          <w:szCs w:val="24"/>
        </w:rPr>
        <w:t xml:space="preserve"> were assigned to each group. One student with a s</w:t>
      </w:r>
      <w:r w:rsidR="00D464FB" w:rsidRPr="006351A3">
        <w:rPr>
          <w:rFonts w:ascii="Times New Roman" w:hAnsi="Times New Roman" w:cs="Times New Roman"/>
          <w:sz w:val="24"/>
          <w:szCs w:val="24"/>
        </w:rPr>
        <w:t>peech</w:t>
      </w:r>
      <w:r w:rsidR="00D464FB">
        <w:rPr>
          <w:rFonts w:ascii="Times New Roman" w:hAnsi="Times New Roman" w:cs="Times New Roman"/>
          <w:sz w:val="24"/>
          <w:szCs w:val="24"/>
        </w:rPr>
        <w:t xml:space="preserve"> and language</w:t>
      </w:r>
      <w:r w:rsidR="00D464FB" w:rsidRPr="006351A3">
        <w:rPr>
          <w:rFonts w:ascii="Times New Roman" w:hAnsi="Times New Roman" w:cs="Times New Roman"/>
          <w:sz w:val="24"/>
          <w:szCs w:val="24"/>
        </w:rPr>
        <w:t xml:space="preserve"> impairment</w:t>
      </w:r>
      <w:r w:rsidR="00D464FB">
        <w:rPr>
          <w:rFonts w:ascii="Times New Roman" w:hAnsi="Times New Roman" w:cs="Times New Roman"/>
          <w:sz w:val="24"/>
          <w:szCs w:val="24"/>
        </w:rPr>
        <w:t xml:space="preserve"> was assigned to each group</w:t>
      </w:r>
      <w:r w:rsidR="00D464FB" w:rsidRPr="006351A3">
        <w:rPr>
          <w:rFonts w:ascii="Times New Roman" w:hAnsi="Times New Roman" w:cs="Times New Roman"/>
          <w:sz w:val="24"/>
          <w:szCs w:val="24"/>
        </w:rPr>
        <w:t>.</w:t>
      </w:r>
      <w:r w:rsidR="00D464FB">
        <w:rPr>
          <w:rFonts w:ascii="Times New Roman" w:hAnsi="Times New Roman" w:cs="Times New Roman"/>
          <w:sz w:val="24"/>
          <w:szCs w:val="24"/>
        </w:rPr>
        <w:t xml:space="preserve"> The ten typical developing students were randomly assigned.</w:t>
      </w:r>
      <w:r>
        <w:rPr>
          <w:rFonts w:ascii="Times New Roman" w:hAnsi="Times New Roman" w:cs="Times New Roman"/>
          <w:sz w:val="24"/>
          <w:szCs w:val="24"/>
        </w:rPr>
        <w:t xml:space="preserve"> The </w:t>
      </w:r>
      <w:r w:rsidR="006B0D03">
        <w:rPr>
          <w:rFonts w:ascii="Times New Roman" w:hAnsi="Times New Roman" w:cs="Times New Roman"/>
          <w:sz w:val="24"/>
          <w:szCs w:val="24"/>
        </w:rPr>
        <w:t xml:space="preserve">group </w:t>
      </w:r>
      <w:r>
        <w:rPr>
          <w:rFonts w:ascii="Times New Roman" w:hAnsi="Times New Roman" w:cs="Times New Roman"/>
          <w:sz w:val="24"/>
          <w:szCs w:val="24"/>
        </w:rPr>
        <w:t xml:space="preserve">assignment of the students </w:t>
      </w:r>
      <w:r w:rsidR="006B0D03">
        <w:rPr>
          <w:rFonts w:ascii="Times New Roman" w:hAnsi="Times New Roman" w:cs="Times New Roman"/>
          <w:sz w:val="24"/>
          <w:szCs w:val="24"/>
        </w:rPr>
        <w:t>with disabilities</w:t>
      </w:r>
      <w:r>
        <w:rPr>
          <w:rFonts w:ascii="Times New Roman" w:hAnsi="Times New Roman" w:cs="Times New Roman"/>
          <w:sz w:val="24"/>
          <w:szCs w:val="24"/>
        </w:rPr>
        <w:t xml:space="preserve"> </w:t>
      </w:r>
      <w:r w:rsidRPr="006351A3">
        <w:rPr>
          <w:rFonts w:ascii="Times New Roman" w:hAnsi="Times New Roman" w:cs="Times New Roman"/>
          <w:sz w:val="24"/>
          <w:szCs w:val="24"/>
        </w:rPr>
        <w:t xml:space="preserve">was done to </w:t>
      </w:r>
      <w:r w:rsidR="006B0D03">
        <w:rPr>
          <w:rFonts w:ascii="Times New Roman" w:hAnsi="Times New Roman" w:cs="Times New Roman"/>
          <w:sz w:val="24"/>
          <w:szCs w:val="24"/>
        </w:rPr>
        <w:t xml:space="preserve">create </w:t>
      </w:r>
      <w:r w:rsidRPr="006351A3">
        <w:rPr>
          <w:rFonts w:ascii="Times New Roman" w:hAnsi="Times New Roman" w:cs="Times New Roman"/>
          <w:sz w:val="24"/>
          <w:szCs w:val="24"/>
        </w:rPr>
        <w:t>balance</w:t>
      </w:r>
      <w:r w:rsidR="006B0D03">
        <w:rPr>
          <w:rFonts w:ascii="Times New Roman" w:hAnsi="Times New Roman" w:cs="Times New Roman"/>
          <w:sz w:val="24"/>
          <w:szCs w:val="24"/>
        </w:rPr>
        <w:t>d groups which added</w:t>
      </w:r>
      <w:r w:rsidRPr="006351A3">
        <w:rPr>
          <w:rFonts w:ascii="Times New Roman" w:hAnsi="Times New Roman" w:cs="Times New Roman"/>
          <w:sz w:val="24"/>
          <w:szCs w:val="24"/>
        </w:rPr>
        <w:t xml:space="preserve"> validity to the results</w:t>
      </w:r>
      <w:r>
        <w:rPr>
          <w:rFonts w:ascii="Times New Roman" w:hAnsi="Times New Roman" w:cs="Times New Roman"/>
          <w:sz w:val="24"/>
          <w:szCs w:val="24"/>
        </w:rPr>
        <w:t>.</w:t>
      </w:r>
      <w:r w:rsidR="006B0D03">
        <w:rPr>
          <w:rFonts w:ascii="Times New Roman" w:hAnsi="Times New Roman" w:cs="Times New Roman"/>
          <w:sz w:val="24"/>
          <w:szCs w:val="24"/>
        </w:rPr>
        <w:t xml:space="preserve"> </w:t>
      </w:r>
    </w:p>
    <w:p w:rsidR="00B92937" w:rsidRPr="002F189C" w:rsidRDefault="00901E13" w:rsidP="00901E13">
      <w:pPr>
        <w:pStyle w:val="Caption"/>
        <w:rPr>
          <w:rFonts w:ascii="Times New Roman" w:hAnsi="Times New Roman" w:cs="Times New Roman"/>
          <w:b w:val="0"/>
          <w:color w:val="auto"/>
          <w:sz w:val="20"/>
          <w:szCs w:val="20"/>
        </w:rPr>
      </w:pPr>
      <w:bookmarkStart w:id="18" w:name="_Toc519944416"/>
      <w:r w:rsidRPr="002F189C">
        <w:rPr>
          <w:rFonts w:ascii="Times New Roman" w:hAnsi="Times New Roman" w:cs="Times New Roman"/>
          <w:b w:val="0"/>
          <w:color w:val="auto"/>
          <w:sz w:val="20"/>
          <w:szCs w:val="20"/>
        </w:rPr>
        <w:t xml:space="preserve">Table </w:t>
      </w:r>
      <w:r w:rsidRPr="002F189C">
        <w:rPr>
          <w:rFonts w:ascii="Times New Roman" w:hAnsi="Times New Roman" w:cs="Times New Roman"/>
          <w:b w:val="0"/>
          <w:color w:val="auto"/>
          <w:sz w:val="20"/>
          <w:szCs w:val="20"/>
        </w:rPr>
        <w:fldChar w:fldCharType="begin"/>
      </w:r>
      <w:r w:rsidRPr="002F189C">
        <w:rPr>
          <w:rFonts w:ascii="Times New Roman" w:hAnsi="Times New Roman" w:cs="Times New Roman"/>
          <w:b w:val="0"/>
          <w:color w:val="auto"/>
          <w:sz w:val="20"/>
          <w:szCs w:val="20"/>
        </w:rPr>
        <w:instrText xml:space="preserve"> SEQ Table \* ARABIC </w:instrText>
      </w:r>
      <w:r w:rsidRPr="002F189C">
        <w:rPr>
          <w:rFonts w:ascii="Times New Roman" w:hAnsi="Times New Roman" w:cs="Times New Roman"/>
          <w:b w:val="0"/>
          <w:color w:val="auto"/>
          <w:sz w:val="20"/>
          <w:szCs w:val="20"/>
        </w:rPr>
        <w:fldChar w:fldCharType="separate"/>
      </w:r>
      <w:r w:rsidR="00ED0DA2">
        <w:rPr>
          <w:rFonts w:ascii="Times New Roman" w:hAnsi="Times New Roman" w:cs="Times New Roman"/>
          <w:b w:val="0"/>
          <w:noProof/>
          <w:color w:val="auto"/>
          <w:sz w:val="20"/>
          <w:szCs w:val="20"/>
        </w:rPr>
        <w:t>1</w:t>
      </w:r>
      <w:r w:rsidRPr="002F189C">
        <w:rPr>
          <w:rFonts w:ascii="Times New Roman" w:hAnsi="Times New Roman" w:cs="Times New Roman"/>
          <w:b w:val="0"/>
          <w:color w:val="auto"/>
          <w:sz w:val="20"/>
          <w:szCs w:val="20"/>
        </w:rPr>
        <w:fldChar w:fldCharType="end"/>
      </w:r>
      <w:r w:rsidRPr="002F189C">
        <w:rPr>
          <w:rFonts w:ascii="Times New Roman" w:hAnsi="Times New Roman" w:cs="Times New Roman"/>
          <w:b w:val="0"/>
          <w:color w:val="auto"/>
          <w:sz w:val="20"/>
          <w:szCs w:val="20"/>
        </w:rPr>
        <w:t xml:space="preserve"> Experimental Design Placement</w:t>
      </w:r>
      <w:bookmarkEnd w:id="18"/>
    </w:p>
    <w:tbl>
      <w:tblPr>
        <w:tblStyle w:val="TableGrid"/>
        <w:tblW w:w="0" w:type="auto"/>
        <w:tblLook w:val="04A0" w:firstRow="1" w:lastRow="0" w:firstColumn="1" w:lastColumn="0" w:noHBand="0" w:noVBand="1"/>
      </w:tblPr>
      <w:tblGrid>
        <w:gridCol w:w="4788"/>
        <w:gridCol w:w="4788"/>
      </w:tblGrid>
      <w:tr w:rsidR="00F11EBA" w:rsidTr="00F11EBA">
        <w:tc>
          <w:tcPr>
            <w:tcW w:w="4788" w:type="dxa"/>
          </w:tcPr>
          <w:p w:rsidR="00F11EBA" w:rsidRPr="00F11EBA" w:rsidRDefault="00F11EBA" w:rsidP="00924257">
            <w:pPr>
              <w:spacing w:line="480" w:lineRule="auto"/>
              <w:rPr>
                <w:rFonts w:ascii="Times New Roman" w:hAnsi="Times New Roman" w:cs="Times New Roman"/>
                <w:b/>
                <w:sz w:val="24"/>
                <w:szCs w:val="24"/>
              </w:rPr>
            </w:pPr>
            <w:r w:rsidRPr="00F11EBA">
              <w:rPr>
                <w:rFonts w:ascii="Times New Roman" w:hAnsi="Times New Roman" w:cs="Times New Roman"/>
                <w:b/>
                <w:sz w:val="24"/>
                <w:szCs w:val="24"/>
              </w:rPr>
              <w:t xml:space="preserve">Control Group </w:t>
            </w:r>
          </w:p>
        </w:tc>
        <w:tc>
          <w:tcPr>
            <w:tcW w:w="4788" w:type="dxa"/>
          </w:tcPr>
          <w:p w:rsidR="00F11EBA" w:rsidRPr="00F11EBA" w:rsidRDefault="00F11EBA" w:rsidP="00924257">
            <w:pPr>
              <w:spacing w:line="480" w:lineRule="auto"/>
              <w:rPr>
                <w:rFonts w:ascii="Times New Roman" w:hAnsi="Times New Roman" w:cs="Times New Roman"/>
                <w:b/>
                <w:sz w:val="24"/>
                <w:szCs w:val="24"/>
              </w:rPr>
            </w:pPr>
            <w:r w:rsidRPr="00F11EBA">
              <w:rPr>
                <w:rFonts w:ascii="Times New Roman" w:hAnsi="Times New Roman" w:cs="Times New Roman"/>
                <w:b/>
                <w:sz w:val="24"/>
                <w:szCs w:val="24"/>
              </w:rPr>
              <w:t>Experimental Group</w:t>
            </w:r>
          </w:p>
        </w:tc>
      </w:tr>
      <w:tr w:rsidR="00F11EBA" w:rsidTr="00F11EBA">
        <w:tc>
          <w:tcPr>
            <w:tcW w:w="4788" w:type="dxa"/>
          </w:tcPr>
          <w:p w:rsidR="00F11EBA" w:rsidRPr="00F11EBA" w:rsidRDefault="00D464FB" w:rsidP="00924257">
            <w:pPr>
              <w:spacing w:line="480" w:lineRule="auto"/>
              <w:rPr>
                <w:rFonts w:ascii="Times New Roman" w:hAnsi="Times New Roman" w:cs="Times New Roman"/>
                <w:sz w:val="24"/>
                <w:szCs w:val="24"/>
              </w:rPr>
            </w:pPr>
            <w:r>
              <w:rPr>
                <w:rFonts w:ascii="Times New Roman" w:hAnsi="Times New Roman" w:cs="Times New Roman"/>
                <w:sz w:val="24"/>
                <w:szCs w:val="24"/>
              </w:rPr>
              <w:t>five</w:t>
            </w:r>
            <w:r w:rsidR="00F11EBA">
              <w:rPr>
                <w:rFonts w:ascii="Times New Roman" w:hAnsi="Times New Roman" w:cs="Times New Roman"/>
                <w:sz w:val="24"/>
                <w:szCs w:val="24"/>
              </w:rPr>
              <w:t xml:space="preserve"> typically developing students</w:t>
            </w:r>
          </w:p>
        </w:tc>
        <w:tc>
          <w:tcPr>
            <w:tcW w:w="4788" w:type="dxa"/>
          </w:tcPr>
          <w:p w:rsidR="00F11EBA" w:rsidRDefault="00D464FB" w:rsidP="00924257">
            <w:pPr>
              <w:spacing w:line="480" w:lineRule="auto"/>
              <w:rPr>
                <w:rFonts w:ascii="Times New Roman" w:hAnsi="Times New Roman" w:cs="Times New Roman"/>
                <w:sz w:val="24"/>
                <w:szCs w:val="24"/>
              </w:rPr>
            </w:pPr>
            <w:r>
              <w:rPr>
                <w:rFonts w:ascii="Times New Roman" w:hAnsi="Times New Roman" w:cs="Times New Roman"/>
                <w:sz w:val="24"/>
                <w:szCs w:val="24"/>
              </w:rPr>
              <w:t>five</w:t>
            </w:r>
            <w:r w:rsidR="00F11EBA">
              <w:rPr>
                <w:rFonts w:ascii="Times New Roman" w:hAnsi="Times New Roman" w:cs="Times New Roman"/>
                <w:sz w:val="24"/>
                <w:szCs w:val="24"/>
              </w:rPr>
              <w:t xml:space="preserve"> typically developing students</w:t>
            </w:r>
          </w:p>
        </w:tc>
      </w:tr>
      <w:tr w:rsidR="00F11EBA" w:rsidTr="00F11EBA">
        <w:tc>
          <w:tcPr>
            <w:tcW w:w="4788" w:type="dxa"/>
          </w:tcPr>
          <w:p w:rsidR="00F11EBA" w:rsidRDefault="00D464FB" w:rsidP="00924257">
            <w:pPr>
              <w:spacing w:line="480" w:lineRule="auto"/>
              <w:rPr>
                <w:rFonts w:ascii="Times New Roman" w:hAnsi="Times New Roman" w:cs="Times New Roman"/>
                <w:sz w:val="24"/>
                <w:szCs w:val="24"/>
              </w:rPr>
            </w:pPr>
            <w:r>
              <w:rPr>
                <w:rFonts w:ascii="Times New Roman" w:hAnsi="Times New Roman" w:cs="Times New Roman"/>
                <w:sz w:val="24"/>
                <w:szCs w:val="24"/>
              </w:rPr>
              <w:t>two</w:t>
            </w:r>
            <w:r w:rsidR="00F11EBA">
              <w:rPr>
                <w:rFonts w:ascii="Times New Roman" w:hAnsi="Times New Roman" w:cs="Times New Roman"/>
                <w:sz w:val="24"/>
                <w:szCs w:val="24"/>
              </w:rPr>
              <w:t xml:space="preserve"> students with intellectual disabilities </w:t>
            </w:r>
          </w:p>
        </w:tc>
        <w:tc>
          <w:tcPr>
            <w:tcW w:w="4788" w:type="dxa"/>
          </w:tcPr>
          <w:p w:rsidR="00F11EBA" w:rsidRDefault="00D464FB" w:rsidP="00924257">
            <w:pPr>
              <w:spacing w:line="480" w:lineRule="auto"/>
              <w:rPr>
                <w:rFonts w:ascii="Times New Roman" w:hAnsi="Times New Roman" w:cs="Times New Roman"/>
                <w:sz w:val="24"/>
                <w:szCs w:val="24"/>
              </w:rPr>
            </w:pPr>
            <w:r>
              <w:rPr>
                <w:rFonts w:ascii="Times New Roman" w:hAnsi="Times New Roman" w:cs="Times New Roman"/>
                <w:sz w:val="24"/>
                <w:szCs w:val="24"/>
              </w:rPr>
              <w:t>two</w:t>
            </w:r>
            <w:r w:rsidR="00F11EBA">
              <w:rPr>
                <w:rFonts w:ascii="Times New Roman" w:hAnsi="Times New Roman" w:cs="Times New Roman"/>
                <w:sz w:val="24"/>
                <w:szCs w:val="24"/>
              </w:rPr>
              <w:t xml:space="preserve"> students with intellectual disabilities </w:t>
            </w:r>
          </w:p>
        </w:tc>
      </w:tr>
      <w:tr w:rsidR="00F11EBA" w:rsidTr="00F11EBA">
        <w:tc>
          <w:tcPr>
            <w:tcW w:w="4788" w:type="dxa"/>
          </w:tcPr>
          <w:p w:rsidR="00F11EBA" w:rsidRDefault="00D464FB" w:rsidP="00924257">
            <w:pPr>
              <w:spacing w:line="480" w:lineRule="auto"/>
              <w:rPr>
                <w:rFonts w:ascii="Times New Roman" w:hAnsi="Times New Roman" w:cs="Times New Roman"/>
                <w:sz w:val="24"/>
                <w:szCs w:val="24"/>
              </w:rPr>
            </w:pPr>
            <w:r>
              <w:rPr>
                <w:rFonts w:ascii="Times New Roman" w:hAnsi="Times New Roman" w:cs="Times New Roman"/>
                <w:sz w:val="24"/>
                <w:szCs w:val="24"/>
              </w:rPr>
              <w:t>two</w:t>
            </w:r>
            <w:r w:rsidR="00F11EBA">
              <w:rPr>
                <w:rFonts w:ascii="Times New Roman" w:hAnsi="Times New Roman" w:cs="Times New Roman"/>
                <w:sz w:val="24"/>
                <w:szCs w:val="24"/>
              </w:rPr>
              <w:t xml:space="preserve"> students </w:t>
            </w:r>
            <w:r w:rsidR="00A509AF">
              <w:rPr>
                <w:rFonts w:ascii="Times New Roman" w:hAnsi="Times New Roman" w:cs="Times New Roman"/>
                <w:sz w:val="24"/>
                <w:szCs w:val="24"/>
              </w:rPr>
              <w:t>on the autism spectrum</w:t>
            </w:r>
          </w:p>
        </w:tc>
        <w:tc>
          <w:tcPr>
            <w:tcW w:w="4788" w:type="dxa"/>
          </w:tcPr>
          <w:p w:rsidR="00F11EBA" w:rsidRDefault="00D464FB" w:rsidP="00924257">
            <w:pPr>
              <w:spacing w:line="480" w:lineRule="auto"/>
              <w:rPr>
                <w:rFonts w:ascii="Times New Roman" w:hAnsi="Times New Roman" w:cs="Times New Roman"/>
                <w:sz w:val="24"/>
                <w:szCs w:val="24"/>
              </w:rPr>
            </w:pPr>
            <w:r>
              <w:rPr>
                <w:rFonts w:ascii="Times New Roman" w:hAnsi="Times New Roman" w:cs="Times New Roman"/>
                <w:sz w:val="24"/>
                <w:szCs w:val="24"/>
              </w:rPr>
              <w:t>two</w:t>
            </w:r>
            <w:r w:rsidR="00F11EBA">
              <w:rPr>
                <w:rFonts w:ascii="Times New Roman" w:hAnsi="Times New Roman" w:cs="Times New Roman"/>
                <w:sz w:val="24"/>
                <w:szCs w:val="24"/>
              </w:rPr>
              <w:t xml:space="preserve"> students</w:t>
            </w:r>
            <w:r w:rsidR="00A509AF">
              <w:rPr>
                <w:rFonts w:ascii="Times New Roman" w:hAnsi="Times New Roman" w:cs="Times New Roman"/>
                <w:sz w:val="24"/>
                <w:szCs w:val="24"/>
              </w:rPr>
              <w:t xml:space="preserve"> on the autism spectrum</w:t>
            </w:r>
          </w:p>
        </w:tc>
      </w:tr>
      <w:tr w:rsidR="00F11EBA" w:rsidTr="00F11EBA">
        <w:tc>
          <w:tcPr>
            <w:tcW w:w="4788" w:type="dxa"/>
          </w:tcPr>
          <w:p w:rsidR="00F11EBA" w:rsidRDefault="00D464FB" w:rsidP="00924257">
            <w:pPr>
              <w:spacing w:line="480" w:lineRule="auto"/>
              <w:rPr>
                <w:rFonts w:ascii="Times New Roman" w:hAnsi="Times New Roman" w:cs="Times New Roman"/>
                <w:sz w:val="24"/>
                <w:szCs w:val="24"/>
              </w:rPr>
            </w:pPr>
            <w:r>
              <w:rPr>
                <w:rFonts w:ascii="Times New Roman" w:hAnsi="Times New Roman" w:cs="Times New Roman"/>
                <w:sz w:val="24"/>
                <w:szCs w:val="24"/>
              </w:rPr>
              <w:t>one</w:t>
            </w:r>
            <w:r w:rsidR="00F11EBA">
              <w:rPr>
                <w:rFonts w:ascii="Times New Roman" w:hAnsi="Times New Roman" w:cs="Times New Roman"/>
                <w:sz w:val="24"/>
                <w:szCs w:val="24"/>
              </w:rPr>
              <w:t xml:space="preserve"> students</w:t>
            </w:r>
            <w:r w:rsidR="00A509AF">
              <w:rPr>
                <w:rFonts w:ascii="Times New Roman" w:hAnsi="Times New Roman" w:cs="Times New Roman"/>
                <w:sz w:val="24"/>
                <w:szCs w:val="24"/>
              </w:rPr>
              <w:t xml:space="preserve"> with speech and language disability</w:t>
            </w:r>
          </w:p>
        </w:tc>
        <w:tc>
          <w:tcPr>
            <w:tcW w:w="4788" w:type="dxa"/>
          </w:tcPr>
          <w:p w:rsidR="00F11EBA" w:rsidRDefault="00D464FB" w:rsidP="00924257">
            <w:pPr>
              <w:spacing w:line="480" w:lineRule="auto"/>
              <w:rPr>
                <w:rFonts w:ascii="Times New Roman" w:hAnsi="Times New Roman" w:cs="Times New Roman"/>
                <w:sz w:val="24"/>
                <w:szCs w:val="24"/>
              </w:rPr>
            </w:pPr>
            <w:r>
              <w:rPr>
                <w:rFonts w:ascii="Times New Roman" w:hAnsi="Times New Roman" w:cs="Times New Roman"/>
                <w:sz w:val="24"/>
                <w:szCs w:val="24"/>
              </w:rPr>
              <w:t>one</w:t>
            </w:r>
            <w:r w:rsidR="00F11EBA">
              <w:rPr>
                <w:rFonts w:ascii="Times New Roman" w:hAnsi="Times New Roman" w:cs="Times New Roman"/>
                <w:sz w:val="24"/>
                <w:szCs w:val="24"/>
              </w:rPr>
              <w:t xml:space="preserve"> students</w:t>
            </w:r>
            <w:r w:rsidR="00A509AF">
              <w:rPr>
                <w:rFonts w:ascii="Times New Roman" w:hAnsi="Times New Roman" w:cs="Times New Roman"/>
                <w:sz w:val="24"/>
                <w:szCs w:val="24"/>
              </w:rPr>
              <w:t xml:space="preserve"> with speech and language disability</w:t>
            </w:r>
          </w:p>
        </w:tc>
      </w:tr>
    </w:tbl>
    <w:p w:rsidR="00924257" w:rsidRPr="00766ED0" w:rsidRDefault="00924257" w:rsidP="00570E87">
      <w:pPr>
        <w:pStyle w:val="Heading2"/>
        <w:rPr>
          <w:rFonts w:ascii="Times New Roman" w:hAnsi="Times New Roman" w:cs="Times New Roman"/>
          <w:b w:val="0"/>
          <w:color w:val="000000" w:themeColor="text1"/>
          <w:sz w:val="24"/>
          <w:szCs w:val="24"/>
        </w:rPr>
      </w:pPr>
      <w:bookmarkStart w:id="19" w:name="_Toc519944443"/>
      <w:r w:rsidRPr="00766ED0">
        <w:rPr>
          <w:rFonts w:ascii="Times New Roman" w:hAnsi="Times New Roman" w:cs="Times New Roman"/>
          <w:b w:val="0"/>
          <w:color w:val="000000" w:themeColor="text1"/>
          <w:sz w:val="24"/>
          <w:szCs w:val="24"/>
        </w:rPr>
        <w:t>Recruitment of Participants</w:t>
      </w:r>
      <w:bookmarkEnd w:id="19"/>
    </w:p>
    <w:p w:rsidR="00206151" w:rsidRPr="00206151" w:rsidRDefault="00206151" w:rsidP="00206151"/>
    <w:p w:rsidR="00924257" w:rsidRDefault="00924257" w:rsidP="00901E13">
      <w:pPr>
        <w:spacing w:line="480" w:lineRule="auto"/>
        <w:rPr>
          <w:rFonts w:ascii="Times New Roman" w:hAnsi="Times New Roman" w:cs="Times New Roman"/>
          <w:sz w:val="24"/>
          <w:szCs w:val="24"/>
        </w:rPr>
      </w:pPr>
      <w:r w:rsidRPr="006351A3">
        <w:rPr>
          <w:rFonts w:ascii="Times New Roman" w:hAnsi="Times New Roman" w:cs="Times New Roman"/>
          <w:sz w:val="24"/>
          <w:szCs w:val="24"/>
        </w:rPr>
        <w:lastRenderedPageBreak/>
        <w:t>Participants were recruited from the same junior high school where</w:t>
      </w:r>
      <w:r w:rsidR="002234F1">
        <w:rPr>
          <w:rFonts w:ascii="Times New Roman" w:hAnsi="Times New Roman" w:cs="Times New Roman"/>
          <w:sz w:val="24"/>
          <w:szCs w:val="24"/>
        </w:rPr>
        <w:t xml:space="preserve"> the researcher </w:t>
      </w:r>
      <w:r w:rsidRPr="006351A3">
        <w:rPr>
          <w:rFonts w:ascii="Times New Roman" w:hAnsi="Times New Roman" w:cs="Times New Roman"/>
          <w:sz w:val="24"/>
          <w:szCs w:val="24"/>
        </w:rPr>
        <w:t>work</w:t>
      </w:r>
      <w:r w:rsidR="002234F1">
        <w:rPr>
          <w:rFonts w:ascii="Times New Roman" w:hAnsi="Times New Roman" w:cs="Times New Roman"/>
          <w:sz w:val="24"/>
          <w:szCs w:val="24"/>
        </w:rPr>
        <w:t>s</w:t>
      </w:r>
      <w:r w:rsidRPr="006351A3">
        <w:rPr>
          <w:rFonts w:ascii="Times New Roman" w:hAnsi="Times New Roman" w:cs="Times New Roman"/>
          <w:sz w:val="24"/>
          <w:szCs w:val="24"/>
        </w:rPr>
        <w:t xml:space="preserve"> as a physical edu</w:t>
      </w:r>
      <w:r w:rsidR="00A509AF">
        <w:rPr>
          <w:rFonts w:ascii="Times New Roman" w:hAnsi="Times New Roman" w:cs="Times New Roman"/>
          <w:sz w:val="24"/>
          <w:szCs w:val="24"/>
        </w:rPr>
        <w:t>cation teacher. The students identified as having disabilities who were</w:t>
      </w:r>
      <w:r w:rsidRPr="006351A3">
        <w:rPr>
          <w:rFonts w:ascii="Times New Roman" w:hAnsi="Times New Roman" w:cs="Times New Roman"/>
          <w:sz w:val="24"/>
          <w:szCs w:val="24"/>
        </w:rPr>
        <w:t xml:space="preserve"> invited to </w:t>
      </w:r>
      <w:r w:rsidR="00A509AF">
        <w:rPr>
          <w:rFonts w:ascii="Times New Roman" w:hAnsi="Times New Roman" w:cs="Times New Roman"/>
          <w:sz w:val="24"/>
          <w:szCs w:val="24"/>
        </w:rPr>
        <w:t xml:space="preserve">participate in the study were in </w:t>
      </w:r>
      <w:r w:rsidR="002234F1">
        <w:rPr>
          <w:rFonts w:ascii="Times New Roman" w:hAnsi="Times New Roman" w:cs="Times New Roman"/>
          <w:sz w:val="24"/>
          <w:szCs w:val="24"/>
        </w:rPr>
        <w:t>the researches g</w:t>
      </w:r>
      <w:r w:rsidRPr="006351A3">
        <w:rPr>
          <w:rFonts w:ascii="Times New Roman" w:hAnsi="Times New Roman" w:cs="Times New Roman"/>
          <w:sz w:val="24"/>
          <w:szCs w:val="24"/>
        </w:rPr>
        <w:t xml:space="preserve">eneral physical education class. </w:t>
      </w:r>
      <w:r w:rsidR="002234F1">
        <w:rPr>
          <w:rFonts w:ascii="Times New Roman" w:hAnsi="Times New Roman" w:cs="Times New Roman"/>
          <w:sz w:val="24"/>
          <w:szCs w:val="24"/>
        </w:rPr>
        <w:t xml:space="preserve">The researcher </w:t>
      </w:r>
      <w:r w:rsidRPr="006351A3">
        <w:rPr>
          <w:rFonts w:ascii="Times New Roman" w:hAnsi="Times New Roman" w:cs="Times New Roman"/>
          <w:sz w:val="24"/>
          <w:szCs w:val="24"/>
        </w:rPr>
        <w:t xml:space="preserve">spoke with </w:t>
      </w:r>
      <w:r w:rsidR="00A509AF">
        <w:rPr>
          <w:rFonts w:ascii="Times New Roman" w:hAnsi="Times New Roman" w:cs="Times New Roman"/>
          <w:sz w:val="24"/>
          <w:szCs w:val="24"/>
        </w:rPr>
        <w:t xml:space="preserve">their special education teacher to share the methodology and to ensure that the study was appropriate for these students. </w:t>
      </w:r>
      <w:r w:rsidR="002234F1">
        <w:rPr>
          <w:rFonts w:ascii="Times New Roman" w:hAnsi="Times New Roman" w:cs="Times New Roman"/>
          <w:sz w:val="24"/>
          <w:szCs w:val="24"/>
        </w:rPr>
        <w:t xml:space="preserve">The researcher </w:t>
      </w:r>
      <w:r w:rsidR="00A509AF">
        <w:rPr>
          <w:rFonts w:ascii="Times New Roman" w:hAnsi="Times New Roman" w:cs="Times New Roman"/>
          <w:sz w:val="24"/>
          <w:szCs w:val="24"/>
        </w:rPr>
        <w:t xml:space="preserve">received full support from special education teacher. </w:t>
      </w:r>
      <w:r w:rsidR="002234F1" w:rsidRPr="006351A3">
        <w:rPr>
          <w:rFonts w:ascii="Times New Roman" w:hAnsi="Times New Roman" w:cs="Times New Roman"/>
          <w:sz w:val="24"/>
          <w:szCs w:val="24"/>
        </w:rPr>
        <w:t>Peer tutors were chosen based on the following criteria: (a) appropriate behavior in physical education class as identified by the researcher; (b) high skill level ability in dribbling, passing, and shooting in basketball as identified by the physical education teacher; (c) and a willingness to be involved in the study.</w:t>
      </w:r>
    </w:p>
    <w:p w:rsidR="002234F1" w:rsidRPr="00B87F2F" w:rsidRDefault="002234F1" w:rsidP="002234F1">
      <w:pPr>
        <w:spacing w:line="480" w:lineRule="auto"/>
        <w:rPr>
          <w:rFonts w:ascii="Times New Roman" w:hAnsi="Times New Roman" w:cs="Times New Roman"/>
          <w:b/>
          <w:sz w:val="24"/>
          <w:szCs w:val="24"/>
        </w:rPr>
      </w:pPr>
      <w:r w:rsidRPr="00B87F2F">
        <w:rPr>
          <w:rFonts w:ascii="Times New Roman" w:hAnsi="Times New Roman" w:cs="Times New Roman"/>
          <w:b/>
          <w:sz w:val="24"/>
          <w:szCs w:val="24"/>
        </w:rPr>
        <w:t>Inclusion Criteria</w:t>
      </w:r>
    </w:p>
    <w:p w:rsidR="002234F1" w:rsidRPr="006351A3" w:rsidRDefault="002234F1" w:rsidP="002234F1">
      <w:pPr>
        <w:spacing w:line="480" w:lineRule="auto"/>
        <w:rPr>
          <w:rFonts w:ascii="Times New Roman" w:hAnsi="Times New Roman" w:cs="Times New Roman"/>
          <w:sz w:val="24"/>
          <w:szCs w:val="24"/>
        </w:rPr>
      </w:pPr>
      <w:r>
        <w:rPr>
          <w:rFonts w:ascii="Times New Roman" w:hAnsi="Times New Roman" w:cs="Times New Roman"/>
          <w:sz w:val="24"/>
          <w:szCs w:val="24"/>
        </w:rPr>
        <w:tab/>
      </w:r>
      <w:r w:rsidRPr="006351A3">
        <w:rPr>
          <w:rFonts w:ascii="Times New Roman" w:hAnsi="Times New Roman" w:cs="Times New Roman"/>
          <w:sz w:val="24"/>
          <w:szCs w:val="24"/>
        </w:rPr>
        <w:t>The c</w:t>
      </w:r>
      <w:r>
        <w:rPr>
          <w:rFonts w:ascii="Times New Roman" w:hAnsi="Times New Roman" w:cs="Times New Roman"/>
          <w:sz w:val="24"/>
          <w:szCs w:val="24"/>
        </w:rPr>
        <w:t>riterion for participation for</w:t>
      </w:r>
      <w:r w:rsidRPr="006351A3">
        <w:rPr>
          <w:rFonts w:ascii="Times New Roman" w:hAnsi="Times New Roman" w:cs="Times New Roman"/>
          <w:sz w:val="24"/>
          <w:szCs w:val="24"/>
        </w:rPr>
        <w:t xml:space="preserve"> student</w:t>
      </w:r>
      <w:r>
        <w:rPr>
          <w:rFonts w:ascii="Times New Roman" w:hAnsi="Times New Roman" w:cs="Times New Roman"/>
          <w:sz w:val="24"/>
          <w:szCs w:val="24"/>
        </w:rPr>
        <w:t>s with disabilities was l</w:t>
      </w:r>
      <w:r w:rsidRPr="006351A3">
        <w:rPr>
          <w:rFonts w:ascii="Times New Roman" w:hAnsi="Times New Roman" w:cs="Times New Roman"/>
          <w:sz w:val="24"/>
          <w:szCs w:val="24"/>
        </w:rPr>
        <w:t xml:space="preserve">imited to students </w:t>
      </w:r>
      <w:r>
        <w:rPr>
          <w:rFonts w:ascii="Times New Roman" w:hAnsi="Times New Roman" w:cs="Times New Roman"/>
          <w:sz w:val="24"/>
          <w:szCs w:val="24"/>
        </w:rPr>
        <w:t xml:space="preserve">who </w:t>
      </w:r>
      <w:r w:rsidRPr="006351A3">
        <w:rPr>
          <w:rFonts w:ascii="Times New Roman" w:hAnsi="Times New Roman" w:cs="Times New Roman"/>
          <w:sz w:val="24"/>
          <w:szCs w:val="24"/>
        </w:rPr>
        <w:t xml:space="preserve">receive special education services. Additionally, </w:t>
      </w:r>
      <w:r>
        <w:rPr>
          <w:rFonts w:ascii="Times New Roman" w:hAnsi="Times New Roman" w:cs="Times New Roman"/>
          <w:sz w:val="24"/>
          <w:szCs w:val="24"/>
        </w:rPr>
        <w:t xml:space="preserve">students who have disabilities and scored </w:t>
      </w:r>
      <w:r w:rsidRPr="006351A3">
        <w:rPr>
          <w:rFonts w:ascii="Times New Roman" w:hAnsi="Times New Roman" w:cs="Times New Roman"/>
          <w:sz w:val="24"/>
          <w:szCs w:val="24"/>
        </w:rPr>
        <w:t xml:space="preserve">higher than 70 points on the </w:t>
      </w:r>
      <w:r>
        <w:rPr>
          <w:rFonts w:ascii="Times New Roman" w:hAnsi="Times New Roman" w:cs="Times New Roman"/>
          <w:sz w:val="24"/>
          <w:szCs w:val="24"/>
        </w:rPr>
        <w:t>Individual Skill Contest Score S</w:t>
      </w:r>
      <w:r w:rsidRPr="006351A3">
        <w:rPr>
          <w:rFonts w:ascii="Times New Roman" w:hAnsi="Times New Roman" w:cs="Times New Roman"/>
          <w:sz w:val="24"/>
          <w:szCs w:val="24"/>
        </w:rPr>
        <w:t>heet</w:t>
      </w:r>
      <w:r>
        <w:rPr>
          <w:rFonts w:ascii="Times New Roman" w:hAnsi="Times New Roman" w:cs="Times New Roman"/>
          <w:sz w:val="24"/>
          <w:szCs w:val="24"/>
        </w:rPr>
        <w:t xml:space="preserve"> (Figure1)</w:t>
      </w:r>
      <w:r w:rsidRPr="006351A3">
        <w:rPr>
          <w:rFonts w:ascii="Times New Roman" w:hAnsi="Times New Roman" w:cs="Times New Roman"/>
          <w:sz w:val="24"/>
          <w:szCs w:val="24"/>
        </w:rPr>
        <w:t>, which would indicate a high level of skill in the three areas being asse</w:t>
      </w:r>
      <w:r>
        <w:rPr>
          <w:rFonts w:ascii="Times New Roman" w:hAnsi="Times New Roman" w:cs="Times New Roman"/>
          <w:sz w:val="24"/>
          <w:szCs w:val="24"/>
        </w:rPr>
        <w:t>ssed the pre-assessment, were</w:t>
      </w:r>
      <w:r w:rsidRPr="006351A3">
        <w:rPr>
          <w:rFonts w:ascii="Times New Roman" w:hAnsi="Times New Roman" w:cs="Times New Roman"/>
          <w:sz w:val="24"/>
          <w:szCs w:val="24"/>
        </w:rPr>
        <w:t xml:space="preserve"> excluded from the study. </w:t>
      </w:r>
      <w:bookmarkStart w:id="20" w:name="_Hlk519668397"/>
    </w:p>
    <w:p w:rsidR="00924257" w:rsidRPr="00B87F2F" w:rsidRDefault="00924257" w:rsidP="00570E87">
      <w:pPr>
        <w:pStyle w:val="Heading2"/>
        <w:rPr>
          <w:rFonts w:ascii="Times New Roman" w:hAnsi="Times New Roman" w:cs="Times New Roman"/>
          <w:color w:val="000000" w:themeColor="text1"/>
          <w:sz w:val="24"/>
          <w:szCs w:val="24"/>
        </w:rPr>
      </w:pPr>
      <w:bookmarkStart w:id="21" w:name="_Toc519944444"/>
      <w:bookmarkEnd w:id="20"/>
      <w:r w:rsidRPr="00B87F2F">
        <w:rPr>
          <w:rFonts w:ascii="Times New Roman" w:hAnsi="Times New Roman" w:cs="Times New Roman"/>
          <w:color w:val="000000" w:themeColor="text1"/>
          <w:sz w:val="24"/>
          <w:szCs w:val="24"/>
        </w:rPr>
        <w:t>Instrumentation</w:t>
      </w:r>
      <w:bookmarkEnd w:id="21"/>
    </w:p>
    <w:p w:rsidR="00206151" w:rsidRPr="00206151" w:rsidRDefault="00206151" w:rsidP="00206151"/>
    <w:p w:rsidR="00924257" w:rsidRDefault="00A509AF" w:rsidP="007C064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The </w:t>
      </w:r>
      <w:r w:rsidR="00924257">
        <w:rPr>
          <w:rFonts w:ascii="Times New Roman" w:hAnsi="Times New Roman" w:cs="Times New Roman"/>
          <w:sz w:val="24"/>
          <w:szCs w:val="24"/>
        </w:rPr>
        <w:t xml:space="preserve">assessment instrument </w:t>
      </w:r>
      <w:r>
        <w:rPr>
          <w:rFonts w:ascii="Times New Roman" w:hAnsi="Times New Roman" w:cs="Times New Roman"/>
          <w:sz w:val="24"/>
          <w:szCs w:val="24"/>
        </w:rPr>
        <w:t xml:space="preserve">used in this study </w:t>
      </w:r>
      <w:r w:rsidR="00924257">
        <w:rPr>
          <w:rFonts w:ascii="Times New Roman" w:hAnsi="Times New Roman" w:cs="Times New Roman"/>
          <w:sz w:val="24"/>
          <w:szCs w:val="24"/>
        </w:rPr>
        <w:t>was</w:t>
      </w:r>
      <w:r w:rsidR="00924257" w:rsidRPr="006351A3">
        <w:rPr>
          <w:rFonts w:ascii="Times New Roman" w:hAnsi="Times New Roman" w:cs="Times New Roman"/>
          <w:sz w:val="24"/>
          <w:szCs w:val="24"/>
        </w:rPr>
        <w:t xml:space="preserve"> th</w:t>
      </w:r>
      <w:r>
        <w:rPr>
          <w:rFonts w:ascii="Times New Roman" w:hAnsi="Times New Roman" w:cs="Times New Roman"/>
          <w:sz w:val="24"/>
          <w:szCs w:val="24"/>
        </w:rPr>
        <w:t>e Individual Basketball Skills C</w:t>
      </w:r>
      <w:r w:rsidR="00924257" w:rsidRPr="006351A3">
        <w:rPr>
          <w:rFonts w:ascii="Times New Roman" w:hAnsi="Times New Roman" w:cs="Times New Roman"/>
          <w:sz w:val="24"/>
          <w:szCs w:val="24"/>
        </w:rPr>
        <w:t xml:space="preserve">ontest </w:t>
      </w:r>
      <w:r w:rsidR="00924257">
        <w:rPr>
          <w:rFonts w:ascii="Times New Roman" w:hAnsi="Times New Roman" w:cs="Times New Roman"/>
          <w:sz w:val="24"/>
          <w:szCs w:val="24"/>
        </w:rPr>
        <w:t xml:space="preserve">scoresheet </w:t>
      </w:r>
      <w:r w:rsidR="00924257" w:rsidRPr="006351A3">
        <w:rPr>
          <w:rFonts w:ascii="Times New Roman" w:hAnsi="Times New Roman" w:cs="Times New Roman"/>
          <w:sz w:val="24"/>
          <w:szCs w:val="24"/>
        </w:rPr>
        <w:t>established by Special Olympics</w:t>
      </w:r>
      <w:r w:rsidR="00924257">
        <w:rPr>
          <w:rFonts w:ascii="Times New Roman" w:hAnsi="Times New Roman" w:cs="Times New Roman"/>
          <w:sz w:val="24"/>
          <w:szCs w:val="24"/>
        </w:rPr>
        <w:t xml:space="preserve"> (</w:t>
      </w:r>
      <w:r w:rsidR="002234F1">
        <w:rPr>
          <w:rFonts w:ascii="Times New Roman" w:hAnsi="Times New Roman" w:cs="Times New Roman"/>
          <w:sz w:val="24"/>
          <w:szCs w:val="24"/>
        </w:rPr>
        <w:t>F</w:t>
      </w:r>
      <w:r w:rsidR="00924257">
        <w:rPr>
          <w:rFonts w:ascii="Times New Roman" w:hAnsi="Times New Roman" w:cs="Times New Roman"/>
          <w:sz w:val="24"/>
          <w:szCs w:val="24"/>
        </w:rPr>
        <w:t xml:space="preserve">igure </w:t>
      </w:r>
      <w:r w:rsidR="00B87F2F">
        <w:rPr>
          <w:rFonts w:ascii="Times New Roman" w:hAnsi="Times New Roman" w:cs="Times New Roman"/>
          <w:sz w:val="24"/>
          <w:szCs w:val="24"/>
        </w:rPr>
        <w:t>3</w:t>
      </w:r>
      <w:r w:rsidR="00924257">
        <w:rPr>
          <w:rFonts w:ascii="Times New Roman" w:hAnsi="Times New Roman" w:cs="Times New Roman"/>
          <w:sz w:val="24"/>
          <w:szCs w:val="24"/>
        </w:rPr>
        <w:t>).</w:t>
      </w:r>
      <w:r w:rsidR="00924257" w:rsidRPr="006351A3">
        <w:rPr>
          <w:rFonts w:ascii="Times New Roman" w:hAnsi="Times New Roman" w:cs="Times New Roman"/>
          <w:sz w:val="24"/>
          <w:szCs w:val="24"/>
        </w:rPr>
        <w:t xml:space="preserve"> The assessment was developed specifically for athletes with low levels of abilities in the fundamental skills required to safely and meaningfully participa</w:t>
      </w:r>
      <w:r w:rsidR="00924257">
        <w:rPr>
          <w:rFonts w:ascii="Times New Roman" w:hAnsi="Times New Roman" w:cs="Times New Roman"/>
          <w:sz w:val="24"/>
          <w:szCs w:val="24"/>
        </w:rPr>
        <w:t>te i</w:t>
      </w:r>
      <w:r>
        <w:rPr>
          <w:rFonts w:ascii="Times New Roman" w:hAnsi="Times New Roman" w:cs="Times New Roman"/>
          <w:sz w:val="24"/>
          <w:szCs w:val="24"/>
        </w:rPr>
        <w:t>n team basketball. The Individual Skills C</w:t>
      </w:r>
      <w:r w:rsidR="00924257">
        <w:rPr>
          <w:rFonts w:ascii="Times New Roman" w:hAnsi="Times New Roman" w:cs="Times New Roman"/>
          <w:sz w:val="24"/>
          <w:szCs w:val="24"/>
        </w:rPr>
        <w:t xml:space="preserve">ontest (ISC) </w:t>
      </w:r>
      <w:r>
        <w:rPr>
          <w:rFonts w:ascii="Times New Roman" w:hAnsi="Times New Roman" w:cs="Times New Roman"/>
          <w:sz w:val="24"/>
          <w:szCs w:val="24"/>
        </w:rPr>
        <w:t xml:space="preserve">for </w:t>
      </w:r>
      <w:r>
        <w:rPr>
          <w:rFonts w:ascii="Times New Roman" w:hAnsi="Times New Roman" w:cs="Times New Roman"/>
          <w:sz w:val="24"/>
          <w:szCs w:val="24"/>
        </w:rPr>
        <w:lastRenderedPageBreak/>
        <w:t xml:space="preserve">basketball </w:t>
      </w:r>
      <w:r w:rsidR="00924257">
        <w:rPr>
          <w:rFonts w:ascii="Times New Roman" w:hAnsi="Times New Roman" w:cs="Times New Roman"/>
          <w:sz w:val="24"/>
          <w:szCs w:val="24"/>
        </w:rPr>
        <w:t xml:space="preserve">consists </w:t>
      </w:r>
      <w:r w:rsidR="00924257" w:rsidRPr="006351A3">
        <w:rPr>
          <w:rFonts w:ascii="Times New Roman" w:hAnsi="Times New Roman" w:cs="Times New Roman"/>
          <w:sz w:val="24"/>
          <w:szCs w:val="24"/>
        </w:rPr>
        <w:t xml:space="preserve">of three </w:t>
      </w:r>
      <w:r w:rsidR="00924257">
        <w:rPr>
          <w:rFonts w:ascii="Times New Roman" w:hAnsi="Times New Roman" w:cs="Times New Roman"/>
          <w:sz w:val="24"/>
          <w:szCs w:val="24"/>
        </w:rPr>
        <w:t xml:space="preserve">main </w:t>
      </w:r>
      <w:r w:rsidR="00924257" w:rsidRPr="006351A3">
        <w:rPr>
          <w:rFonts w:ascii="Times New Roman" w:hAnsi="Times New Roman" w:cs="Times New Roman"/>
          <w:sz w:val="24"/>
          <w:szCs w:val="24"/>
        </w:rPr>
        <w:t>events: spot shot, ten-meter dribble,</w:t>
      </w:r>
      <w:r>
        <w:rPr>
          <w:rFonts w:ascii="Times New Roman" w:hAnsi="Times New Roman" w:cs="Times New Roman"/>
          <w:sz w:val="24"/>
          <w:szCs w:val="24"/>
        </w:rPr>
        <w:t xml:space="preserve"> and target pass. The set-up</w:t>
      </w:r>
      <w:r w:rsidR="00924257" w:rsidRPr="006351A3">
        <w:rPr>
          <w:rFonts w:ascii="Times New Roman" w:hAnsi="Times New Roman" w:cs="Times New Roman"/>
          <w:sz w:val="24"/>
          <w:szCs w:val="24"/>
        </w:rPr>
        <w:t xml:space="preserve"> rules </w:t>
      </w:r>
      <w:r>
        <w:rPr>
          <w:rFonts w:ascii="Times New Roman" w:hAnsi="Times New Roman" w:cs="Times New Roman"/>
          <w:sz w:val="24"/>
          <w:szCs w:val="24"/>
        </w:rPr>
        <w:t xml:space="preserve">and scoring </w:t>
      </w:r>
      <w:r w:rsidR="00924257" w:rsidRPr="006351A3">
        <w:rPr>
          <w:rFonts w:ascii="Times New Roman" w:hAnsi="Times New Roman" w:cs="Times New Roman"/>
          <w:sz w:val="24"/>
          <w:szCs w:val="24"/>
        </w:rPr>
        <w:t>for these ev</w:t>
      </w:r>
      <w:r>
        <w:rPr>
          <w:rFonts w:ascii="Times New Roman" w:hAnsi="Times New Roman" w:cs="Times New Roman"/>
          <w:sz w:val="24"/>
          <w:szCs w:val="24"/>
        </w:rPr>
        <w:t>ents were found on the Special Olympics’ website</w:t>
      </w:r>
      <w:r w:rsidR="002234F1">
        <w:rPr>
          <w:rFonts w:ascii="Times New Roman" w:hAnsi="Times New Roman" w:cs="Times New Roman"/>
          <w:sz w:val="24"/>
          <w:szCs w:val="24"/>
        </w:rPr>
        <w:t xml:space="preserve"> (</w:t>
      </w:r>
      <w:r w:rsidR="002234F1" w:rsidRPr="002234F1">
        <w:rPr>
          <w:rFonts w:ascii="Times New Roman" w:hAnsi="Times New Roman" w:cs="Times New Roman"/>
          <w:sz w:val="24"/>
          <w:szCs w:val="24"/>
        </w:rPr>
        <w:t>https://www.specialolympics.org/basketball.aspx</w:t>
      </w:r>
      <w:r w:rsidR="002234F1">
        <w:rPr>
          <w:rFonts w:ascii="Times New Roman" w:hAnsi="Times New Roman" w:cs="Times New Roman"/>
          <w:sz w:val="24"/>
          <w:szCs w:val="24"/>
        </w:rPr>
        <w:t>)</w:t>
      </w:r>
      <w:r w:rsidR="00EE535A">
        <w:rPr>
          <w:rFonts w:ascii="Times New Roman" w:hAnsi="Times New Roman" w:cs="Times New Roman"/>
          <w:sz w:val="24"/>
          <w:szCs w:val="24"/>
        </w:rPr>
        <w:t xml:space="preserve">. </w:t>
      </w:r>
      <w:r w:rsidR="007C0649">
        <w:rPr>
          <w:rFonts w:ascii="Times New Roman" w:hAnsi="Times New Roman" w:cs="Times New Roman"/>
          <w:sz w:val="24"/>
          <w:szCs w:val="24"/>
        </w:rPr>
        <w:t>To</w:t>
      </w:r>
      <w:r w:rsidR="00924257">
        <w:rPr>
          <w:rFonts w:ascii="Times New Roman" w:hAnsi="Times New Roman" w:cs="Times New Roman"/>
          <w:sz w:val="24"/>
          <w:szCs w:val="24"/>
        </w:rPr>
        <w:t xml:space="preserve"> ensu</w:t>
      </w:r>
      <w:r w:rsidR="00EE535A">
        <w:rPr>
          <w:rFonts w:ascii="Times New Roman" w:hAnsi="Times New Roman" w:cs="Times New Roman"/>
          <w:sz w:val="24"/>
          <w:szCs w:val="24"/>
        </w:rPr>
        <w:t>re reliability and validity of the results the Individual Skills C</w:t>
      </w:r>
      <w:r w:rsidR="00924257">
        <w:rPr>
          <w:rFonts w:ascii="Times New Roman" w:hAnsi="Times New Roman" w:cs="Times New Roman"/>
          <w:sz w:val="24"/>
          <w:szCs w:val="24"/>
        </w:rPr>
        <w:t xml:space="preserve">ontest </w:t>
      </w:r>
      <w:r w:rsidR="00924257" w:rsidRPr="006351A3">
        <w:rPr>
          <w:rFonts w:ascii="Times New Roman" w:hAnsi="Times New Roman" w:cs="Times New Roman"/>
          <w:sz w:val="24"/>
          <w:szCs w:val="24"/>
        </w:rPr>
        <w:t>has a venue checklist (</w:t>
      </w:r>
      <w:r w:rsidR="002234F1">
        <w:rPr>
          <w:rFonts w:ascii="Times New Roman" w:hAnsi="Times New Roman" w:cs="Times New Roman"/>
          <w:sz w:val="24"/>
          <w:szCs w:val="24"/>
        </w:rPr>
        <w:t>F</w:t>
      </w:r>
      <w:r w:rsidR="00924257" w:rsidRPr="006351A3">
        <w:rPr>
          <w:rFonts w:ascii="Times New Roman" w:hAnsi="Times New Roman" w:cs="Times New Roman"/>
          <w:sz w:val="24"/>
          <w:szCs w:val="24"/>
        </w:rPr>
        <w:t xml:space="preserve">igure </w:t>
      </w:r>
      <w:r w:rsidR="00ED0DA2">
        <w:rPr>
          <w:rFonts w:ascii="Times New Roman" w:hAnsi="Times New Roman" w:cs="Times New Roman"/>
          <w:sz w:val="24"/>
          <w:szCs w:val="24"/>
        </w:rPr>
        <w:t>1</w:t>
      </w:r>
      <w:r w:rsidR="00924257" w:rsidRPr="006351A3">
        <w:rPr>
          <w:rFonts w:ascii="Times New Roman" w:hAnsi="Times New Roman" w:cs="Times New Roman"/>
          <w:sz w:val="24"/>
          <w:szCs w:val="24"/>
        </w:rPr>
        <w:t>), and equipment description (</w:t>
      </w:r>
      <w:r w:rsidR="002234F1">
        <w:rPr>
          <w:rFonts w:ascii="Times New Roman" w:hAnsi="Times New Roman" w:cs="Times New Roman"/>
          <w:sz w:val="24"/>
          <w:szCs w:val="24"/>
        </w:rPr>
        <w:t>F</w:t>
      </w:r>
      <w:r w:rsidR="00924257" w:rsidRPr="006351A3">
        <w:rPr>
          <w:rFonts w:ascii="Times New Roman" w:hAnsi="Times New Roman" w:cs="Times New Roman"/>
          <w:sz w:val="24"/>
          <w:szCs w:val="24"/>
        </w:rPr>
        <w:t xml:space="preserve">igure </w:t>
      </w:r>
      <w:r w:rsidR="00ED0DA2">
        <w:rPr>
          <w:rFonts w:ascii="Times New Roman" w:hAnsi="Times New Roman" w:cs="Times New Roman"/>
          <w:sz w:val="24"/>
          <w:szCs w:val="24"/>
        </w:rPr>
        <w:t>2</w:t>
      </w:r>
      <w:r w:rsidR="00924257" w:rsidRPr="006351A3">
        <w:rPr>
          <w:rFonts w:ascii="Times New Roman" w:hAnsi="Times New Roman" w:cs="Times New Roman"/>
          <w:sz w:val="24"/>
          <w:szCs w:val="24"/>
        </w:rPr>
        <w:t>) that must be completed before the contest can begin.</w:t>
      </w:r>
      <w:r w:rsidR="00EE535A">
        <w:rPr>
          <w:rFonts w:ascii="Times New Roman" w:hAnsi="Times New Roman" w:cs="Times New Roman"/>
          <w:sz w:val="24"/>
          <w:szCs w:val="24"/>
        </w:rPr>
        <w:t xml:space="preserve"> </w:t>
      </w:r>
    </w:p>
    <w:tbl>
      <w:tblPr>
        <w:tblStyle w:val="TableGrid3"/>
        <w:tblW w:w="9566" w:type="dxa"/>
        <w:jc w:val="center"/>
        <w:tblLook w:val="04A0" w:firstRow="1" w:lastRow="0" w:firstColumn="1" w:lastColumn="0" w:noHBand="0" w:noVBand="1"/>
      </w:tblPr>
      <w:tblGrid>
        <w:gridCol w:w="4068"/>
        <w:gridCol w:w="2001"/>
        <w:gridCol w:w="3497"/>
      </w:tblGrid>
      <w:tr w:rsidR="00A52D4A" w:rsidRPr="00C24B40" w:rsidTr="00B87F2F">
        <w:trPr>
          <w:trHeight w:val="323"/>
          <w:jc w:val="center"/>
        </w:trPr>
        <w:tc>
          <w:tcPr>
            <w:tcW w:w="4068" w:type="dxa"/>
          </w:tcPr>
          <w:p w:rsidR="00A52D4A" w:rsidRPr="00B54334" w:rsidRDefault="00A52D4A" w:rsidP="00160E2D">
            <w:pPr>
              <w:rPr>
                <w:rFonts w:ascii="Times New Roman" w:eastAsia="Calibri" w:hAnsi="Times New Roman" w:cs="Times New Roman"/>
                <w:b/>
                <w:sz w:val="20"/>
                <w:szCs w:val="20"/>
              </w:rPr>
            </w:pPr>
            <w:r w:rsidRPr="00B54334">
              <w:rPr>
                <w:rFonts w:ascii="Times New Roman" w:eastAsia="Calibri" w:hAnsi="Times New Roman" w:cs="Times New Roman"/>
                <w:b/>
                <w:sz w:val="20"/>
                <w:szCs w:val="20"/>
              </w:rPr>
              <w:t>ISC Venue checklist</w:t>
            </w:r>
          </w:p>
        </w:tc>
        <w:tc>
          <w:tcPr>
            <w:tcW w:w="2001" w:type="dxa"/>
          </w:tcPr>
          <w:p w:rsidR="00A52D4A" w:rsidRPr="00B54334" w:rsidRDefault="00A52D4A" w:rsidP="00160E2D">
            <w:pPr>
              <w:rPr>
                <w:rFonts w:ascii="Times New Roman" w:eastAsia="Calibri" w:hAnsi="Times New Roman" w:cs="Times New Roman"/>
                <w:b/>
                <w:sz w:val="20"/>
                <w:szCs w:val="20"/>
              </w:rPr>
            </w:pPr>
            <w:r w:rsidRPr="00B54334">
              <w:rPr>
                <w:rFonts w:ascii="Times New Roman" w:eastAsia="Calibri" w:hAnsi="Times New Roman" w:cs="Times New Roman"/>
                <w:b/>
                <w:sz w:val="20"/>
                <w:szCs w:val="20"/>
              </w:rPr>
              <w:t>Equipment Number</w:t>
            </w:r>
          </w:p>
        </w:tc>
        <w:tc>
          <w:tcPr>
            <w:tcW w:w="3497" w:type="dxa"/>
          </w:tcPr>
          <w:p w:rsidR="00A52D4A" w:rsidRPr="00B54334" w:rsidRDefault="00A52D4A" w:rsidP="00160E2D">
            <w:pPr>
              <w:rPr>
                <w:rFonts w:ascii="Times New Roman" w:eastAsia="Calibri" w:hAnsi="Times New Roman" w:cs="Times New Roman"/>
                <w:b/>
                <w:sz w:val="20"/>
                <w:szCs w:val="20"/>
              </w:rPr>
            </w:pPr>
            <w:r w:rsidRPr="00B54334">
              <w:rPr>
                <w:rFonts w:ascii="Times New Roman" w:eastAsia="Calibri" w:hAnsi="Times New Roman" w:cs="Times New Roman"/>
                <w:b/>
                <w:sz w:val="20"/>
                <w:szCs w:val="20"/>
              </w:rPr>
              <w:t>Required Checked</w:t>
            </w:r>
          </w:p>
        </w:tc>
      </w:tr>
      <w:tr w:rsidR="00A52D4A" w:rsidRPr="00C24B40" w:rsidTr="00901E13">
        <w:trPr>
          <w:trHeight w:val="22"/>
          <w:jc w:val="center"/>
        </w:trPr>
        <w:tc>
          <w:tcPr>
            <w:tcW w:w="4068" w:type="dxa"/>
          </w:tcPr>
          <w:p w:rsidR="00A52D4A" w:rsidRPr="00B54334" w:rsidRDefault="00A52D4A" w:rsidP="00160E2D">
            <w:pPr>
              <w:ind w:right="-1440"/>
              <w:rPr>
                <w:rFonts w:ascii="Times New Roman" w:eastAsia="Calibri" w:hAnsi="Times New Roman" w:cs="Times New Roman"/>
                <w:sz w:val="20"/>
                <w:szCs w:val="20"/>
              </w:rPr>
            </w:pPr>
            <w:r w:rsidRPr="00B54334">
              <w:rPr>
                <w:rFonts w:ascii="Times New Roman" w:eastAsia="Calibri" w:hAnsi="Times New Roman" w:cs="Times New Roman"/>
                <w:sz w:val="20"/>
                <w:szCs w:val="20"/>
              </w:rPr>
              <w:t xml:space="preserve">Regulation basketballs (6 per </w:t>
            </w:r>
            <w:proofErr w:type="gramStart"/>
            <w:r w:rsidRPr="00B54334">
              <w:rPr>
                <w:rFonts w:ascii="Times New Roman" w:eastAsia="Calibri" w:hAnsi="Times New Roman" w:cs="Times New Roman"/>
                <w:sz w:val="20"/>
                <w:szCs w:val="20"/>
              </w:rPr>
              <w:t xml:space="preserve">venue)   </w:t>
            </w:r>
            <w:proofErr w:type="gramEnd"/>
            <w:r w:rsidRPr="00B54334">
              <w:rPr>
                <w:rFonts w:ascii="Times New Roman" w:eastAsia="Calibri" w:hAnsi="Times New Roman" w:cs="Times New Roman"/>
                <w:sz w:val="20"/>
                <w:szCs w:val="20"/>
              </w:rPr>
              <w:t xml:space="preserve">                    </w:t>
            </w:r>
          </w:p>
        </w:tc>
        <w:tc>
          <w:tcPr>
            <w:tcW w:w="2001" w:type="dxa"/>
          </w:tcPr>
          <w:p w:rsidR="00A52D4A" w:rsidRPr="00B54334" w:rsidRDefault="00A52D4A" w:rsidP="00160E2D">
            <w:pPr>
              <w:ind w:right="-1440"/>
              <w:rPr>
                <w:rFonts w:ascii="Times New Roman" w:eastAsia="Calibri" w:hAnsi="Times New Roman" w:cs="Times New Roman"/>
                <w:sz w:val="20"/>
                <w:szCs w:val="20"/>
              </w:rPr>
            </w:pPr>
          </w:p>
        </w:tc>
        <w:tc>
          <w:tcPr>
            <w:tcW w:w="3497" w:type="dxa"/>
          </w:tcPr>
          <w:p w:rsidR="00A52D4A" w:rsidRPr="00B54334" w:rsidRDefault="00A52D4A" w:rsidP="00160E2D">
            <w:pPr>
              <w:ind w:right="-1440"/>
              <w:rPr>
                <w:rFonts w:ascii="Times New Roman" w:eastAsia="Calibri" w:hAnsi="Times New Roman" w:cs="Times New Roman"/>
                <w:sz w:val="20"/>
                <w:szCs w:val="20"/>
              </w:rPr>
            </w:pPr>
          </w:p>
        </w:tc>
      </w:tr>
      <w:tr w:rsidR="00A52D4A" w:rsidRPr="00C24B40" w:rsidTr="00901E13">
        <w:trPr>
          <w:trHeight w:val="22"/>
          <w:jc w:val="center"/>
        </w:trPr>
        <w:tc>
          <w:tcPr>
            <w:tcW w:w="4068" w:type="dxa"/>
          </w:tcPr>
          <w:p w:rsidR="00A52D4A" w:rsidRPr="00B54334" w:rsidRDefault="00A52D4A" w:rsidP="00160E2D">
            <w:pPr>
              <w:ind w:right="-1440"/>
              <w:rPr>
                <w:rFonts w:ascii="Times New Roman" w:eastAsia="Calibri" w:hAnsi="Times New Roman" w:cs="Times New Roman"/>
                <w:sz w:val="20"/>
                <w:szCs w:val="20"/>
              </w:rPr>
            </w:pPr>
            <w:r w:rsidRPr="00B54334">
              <w:rPr>
                <w:rFonts w:ascii="Times New Roman" w:eastAsia="Calibri" w:hAnsi="Times New Roman" w:cs="Times New Roman"/>
                <w:sz w:val="20"/>
                <w:szCs w:val="20"/>
              </w:rPr>
              <w:t xml:space="preserve">Modified basketballs (6 per venue, if </w:t>
            </w:r>
            <w:proofErr w:type="gramStart"/>
            <w:r w:rsidRPr="00B54334">
              <w:rPr>
                <w:rFonts w:ascii="Times New Roman" w:eastAsia="Calibri" w:hAnsi="Times New Roman" w:cs="Times New Roman"/>
                <w:sz w:val="20"/>
                <w:szCs w:val="20"/>
              </w:rPr>
              <w:t xml:space="preserve">needed)   </w:t>
            </w:r>
            <w:proofErr w:type="gramEnd"/>
            <w:r w:rsidRPr="00B54334">
              <w:rPr>
                <w:rFonts w:ascii="Times New Roman" w:eastAsia="Calibri" w:hAnsi="Times New Roman" w:cs="Times New Roman"/>
                <w:sz w:val="20"/>
                <w:szCs w:val="20"/>
              </w:rPr>
              <w:t xml:space="preserve">         </w:t>
            </w:r>
          </w:p>
        </w:tc>
        <w:tc>
          <w:tcPr>
            <w:tcW w:w="2001" w:type="dxa"/>
          </w:tcPr>
          <w:p w:rsidR="00A52D4A" w:rsidRPr="00B54334" w:rsidRDefault="00A52D4A" w:rsidP="00160E2D">
            <w:pPr>
              <w:ind w:right="-1440"/>
              <w:rPr>
                <w:rFonts w:ascii="Times New Roman" w:eastAsia="Calibri" w:hAnsi="Times New Roman" w:cs="Times New Roman"/>
                <w:sz w:val="20"/>
                <w:szCs w:val="20"/>
              </w:rPr>
            </w:pPr>
          </w:p>
        </w:tc>
        <w:tc>
          <w:tcPr>
            <w:tcW w:w="3497" w:type="dxa"/>
          </w:tcPr>
          <w:p w:rsidR="00A52D4A" w:rsidRPr="00B54334" w:rsidRDefault="00A52D4A" w:rsidP="00160E2D">
            <w:pPr>
              <w:ind w:right="-1440"/>
              <w:rPr>
                <w:rFonts w:ascii="Times New Roman" w:eastAsia="Calibri" w:hAnsi="Times New Roman" w:cs="Times New Roman"/>
                <w:sz w:val="20"/>
                <w:szCs w:val="20"/>
              </w:rPr>
            </w:pPr>
          </w:p>
        </w:tc>
      </w:tr>
      <w:tr w:rsidR="00A52D4A" w:rsidRPr="00C24B40" w:rsidTr="00901E13">
        <w:trPr>
          <w:trHeight w:val="22"/>
          <w:jc w:val="center"/>
        </w:trPr>
        <w:tc>
          <w:tcPr>
            <w:tcW w:w="4068" w:type="dxa"/>
          </w:tcPr>
          <w:p w:rsidR="00A52D4A" w:rsidRPr="00B54334" w:rsidRDefault="00A52D4A" w:rsidP="00160E2D">
            <w:pPr>
              <w:ind w:right="-1440"/>
              <w:rPr>
                <w:rFonts w:ascii="Times New Roman" w:eastAsia="Calibri" w:hAnsi="Times New Roman" w:cs="Times New Roman"/>
                <w:sz w:val="20"/>
                <w:szCs w:val="20"/>
              </w:rPr>
            </w:pPr>
            <w:r w:rsidRPr="00B54334">
              <w:rPr>
                <w:rFonts w:ascii="Times New Roman" w:eastAsia="Calibri" w:hAnsi="Times New Roman" w:cs="Times New Roman"/>
                <w:sz w:val="20"/>
                <w:szCs w:val="20"/>
              </w:rPr>
              <w:t xml:space="preserve">Air pump with 3 valve needles                                         </w:t>
            </w:r>
          </w:p>
        </w:tc>
        <w:tc>
          <w:tcPr>
            <w:tcW w:w="2001" w:type="dxa"/>
          </w:tcPr>
          <w:p w:rsidR="00A52D4A" w:rsidRPr="00B54334" w:rsidRDefault="00A52D4A" w:rsidP="00160E2D">
            <w:pPr>
              <w:ind w:right="-1440"/>
              <w:rPr>
                <w:rFonts w:ascii="Times New Roman" w:eastAsia="Calibri" w:hAnsi="Times New Roman" w:cs="Times New Roman"/>
                <w:sz w:val="20"/>
                <w:szCs w:val="20"/>
              </w:rPr>
            </w:pPr>
          </w:p>
        </w:tc>
        <w:tc>
          <w:tcPr>
            <w:tcW w:w="3497" w:type="dxa"/>
          </w:tcPr>
          <w:p w:rsidR="00A52D4A" w:rsidRPr="00B54334" w:rsidRDefault="00A52D4A" w:rsidP="00160E2D">
            <w:pPr>
              <w:ind w:right="-1440"/>
              <w:rPr>
                <w:rFonts w:ascii="Times New Roman" w:eastAsia="Calibri" w:hAnsi="Times New Roman" w:cs="Times New Roman"/>
                <w:sz w:val="20"/>
                <w:szCs w:val="20"/>
              </w:rPr>
            </w:pPr>
          </w:p>
        </w:tc>
      </w:tr>
      <w:tr w:rsidR="00A52D4A" w:rsidRPr="00C24B40" w:rsidTr="00901E13">
        <w:trPr>
          <w:trHeight w:val="22"/>
          <w:jc w:val="center"/>
        </w:trPr>
        <w:tc>
          <w:tcPr>
            <w:tcW w:w="4068" w:type="dxa"/>
          </w:tcPr>
          <w:p w:rsidR="00A52D4A" w:rsidRPr="00B54334" w:rsidRDefault="00A52D4A" w:rsidP="00160E2D">
            <w:pPr>
              <w:ind w:right="-1440"/>
              <w:rPr>
                <w:rFonts w:ascii="Times New Roman" w:eastAsia="Calibri" w:hAnsi="Times New Roman" w:cs="Times New Roman"/>
                <w:sz w:val="20"/>
                <w:szCs w:val="20"/>
              </w:rPr>
            </w:pPr>
            <w:r w:rsidRPr="00B54334">
              <w:rPr>
                <w:rFonts w:ascii="Times New Roman" w:eastAsia="Calibri" w:hAnsi="Times New Roman" w:cs="Times New Roman"/>
                <w:sz w:val="20"/>
                <w:szCs w:val="20"/>
              </w:rPr>
              <w:t xml:space="preserve">Chair for division (24 per </w:t>
            </w:r>
            <w:proofErr w:type="gramStart"/>
            <w:r w:rsidRPr="00B54334">
              <w:rPr>
                <w:rFonts w:ascii="Times New Roman" w:eastAsia="Calibri" w:hAnsi="Times New Roman" w:cs="Times New Roman"/>
                <w:sz w:val="20"/>
                <w:szCs w:val="20"/>
              </w:rPr>
              <w:t xml:space="preserve">venue)   </w:t>
            </w:r>
            <w:proofErr w:type="gramEnd"/>
            <w:r w:rsidRPr="00B54334">
              <w:rPr>
                <w:rFonts w:ascii="Times New Roman" w:eastAsia="Calibri" w:hAnsi="Times New Roman" w:cs="Times New Roman"/>
                <w:sz w:val="20"/>
                <w:szCs w:val="20"/>
              </w:rPr>
              <w:t xml:space="preserve">                                  </w:t>
            </w:r>
          </w:p>
        </w:tc>
        <w:tc>
          <w:tcPr>
            <w:tcW w:w="2001" w:type="dxa"/>
          </w:tcPr>
          <w:p w:rsidR="00A52D4A" w:rsidRPr="00B54334" w:rsidRDefault="00A52D4A" w:rsidP="00160E2D">
            <w:pPr>
              <w:ind w:right="-1440"/>
              <w:rPr>
                <w:rFonts w:ascii="Times New Roman" w:eastAsia="Calibri" w:hAnsi="Times New Roman" w:cs="Times New Roman"/>
                <w:sz w:val="20"/>
                <w:szCs w:val="20"/>
              </w:rPr>
            </w:pPr>
          </w:p>
        </w:tc>
        <w:tc>
          <w:tcPr>
            <w:tcW w:w="3497" w:type="dxa"/>
          </w:tcPr>
          <w:p w:rsidR="00A52D4A" w:rsidRPr="00B54334" w:rsidRDefault="00A52D4A" w:rsidP="00160E2D">
            <w:pPr>
              <w:ind w:right="-1440"/>
              <w:rPr>
                <w:rFonts w:ascii="Times New Roman" w:eastAsia="Calibri" w:hAnsi="Times New Roman" w:cs="Times New Roman"/>
                <w:sz w:val="20"/>
                <w:szCs w:val="20"/>
              </w:rPr>
            </w:pPr>
          </w:p>
        </w:tc>
      </w:tr>
      <w:tr w:rsidR="00A52D4A" w:rsidRPr="00C24B40" w:rsidTr="00901E13">
        <w:trPr>
          <w:trHeight w:val="22"/>
          <w:jc w:val="center"/>
        </w:trPr>
        <w:tc>
          <w:tcPr>
            <w:tcW w:w="4068" w:type="dxa"/>
          </w:tcPr>
          <w:p w:rsidR="00A52D4A" w:rsidRPr="00B54334" w:rsidRDefault="00A52D4A" w:rsidP="00160E2D">
            <w:pPr>
              <w:ind w:right="-1440"/>
              <w:rPr>
                <w:rFonts w:ascii="Times New Roman" w:eastAsia="Calibri" w:hAnsi="Times New Roman" w:cs="Times New Roman"/>
                <w:sz w:val="20"/>
                <w:szCs w:val="20"/>
              </w:rPr>
            </w:pPr>
            <w:r w:rsidRPr="00B54334">
              <w:rPr>
                <w:rFonts w:ascii="Times New Roman" w:eastAsia="Calibri" w:hAnsi="Times New Roman" w:cs="Times New Roman"/>
                <w:sz w:val="20"/>
                <w:szCs w:val="20"/>
              </w:rPr>
              <w:t xml:space="preserve">Measuring tape                                                                  </w:t>
            </w:r>
          </w:p>
        </w:tc>
        <w:tc>
          <w:tcPr>
            <w:tcW w:w="2001" w:type="dxa"/>
          </w:tcPr>
          <w:p w:rsidR="00A52D4A" w:rsidRPr="00B54334" w:rsidRDefault="00A52D4A" w:rsidP="00160E2D">
            <w:pPr>
              <w:ind w:right="-1440"/>
              <w:rPr>
                <w:rFonts w:ascii="Times New Roman" w:eastAsia="Calibri" w:hAnsi="Times New Roman" w:cs="Times New Roman"/>
                <w:sz w:val="20"/>
                <w:szCs w:val="20"/>
              </w:rPr>
            </w:pPr>
          </w:p>
        </w:tc>
        <w:tc>
          <w:tcPr>
            <w:tcW w:w="3497" w:type="dxa"/>
          </w:tcPr>
          <w:p w:rsidR="00A52D4A" w:rsidRPr="00B54334" w:rsidRDefault="00A52D4A" w:rsidP="00160E2D">
            <w:pPr>
              <w:ind w:right="-1440"/>
              <w:rPr>
                <w:rFonts w:ascii="Times New Roman" w:eastAsia="Calibri" w:hAnsi="Times New Roman" w:cs="Times New Roman"/>
                <w:sz w:val="20"/>
                <w:szCs w:val="20"/>
              </w:rPr>
            </w:pPr>
          </w:p>
        </w:tc>
      </w:tr>
      <w:tr w:rsidR="00A52D4A" w:rsidRPr="00C24B40" w:rsidTr="00901E13">
        <w:trPr>
          <w:trHeight w:val="22"/>
          <w:jc w:val="center"/>
        </w:trPr>
        <w:tc>
          <w:tcPr>
            <w:tcW w:w="4068" w:type="dxa"/>
          </w:tcPr>
          <w:p w:rsidR="00A52D4A" w:rsidRPr="00B54334" w:rsidRDefault="00A52D4A" w:rsidP="00160E2D">
            <w:pPr>
              <w:ind w:right="-1440"/>
              <w:rPr>
                <w:rFonts w:ascii="Times New Roman" w:eastAsia="Calibri" w:hAnsi="Times New Roman" w:cs="Times New Roman"/>
                <w:sz w:val="20"/>
                <w:szCs w:val="20"/>
              </w:rPr>
            </w:pPr>
            <w:r w:rsidRPr="00B54334">
              <w:rPr>
                <w:rFonts w:ascii="Times New Roman" w:eastAsia="Calibri" w:hAnsi="Times New Roman" w:cs="Times New Roman"/>
                <w:sz w:val="20"/>
                <w:szCs w:val="20"/>
              </w:rPr>
              <w:t>“Safe” floor tape (1 roll, 2” wide, per venue)</w:t>
            </w:r>
          </w:p>
        </w:tc>
        <w:tc>
          <w:tcPr>
            <w:tcW w:w="2001" w:type="dxa"/>
          </w:tcPr>
          <w:p w:rsidR="00A52D4A" w:rsidRPr="00B54334" w:rsidRDefault="00A52D4A" w:rsidP="00160E2D">
            <w:pPr>
              <w:ind w:right="-1440"/>
              <w:rPr>
                <w:rFonts w:ascii="Times New Roman" w:eastAsia="Calibri" w:hAnsi="Times New Roman" w:cs="Times New Roman"/>
                <w:sz w:val="20"/>
                <w:szCs w:val="20"/>
              </w:rPr>
            </w:pPr>
          </w:p>
        </w:tc>
        <w:tc>
          <w:tcPr>
            <w:tcW w:w="3497" w:type="dxa"/>
          </w:tcPr>
          <w:p w:rsidR="00A52D4A" w:rsidRPr="00B54334" w:rsidRDefault="00A52D4A" w:rsidP="00160E2D">
            <w:pPr>
              <w:ind w:right="-1440"/>
              <w:rPr>
                <w:rFonts w:ascii="Times New Roman" w:eastAsia="Calibri" w:hAnsi="Times New Roman" w:cs="Times New Roman"/>
                <w:sz w:val="20"/>
                <w:szCs w:val="20"/>
              </w:rPr>
            </w:pPr>
          </w:p>
        </w:tc>
      </w:tr>
      <w:tr w:rsidR="00A52D4A" w:rsidRPr="00C24B40" w:rsidTr="00901E13">
        <w:trPr>
          <w:trHeight w:val="22"/>
          <w:jc w:val="center"/>
        </w:trPr>
        <w:tc>
          <w:tcPr>
            <w:tcW w:w="4068" w:type="dxa"/>
          </w:tcPr>
          <w:p w:rsidR="00A52D4A" w:rsidRPr="00B54334" w:rsidRDefault="00A52D4A" w:rsidP="00160E2D">
            <w:pPr>
              <w:ind w:right="-1440"/>
              <w:rPr>
                <w:rFonts w:ascii="Times New Roman" w:eastAsia="Calibri" w:hAnsi="Times New Roman" w:cs="Times New Roman"/>
                <w:sz w:val="20"/>
                <w:szCs w:val="20"/>
              </w:rPr>
            </w:pPr>
            <w:r w:rsidRPr="00B54334">
              <w:rPr>
                <w:rFonts w:ascii="Times New Roman" w:eastAsia="Calibri" w:hAnsi="Times New Roman" w:cs="Times New Roman"/>
                <w:sz w:val="20"/>
                <w:szCs w:val="20"/>
              </w:rPr>
              <w:t xml:space="preserve">Scorer’s table or desk chair (3 per </w:t>
            </w:r>
            <w:proofErr w:type="gramStart"/>
            <w:r w:rsidRPr="00B54334">
              <w:rPr>
                <w:rFonts w:ascii="Times New Roman" w:eastAsia="Calibri" w:hAnsi="Times New Roman" w:cs="Times New Roman"/>
                <w:sz w:val="20"/>
                <w:szCs w:val="20"/>
              </w:rPr>
              <w:t xml:space="preserve">venue)   </w:t>
            </w:r>
            <w:proofErr w:type="gramEnd"/>
            <w:r w:rsidRPr="00B54334">
              <w:rPr>
                <w:rFonts w:ascii="Times New Roman" w:eastAsia="Calibri" w:hAnsi="Times New Roman" w:cs="Times New Roman"/>
                <w:sz w:val="20"/>
                <w:szCs w:val="20"/>
              </w:rPr>
              <w:t xml:space="preserve">                    </w:t>
            </w:r>
          </w:p>
        </w:tc>
        <w:tc>
          <w:tcPr>
            <w:tcW w:w="2001" w:type="dxa"/>
          </w:tcPr>
          <w:p w:rsidR="00A52D4A" w:rsidRPr="00B54334" w:rsidRDefault="00A52D4A" w:rsidP="00160E2D">
            <w:pPr>
              <w:ind w:right="-1440"/>
              <w:rPr>
                <w:rFonts w:ascii="Times New Roman" w:eastAsia="Calibri" w:hAnsi="Times New Roman" w:cs="Times New Roman"/>
                <w:sz w:val="20"/>
                <w:szCs w:val="20"/>
              </w:rPr>
            </w:pPr>
          </w:p>
        </w:tc>
        <w:tc>
          <w:tcPr>
            <w:tcW w:w="3497" w:type="dxa"/>
          </w:tcPr>
          <w:p w:rsidR="00A52D4A" w:rsidRPr="00B54334" w:rsidRDefault="00A52D4A" w:rsidP="00160E2D">
            <w:pPr>
              <w:ind w:right="-1440"/>
              <w:rPr>
                <w:rFonts w:ascii="Times New Roman" w:eastAsia="Calibri" w:hAnsi="Times New Roman" w:cs="Times New Roman"/>
                <w:sz w:val="20"/>
                <w:szCs w:val="20"/>
              </w:rPr>
            </w:pPr>
          </w:p>
        </w:tc>
      </w:tr>
      <w:tr w:rsidR="00A52D4A" w:rsidRPr="00C24B40" w:rsidTr="00901E13">
        <w:trPr>
          <w:trHeight w:val="22"/>
          <w:jc w:val="center"/>
        </w:trPr>
        <w:tc>
          <w:tcPr>
            <w:tcW w:w="4068" w:type="dxa"/>
          </w:tcPr>
          <w:p w:rsidR="00A52D4A" w:rsidRPr="00B54334" w:rsidRDefault="00A52D4A" w:rsidP="00160E2D">
            <w:pPr>
              <w:ind w:right="-1440"/>
              <w:rPr>
                <w:rFonts w:ascii="Times New Roman" w:eastAsia="Calibri" w:hAnsi="Times New Roman" w:cs="Times New Roman"/>
                <w:sz w:val="20"/>
                <w:szCs w:val="20"/>
              </w:rPr>
            </w:pPr>
            <w:r w:rsidRPr="00B54334">
              <w:rPr>
                <w:rFonts w:ascii="Times New Roman" w:eastAsia="Calibri" w:hAnsi="Times New Roman" w:cs="Times New Roman"/>
                <w:sz w:val="20"/>
                <w:szCs w:val="20"/>
              </w:rPr>
              <w:t xml:space="preserve">Cones: Ten-Meter Dribble (4 per </w:t>
            </w:r>
            <w:proofErr w:type="gramStart"/>
            <w:r w:rsidRPr="00B54334">
              <w:rPr>
                <w:rFonts w:ascii="Times New Roman" w:eastAsia="Calibri" w:hAnsi="Times New Roman" w:cs="Times New Roman"/>
                <w:sz w:val="20"/>
                <w:szCs w:val="20"/>
              </w:rPr>
              <w:t xml:space="preserve">venue)   </w:t>
            </w:r>
            <w:proofErr w:type="gramEnd"/>
            <w:r w:rsidRPr="00B54334">
              <w:rPr>
                <w:rFonts w:ascii="Times New Roman" w:eastAsia="Calibri" w:hAnsi="Times New Roman" w:cs="Times New Roman"/>
                <w:sz w:val="20"/>
                <w:szCs w:val="20"/>
              </w:rPr>
              <w:t xml:space="preserve">                       </w:t>
            </w:r>
          </w:p>
        </w:tc>
        <w:tc>
          <w:tcPr>
            <w:tcW w:w="2001" w:type="dxa"/>
          </w:tcPr>
          <w:p w:rsidR="00A52D4A" w:rsidRPr="00B54334" w:rsidRDefault="00A52D4A" w:rsidP="00160E2D">
            <w:pPr>
              <w:ind w:right="-1440"/>
              <w:rPr>
                <w:rFonts w:ascii="Times New Roman" w:eastAsia="Calibri" w:hAnsi="Times New Roman" w:cs="Times New Roman"/>
                <w:sz w:val="20"/>
                <w:szCs w:val="20"/>
              </w:rPr>
            </w:pPr>
          </w:p>
        </w:tc>
        <w:tc>
          <w:tcPr>
            <w:tcW w:w="3497" w:type="dxa"/>
          </w:tcPr>
          <w:p w:rsidR="00A52D4A" w:rsidRPr="00B54334" w:rsidRDefault="00A52D4A" w:rsidP="00160E2D">
            <w:pPr>
              <w:ind w:right="-1440"/>
              <w:rPr>
                <w:rFonts w:ascii="Times New Roman" w:eastAsia="Calibri" w:hAnsi="Times New Roman" w:cs="Times New Roman"/>
                <w:sz w:val="20"/>
                <w:szCs w:val="20"/>
              </w:rPr>
            </w:pPr>
          </w:p>
        </w:tc>
      </w:tr>
      <w:tr w:rsidR="00A52D4A" w:rsidRPr="00C24B40" w:rsidTr="00901E13">
        <w:trPr>
          <w:trHeight w:val="84"/>
          <w:jc w:val="center"/>
        </w:trPr>
        <w:tc>
          <w:tcPr>
            <w:tcW w:w="4068" w:type="dxa"/>
          </w:tcPr>
          <w:p w:rsidR="00A52D4A" w:rsidRPr="00B54334" w:rsidRDefault="00A52D4A" w:rsidP="00160E2D">
            <w:pPr>
              <w:ind w:right="-1440"/>
              <w:rPr>
                <w:rFonts w:ascii="Times New Roman" w:eastAsia="Calibri" w:hAnsi="Times New Roman" w:cs="Times New Roman"/>
                <w:sz w:val="20"/>
                <w:szCs w:val="20"/>
              </w:rPr>
            </w:pPr>
            <w:r w:rsidRPr="00B54334">
              <w:rPr>
                <w:rFonts w:ascii="Times New Roman" w:eastAsia="Calibri" w:hAnsi="Times New Roman" w:cs="Times New Roman"/>
                <w:sz w:val="20"/>
                <w:szCs w:val="20"/>
              </w:rPr>
              <w:t>Stopwatch: Ten-Meter Dribble (1 per venue)</w:t>
            </w:r>
          </w:p>
        </w:tc>
        <w:tc>
          <w:tcPr>
            <w:tcW w:w="2001" w:type="dxa"/>
          </w:tcPr>
          <w:p w:rsidR="00A52D4A" w:rsidRPr="00B54334" w:rsidRDefault="00A52D4A" w:rsidP="00160E2D">
            <w:pPr>
              <w:ind w:right="-1440"/>
              <w:rPr>
                <w:rFonts w:ascii="Times New Roman" w:eastAsia="Calibri" w:hAnsi="Times New Roman" w:cs="Times New Roman"/>
                <w:sz w:val="20"/>
                <w:szCs w:val="20"/>
              </w:rPr>
            </w:pPr>
          </w:p>
        </w:tc>
        <w:tc>
          <w:tcPr>
            <w:tcW w:w="3497" w:type="dxa"/>
          </w:tcPr>
          <w:p w:rsidR="00A52D4A" w:rsidRPr="00B54334" w:rsidRDefault="00A52D4A" w:rsidP="00160E2D">
            <w:pPr>
              <w:ind w:right="-1440"/>
              <w:rPr>
                <w:rFonts w:ascii="Times New Roman" w:eastAsia="Calibri" w:hAnsi="Times New Roman" w:cs="Times New Roman"/>
                <w:sz w:val="20"/>
                <w:szCs w:val="20"/>
              </w:rPr>
            </w:pPr>
          </w:p>
        </w:tc>
      </w:tr>
      <w:tr w:rsidR="00A52D4A" w:rsidRPr="00C24B40" w:rsidTr="00901E13">
        <w:trPr>
          <w:trHeight w:val="82"/>
          <w:jc w:val="center"/>
        </w:trPr>
        <w:tc>
          <w:tcPr>
            <w:tcW w:w="4068" w:type="dxa"/>
          </w:tcPr>
          <w:p w:rsidR="00A52D4A" w:rsidRPr="00B54334" w:rsidRDefault="00A52D4A" w:rsidP="00160E2D">
            <w:pPr>
              <w:ind w:right="-1440"/>
              <w:rPr>
                <w:rFonts w:ascii="Times New Roman" w:eastAsia="Calibri" w:hAnsi="Times New Roman" w:cs="Times New Roman"/>
                <w:sz w:val="20"/>
                <w:szCs w:val="20"/>
              </w:rPr>
            </w:pPr>
            <w:r w:rsidRPr="00B54334">
              <w:rPr>
                <w:rFonts w:ascii="Times New Roman" w:eastAsia="Calibri" w:hAnsi="Times New Roman" w:cs="Times New Roman"/>
                <w:sz w:val="20"/>
                <w:szCs w:val="20"/>
              </w:rPr>
              <w:t xml:space="preserve">Basket with net for Spot Shot (1 per </w:t>
            </w:r>
            <w:proofErr w:type="gramStart"/>
            <w:r w:rsidRPr="00B54334">
              <w:rPr>
                <w:rFonts w:ascii="Times New Roman" w:eastAsia="Calibri" w:hAnsi="Times New Roman" w:cs="Times New Roman"/>
                <w:sz w:val="20"/>
                <w:szCs w:val="20"/>
              </w:rPr>
              <w:t xml:space="preserve">venue)   </w:t>
            </w:r>
            <w:proofErr w:type="gramEnd"/>
            <w:r w:rsidRPr="00B54334">
              <w:rPr>
                <w:rFonts w:ascii="Times New Roman" w:eastAsia="Calibri" w:hAnsi="Times New Roman" w:cs="Times New Roman"/>
                <w:sz w:val="20"/>
                <w:szCs w:val="20"/>
              </w:rPr>
              <w:t xml:space="preserve">                              </w:t>
            </w:r>
          </w:p>
        </w:tc>
        <w:tc>
          <w:tcPr>
            <w:tcW w:w="2001" w:type="dxa"/>
          </w:tcPr>
          <w:p w:rsidR="00A52D4A" w:rsidRPr="00B54334" w:rsidRDefault="00A52D4A" w:rsidP="00160E2D">
            <w:pPr>
              <w:ind w:right="-1440"/>
              <w:rPr>
                <w:rFonts w:ascii="Times New Roman" w:eastAsia="Calibri" w:hAnsi="Times New Roman" w:cs="Times New Roman"/>
                <w:sz w:val="20"/>
                <w:szCs w:val="20"/>
              </w:rPr>
            </w:pPr>
          </w:p>
        </w:tc>
        <w:tc>
          <w:tcPr>
            <w:tcW w:w="3497" w:type="dxa"/>
          </w:tcPr>
          <w:p w:rsidR="00A52D4A" w:rsidRPr="00B54334" w:rsidRDefault="00A52D4A" w:rsidP="00160E2D">
            <w:pPr>
              <w:ind w:right="-1440"/>
              <w:rPr>
                <w:rFonts w:ascii="Times New Roman" w:eastAsia="Calibri" w:hAnsi="Times New Roman" w:cs="Times New Roman"/>
                <w:sz w:val="20"/>
                <w:szCs w:val="20"/>
              </w:rPr>
            </w:pPr>
          </w:p>
        </w:tc>
      </w:tr>
      <w:tr w:rsidR="00A52D4A" w:rsidRPr="00C24B40" w:rsidTr="00901E13">
        <w:trPr>
          <w:trHeight w:val="84"/>
          <w:jc w:val="center"/>
        </w:trPr>
        <w:tc>
          <w:tcPr>
            <w:tcW w:w="4068" w:type="dxa"/>
          </w:tcPr>
          <w:p w:rsidR="00A52D4A" w:rsidRPr="00B54334" w:rsidRDefault="00A52D4A" w:rsidP="00160E2D">
            <w:pPr>
              <w:ind w:right="-1440"/>
              <w:rPr>
                <w:rFonts w:ascii="Times New Roman" w:eastAsia="Calibri" w:hAnsi="Times New Roman" w:cs="Times New Roman"/>
                <w:sz w:val="20"/>
                <w:szCs w:val="20"/>
              </w:rPr>
            </w:pPr>
            <w:r w:rsidRPr="00B54334">
              <w:rPr>
                <w:rFonts w:ascii="Times New Roman" w:eastAsia="Calibri" w:hAnsi="Times New Roman" w:cs="Times New Roman"/>
                <w:sz w:val="20"/>
                <w:szCs w:val="20"/>
              </w:rPr>
              <w:t xml:space="preserve">Copy of ISC rules at each event (3 per </w:t>
            </w:r>
            <w:proofErr w:type="gramStart"/>
            <w:r w:rsidRPr="00B54334">
              <w:rPr>
                <w:rFonts w:ascii="Times New Roman" w:eastAsia="Calibri" w:hAnsi="Times New Roman" w:cs="Times New Roman"/>
                <w:sz w:val="20"/>
                <w:szCs w:val="20"/>
              </w:rPr>
              <w:t xml:space="preserve">venue)   </w:t>
            </w:r>
            <w:proofErr w:type="gramEnd"/>
            <w:r w:rsidRPr="00B54334">
              <w:rPr>
                <w:rFonts w:ascii="Times New Roman" w:eastAsia="Calibri" w:hAnsi="Times New Roman" w:cs="Times New Roman"/>
                <w:sz w:val="20"/>
                <w:szCs w:val="20"/>
              </w:rPr>
              <w:t xml:space="preserve">                             </w:t>
            </w:r>
          </w:p>
        </w:tc>
        <w:tc>
          <w:tcPr>
            <w:tcW w:w="2001" w:type="dxa"/>
          </w:tcPr>
          <w:p w:rsidR="00A52D4A" w:rsidRPr="00B54334" w:rsidRDefault="00A52D4A" w:rsidP="00160E2D">
            <w:pPr>
              <w:ind w:right="-1440"/>
              <w:rPr>
                <w:rFonts w:ascii="Times New Roman" w:eastAsia="Calibri" w:hAnsi="Times New Roman" w:cs="Times New Roman"/>
                <w:sz w:val="20"/>
                <w:szCs w:val="20"/>
              </w:rPr>
            </w:pPr>
          </w:p>
        </w:tc>
        <w:tc>
          <w:tcPr>
            <w:tcW w:w="3497" w:type="dxa"/>
          </w:tcPr>
          <w:p w:rsidR="00A52D4A" w:rsidRPr="00B54334" w:rsidRDefault="00A52D4A" w:rsidP="00160E2D">
            <w:pPr>
              <w:ind w:right="-1440"/>
              <w:rPr>
                <w:rFonts w:ascii="Times New Roman" w:eastAsia="Calibri" w:hAnsi="Times New Roman" w:cs="Times New Roman"/>
                <w:sz w:val="20"/>
                <w:szCs w:val="20"/>
              </w:rPr>
            </w:pPr>
          </w:p>
        </w:tc>
      </w:tr>
      <w:tr w:rsidR="00A52D4A" w:rsidRPr="00C24B40" w:rsidTr="00901E13">
        <w:trPr>
          <w:trHeight w:val="84"/>
          <w:jc w:val="center"/>
        </w:trPr>
        <w:tc>
          <w:tcPr>
            <w:tcW w:w="4068" w:type="dxa"/>
          </w:tcPr>
          <w:p w:rsidR="00A52D4A" w:rsidRPr="00B54334" w:rsidRDefault="00A52D4A" w:rsidP="00160E2D">
            <w:pPr>
              <w:ind w:right="-1440"/>
              <w:rPr>
                <w:rFonts w:ascii="Times New Roman" w:eastAsia="Calibri" w:hAnsi="Times New Roman" w:cs="Times New Roman"/>
                <w:sz w:val="20"/>
                <w:szCs w:val="20"/>
              </w:rPr>
            </w:pPr>
            <w:r w:rsidRPr="00B54334">
              <w:rPr>
                <w:rFonts w:ascii="Times New Roman" w:eastAsia="Calibri" w:hAnsi="Times New Roman" w:cs="Times New Roman"/>
                <w:sz w:val="20"/>
                <w:szCs w:val="20"/>
              </w:rPr>
              <w:t xml:space="preserve">Water coolers &amp; cups (3 per </w:t>
            </w:r>
            <w:proofErr w:type="gramStart"/>
            <w:r w:rsidRPr="00B54334">
              <w:rPr>
                <w:rFonts w:ascii="Times New Roman" w:eastAsia="Calibri" w:hAnsi="Times New Roman" w:cs="Times New Roman"/>
                <w:sz w:val="20"/>
                <w:szCs w:val="20"/>
              </w:rPr>
              <w:t xml:space="preserve">venue)   </w:t>
            </w:r>
            <w:proofErr w:type="gramEnd"/>
            <w:r w:rsidRPr="00B54334">
              <w:rPr>
                <w:rFonts w:ascii="Times New Roman" w:eastAsia="Calibri" w:hAnsi="Times New Roman" w:cs="Times New Roman"/>
                <w:sz w:val="20"/>
                <w:szCs w:val="20"/>
              </w:rPr>
              <w:t xml:space="preserve">                                             </w:t>
            </w:r>
          </w:p>
        </w:tc>
        <w:tc>
          <w:tcPr>
            <w:tcW w:w="2001" w:type="dxa"/>
          </w:tcPr>
          <w:p w:rsidR="00A52D4A" w:rsidRPr="00B54334" w:rsidRDefault="00A52D4A" w:rsidP="00160E2D">
            <w:pPr>
              <w:ind w:right="-1440"/>
              <w:rPr>
                <w:rFonts w:ascii="Times New Roman" w:eastAsia="Calibri" w:hAnsi="Times New Roman" w:cs="Times New Roman"/>
                <w:sz w:val="20"/>
                <w:szCs w:val="20"/>
              </w:rPr>
            </w:pPr>
          </w:p>
        </w:tc>
        <w:tc>
          <w:tcPr>
            <w:tcW w:w="3497" w:type="dxa"/>
          </w:tcPr>
          <w:p w:rsidR="00A52D4A" w:rsidRPr="00B54334" w:rsidRDefault="00A52D4A" w:rsidP="00160E2D">
            <w:pPr>
              <w:ind w:right="-1440"/>
              <w:rPr>
                <w:rFonts w:ascii="Times New Roman" w:eastAsia="Calibri" w:hAnsi="Times New Roman" w:cs="Times New Roman"/>
                <w:sz w:val="20"/>
                <w:szCs w:val="20"/>
              </w:rPr>
            </w:pPr>
          </w:p>
        </w:tc>
      </w:tr>
      <w:tr w:rsidR="00A52D4A" w:rsidRPr="00C24B40" w:rsidTr="00901E13">
        <w:trPr>
          <w:trHeight w:val="82"/>
          <w:jc w:val="center"/>
        </w:trPr>
        <w:tc>
          <w:tcPr>
            <w:tcW w:w="4068" w:type="dxa"/>
          </w:tcPr>
          <w:p w:rsidR="00A52D4A" w:rsidRPr="00B54334" w:rsidRDefault="00A52D4A" w:rsidP="00160E2D">
            <w:pPr>
              <w:ind w:right="-1440"/>
              <w:rPr>
                <w:rFonts w:ascii="Times New Roman" w:eastAsia="Calibri" w:hAnsi="Times New Roman" w:cs="Times New Roman"/>
                <w:sz w:val="20"/>
                <w:szCs w:val="20"/>
              </w:rPr>
            </w:pPr>
            <w:r w:rsidRPr="00B54334">
              <w:rPr>
                <w:rFonts w:ascii="Times New Roman" w:eastAsia="Calibri" w:hAnsi="Times New Roman" w:cs="Times New Roman"/>
                <w:sz w:val="20"/>
                <w:szCs w:val="20"/>
              </w:rPr>
              <w:t xml:space="preserve">Scorecards (per athlete during classification                                    </w:t>
            </w:r>
          </w:p>
        </w:tc>
        <w:tc>
          <w:tcPr>
            <w:tcW w:w="2001" w:type="dxa"/>
          </w:tcPr>
          <w:p w:rsidR="00A52D4A" w:rsidRPr="00B54334" w:rsidRDefault="00A52D4A" w:rsidP="00160E2D">
            <w:pPr>
              <w:ind w:right="-1440"/>
              <w:rPr>
                <w:rFonts w:ascii="Times New Roman" w:eastAsia="Calibri" w:hAnsi="Times New Roman" w:cs="Times New Roman"/>
                <w:sz w:val="20"/>
                <w:szCs w:val="20"/>
              </w:rPr>
            </w:pPr>
          </w:p>
        </w:tc>
        <w:tc>
          <w:tcPr>
            <w:tcW w:w="3497" w:type="dxa"/>
          </w:tcPr>
          <w:p w:rsidR="00A52D4A" w:rsidRPr="00B54334" w:rsidRDefault="00A52D4A" w:rsidP="00160E2D">
            <w:pPr>
              <w:ind w:right="-1440"/>
              <w:rPr>
                <w:rFonts w:ascii="Times New Roman" w:eastAsia="Calibri" w:hAnsi="Times New Roman" w:cs="Times New Roman"/>
                <w:sz w:val="20"/>
                <w:szCs w:val="20"/>
              </w:rPr>
            </w:pPr>
          </w:p>
        </w:tc>
      </w:tr>
      <w:tr w:rsidR="00A52D4A" w:rsidRPr="00C24B40" w:rsidTr="00901E13">
        <w:trPr>
          <w:trHeight w:val="84"/>
          <w:jc w:val="center"/>
        </w:trPr>
        <w:tc>
          <w:tcPr>
            <w:tcW w:w="4068" w:type="dxa"/>
          </w:tcPr>
          <w:p w:rsidR="00A52D4A" w:rsidRPr="00B54334" w:rsidRDefault="00A52D4A" w:rsidP="00160E2D">
            <w:pPr>
              <w:ind w:right="-1440"/>
              <w:rPr>
                <w:rFonts w:ascii="Times New Roman" w:eastAsia="Calibri" w:hAnsi="Times New Roman" w:cs="Times New Roman"/>
                <w:sz w:val="20"/>
                <w:szCs w:val="20"/>
              </w:rPr>
            </w:pPr>
            <w:r w:rsidRPr="00B54334">
              <w:rPr>
                <w:rFonts w:ascii="Times New Roman" w:eastAsia="Calibri" w:hAnsi="Times New Roman" w:cs="Times New Roman"/>
                <w:sz w:val="20"/>
                <w:szCs w:val="20"/>
              </w:rPr>
              <w:t xml:space="preserve">Shore sheets (per division during </w:t>
            </w:r>
            <w:proofErr w:type="gramStart"/>
            <w:r w:rsidRPr="00B54334">
              <w:rPr>
                <w:rFonts w:ascii="Times New Roman" w:eastAsia="Calibri" w:hAnsi="Times New Roman" w:cs="Times New Roman"/>
                <w:sz w:val="20"/>
                <w:szCs w:val="20"/>
              </w:rPr>
              <w:t xml:space="preserve">competition)   </w:t>
            </w:r>
            <w:proofErr w:type="gramEnd"/>
            <w:r w:rsidRPr="00B54334">
              <w:rPr>
                <w:rFonts w:ascii="Times New Roman" w:eastAsia="Calibri" w:hAnsi="Times New Roman" w:cs="Times New Roman"/>
                <w:sz w:val="20"/>
                <w:szCs w:val="20"/>
              </w:rPr>
              <w:t xml:space="preserve">                                </w:t>
            </w:r>
          </w:p>
        </w:tc>
        <w:tc>
          <w:tcPr>
            <w:tcW w:w="2001" w:type="dxa"/>
          </w:tcPr>
          <w:p w:rsidR="00A52D4A" w:rsidRPr="00B54334" w:rsidRDefault="00A52D4A" w:rsidP="00160E2D">
            <w:pPr>
              <w:ind w:right="-1440"/>
              <w:rPr>
                <w:rFonts w:ascii="Times New Roman" w:eastAsia="Calibri" w:hAnsi="Times New Roman" w:cs="Times New Roman"/>
                <w:sz w:val="20"/>
                <w:szCs w:val="20"/>
              </w:rPr>
            </w:pPr>
          </w:p>
        </w:tc>
        <w:tc>
          <w:tcPr>
            <w:tcW w:w="3497" w:type="dxa"/>
          </w:tcPr>
          <w:p w:rsidR="00A52D4A" w:rsidRPr="00B54334" w:rsidRDefault="00A52D4A" w:rsidP="00160E2D">
            <w:pPr>
              <w:ind w:right="-1440"/>
              <w:rPr>
                <w:rFonts w:ascii="Times New Roman" w:eastAsia="Calibri" w:hAnsi="Times New Roman" w:cs="Times New Roman"/>
                <w:sz w:val="20"/>
                <w:szCs w:val="20"/>
              </w:rPr>
            </w:pPr>
          </w:p>
        </w:tc>
      </w:tr>
      <w:tr w:rsidR="00A52D4A" w:rsidRPr="00C24B40" w:rsidTr="00901E13">
        <w:trPr>
          <w:trHeight w:val="84"/>
          <w:jc w:val="center"/>
        </w:trPr>
        <w:tc>
          <w:tcPr>
            <w:tcW w:w="4068" w:type="dxa"/>
          </w:tcPr>
          <w:p w:rsidR="00A52D4A" w:rsidRPr="00B54334" w:rsidRDefault="00A52D4A" w:rsidP="00160E2D">
            <w:pPr>
              <w:ind w:right="-1440"/>
              <w:rPr>
                <w:rFonts w:ascii="Times New Roman" w:eastAsia="Calibri" w:hAnsi="Times New Roman" w:cs="Times New Roman"/>
                <w:sz w:val="20"/>
                <w:szCs w:val="20"/>
              </w:rPr>
            </w:pPr>
            <w:r w:rsidRPr="00B54334">
              <w:rPr>
                <w:rFonts w:ascii="Times New Roman" w:eastAsia="Calibri" w:hAnsi="Times New Roman" w:cs="Times New Roman"/>
                <w:sz w:val="20"/>
                <w:szCs w:val="20"/>
              </w:rPr>
              <w:t xml:space="preserve">Clipboards with pencils (per </w:t>
            </w:r>
            <w:proofErr w:type="gramStart"/>
            <w:r w:rsidRPr="00B54334">
              <w:rPr>
                <w:rFonts w:ascii="Times New Roman" w:eastAsia="Calibri" w:hAnsi="Times New Roman" w:cs="Times New Roman"/>
                <w:sz w:val="20"/>
                <w:szCs w:val="20"/>
              </w:rPr>
              <w:t xml:space="preserve">division)   </w:t>
            </w:r>
            <w:proofErr w:type="gramEnd"/>
            <w:r w:rsidRPr="00B54334">
              <w:rPr>
                <w:rFonts w:ascii="Times New Roman" w:eastAsia="Calibri" w:hAnsi="Times New Roman" w:cs="Times New Roman"/>
                <w:sz w:val="20"/>
                <w:szCs w:val="20"/>
              </w:rPr>
              <w:t xml:space="preserve">                                            </w:t>
            </w:r>
          </w:p>
        </w:tc>
        <w:tc>
          <w:tcPr>
            <w:tcW w:w="2001" w:type="dxa"/>
          </w:tcPr>
          <w:p w:rsidR="00A52D4A" w:rsidRPr="00B54334" w:rsidRDefault="00A52D4A" w:rsidP="00160E2D">
            <w:pPr>
              <w:ind w:right="-1440"/>
              <w:rPr>
                <w:rFonts w:ascii="Times New Roman" w:eastAsia="Calibri" w:hAnsi="Times New Roman" w:cs="Times New Roman"/>
                <w:sz w:val="20"/>
                <w:szCs w:val="20"/>
              </w:rPr>
            </w:pPr>
          </w:p>
        </w:tc>
        <w:tc>
          <w:tcPr>
            <w:tcW w:w="3497" w:type="dxa"/>
          </w:tcPr>
          <w:p w:rsidR="00A52D4A" w:rsidRPr="00B54334" w:rsidRDefault="00A52D4A" w:rsidP="00160E2D">
            <w:pPr>
              <w:ind w:right="-1440"/>
              <w:rPr>
                <w:rFonts w:ascii="Times New Roman" w:eastAsia="Calibri" w:hAnsi="Times New Roman" w:cs="Times New Roman"/>
                <w:sz w:val="20"/>
                <w:szCs w:val="20"/>
              </w:rPr>
            </w:pPr>
          </w:p>
        </w:tc>
      </w:tr>
      <w:tr w:rsidR="00A52D4A" w:rsidRPr="00C24B40" w:rsidTr="00901E13">
        <w:trPr>
          <w:trHeight w:val="82"/>
          <w:jc w:val="center"/>
        </w:trPr>
        <w:tc>
          <w:tcPr>
            <w:tcW w:w="4068" w:type="dxa"/>
          </w:tcPr>
          <w:p w:rsidR="00A52D4A" w:rsidRPr="00B54334" w:rsidRDefault="00A52D4A" w:rsidP="00160E2D">
            <w:pPr>
              <w:ind w:right="-1440"/>
              <w:rPr>
                <w:rFonts w:ascii="Times New Roman" w:eastAsia="Calibri" w:hAnsi="Times New Roman" w:cs="Times New Roman"/>
                <w:sz w:val="20"/>
                <w:szCs w:val="20"/>
              </w:rPr>
            </w:pPr>
            <w:r w:rsidRPr="00B54334">
              <w:rPr>
                <w:rFonts w:ascii="Times New Roman" w:eastAsia="Calibri" w:hAnsi="Times New Roman" w:cs="Times New Roman"/>
                <w:sz w:val="20"/>
                <w:szCs w:val="20"/>
              </w:rPr>
              <w:t xml:space="preserve">P.A. System (per </w:t>
            </w:r>
            <w:proofErr w:type="gramStart"/>
            <w:r w:rsidRPr="00B54334">
              <w:rPr>
                <w:rFonts w:ascii="Times New Roman" w:eastAsia="Calibri" w:hAnsi="Times New Roman" w:cs="Times New Roman"/>
                <w:sz w:val="20"/>
                <w:szCs w:val="20"/>
              </w:rPr>
              <w:t xml:space="preserve">venue)   </w:t>
            </w:r>
            <w:proofErr w:type="gramEnd"/>
            <w:r w:rsidRPr="00B54334">
              <w:rPr>
                <w:rFonts w:ascii="Times New Roman" w:eastAsia="Calibri" w:hAnsi="Times New Roman" w:cs="Times New Roman"/>
                <w:sz w:val="20"/>
                <w:szCs w:val="20"/>
              </w:rPr>
              <w:t xml:space="preserve">                                                                 </w:t>
            </w:r>
          </w:p>
        </w:tc>
        <w:tc>
          <w:tcPr>
            <w:tcW w:w="2001" w:type="dxa"/>
          </w:tcPr>
          <w:p w:rsidR="00A52D4A" w:rsidRPr="00B54334" w:rsidRDefault="00A52D4A" w:rsidP="00160E2D">
            <w:pPr>
              <w:ind w:right="-1440"/>
              <w:rPr>
                <w:rFonts w:ascii="Times New Roman" w:eastAsia="Calibri" w:hAnsi="Times New Roman" w:cs="Times New Roman"/>
                <w:sz w:val="20"/>
                <w:szCs w:val="20"/>
              </w:rPr>
            </w:pPr>
          </w:p>
        </w:tc>
        <w:tc>
          <w:tcPr>
            <w:tcW w:w="3497" w:type="dxa"/>
          </w:tcPr>
          <w:p w:rsidR="00A52D4A" w:rsidRPr="00B54334" w:rsidRDefault="00A52D4A" w:rsidP="00160E2D">
            <w:pPr>
              <w:ind w:right="-1440"/>
              <w:rPr>
                <w:rFonts w:ascii="Times New Roman" w:eastAsia="Calibri" w:hAnsi="Times New Roman" w:cs="Times New Roman"/>
                <w:sz w:val="20"/>
                <w:szCs w:val="20"/>
              </w:rPr>
            </w:pPr>
          </w:p>
        </w:tc>
      </w:tr>
      <w:tr w:rsidR="00A52D4A" w:rsidRPr="00C24B40" w:rsidTr="00901E13">
        <w:trPr>
          <w:trHeight w:val="84"/>
          <w:jc w:val="center"/>
        </w:trPr>
        <w:tc>
          <w:tcPr>
            <w:tcW w:w="4068" w:type="dxa"/>
          </w:tcPr>
          <w:p w:rsidR="00A52D4A" w:rsidRPr="00B54334" w:rsidRDefault="00A52D4A" w:rsidP="00160E2D">
            <w:pPr>
              <w:ind w:right="-1440"/>
              <w:rPr>
                <w:rFonts w:ascii="Times New Roman" w:eastAsia="Calibri" w:hAnsi="Times New Roman" w:cs="Times New Roman"/>
                <w:sz w:val="20"/>
                <w:szCs w:val="20"/>
              </w:rPr>
            </w:pPr>
            <w:r w:rsidRPr="00B54334">
              <w:rPr>
                <w:rFonts w:ascii="Times New Roman" w:eastAsia="Calibri" w:hAnsi="Times New Roman" w:cs="Times New Roman"/>
                <w:sz w:val="20"/>
                <w:szCs w:val="20"/>
              </w:rPr>
              <w:t xml:space="preserve">Inside Signage (per </w:t>
            </w:r>
            <w:proofErr w:type="gramStart"/>
            <w:r w:rsidRPr="00B54334">
              <w:rPr>
                <w:rFonts w:ascii="Times New Roman" w:eastAsia="Calibri" w:hAnsi="Times New Roman" w:cs="Times New Roman"/>
                <w:sz w:val="20"/>
                <w:szCs w:val="20"/>
              </w:rPr>
              <w:t xml:space="preserve">event)   </w:t>
            </w:r>
            <w:proofErr w:type="gramEnd"/>
            <w:r w:rsidRPr="00B54334">
              <w:rPr>
                <w:rFonts w:ascii="Times New Roman" w:eastAsia="Calibri" w:hAnsi="Times New Roman" w:cs="Times New Roman"/>
                <w:sz w:val="20"/>
                <w:szCs w:val="20"/>
              </w:rPr>
              <w:t xml:space="preserve">                                                           </w:t>
            </w:r>
          </w:p>
        </w:tc>
        <w:tc>
          <w:tcPr>
            <w:tcW w:w="2001" w:type="dxa"/>
          </w:tcPr>
          <w:p w:rsidR="00A52D4A" w:rsidRPr="00B54334" w:rsidRDefault="00A52D4A" w:rsidP="00160E2D">
            <w:pPr>
              <w:ind w:right="-1440"/>
              <w:rPr>
                <w:rFonts w:ascii="Times New Roman" w:eastAsia="Calibri" w:hAnsi="Times New Roman" w:cs="Times New Roman"/>
                <w:sz w:val="20"/>
                <w:szCs w:val="20"/>
              </w:rPr>
            </w:pPr>
          </w:p>
        </w:tc>
        <w:tc>
          <w:tcPr>
            <w:tcW w:w="3497" w:type="dxa"/>
          </w:tcPr>
          <w:p w:rsidR="00A52D4A" w:rsidRPr="00B54334" w:rsidRDefault="00A52D4A" w:rsidP="00160E2D">
            <w:pPr>
              <w:ind w:right="-1440"/>
              <w:rPr>
                <w:rFonts w:ascii="Times New Roman" w:eastAsia="Calibri" w:hAnsi="Times New Roman" w:cs="Times New Roman"/>
                <w:sz w:val="20"/>
                <w:szCs w:val="20"/>
              </w:rPr>
            </w:pPr>
          </w:p>
        </w:tc>
      </w:tr>
      <w:tr w:rsidR="00A52D4A" w:rsidRPr="00C24B40" w:rsidTr="00901E13">
        <w:trPr>
          <w:trHeight w:val="84"/>
          <w:jc w:val="center"/>
        </w:trPr>
        <w:tc>
          <w:tcPr>
            <w:tcW w:w="4068" w:type="dxa"/>
          </w:tcPr>
          <w:p w:rsidR="00A52D4A" w:rsidRPr="00B54334" w:rsidRDefault="00A52D4A" w:rsidP="00160E2D">
            <w:pPr>
              <w:ind w:right="-1440"/>
              <w:rPr>
                <w:rFonts w:ascii="Times New Roman" w:eastAsia="Calibri" w:hAnsi="Times New Roman" w:cs="Times New Roman"/>
                <w:sz w:val="20"/>
                <w:szCs w:val="20"/>
              </w:rPr>
            </w:pPr>
            <w:r w:rsidRPr="00B54334">
              <w:rPr>
                <w:rFonts w:ascii="Times New Roman" w:eastAsia="Calibri" w:hAnsi="Times New Roman" w:cs="Times New Roman"/>
                <w:sz w:val="20"/>
                <w:szCs w:val="20"/>
              </w:rPr>
              <w:t xml:space="preserve">Families, Honored Guests, and spectator seating                             </w:t>
            </w:r>
          </w:p>
        </w:tc>
        <w:tc>
          <w:tcPr>
            <w:tcW w:w="2001" w:type="dxa"/>
          </w:tcPr>
          <w:p w:rsidR="00A52D4A" w:rsidRPr="00B54334" w:rsidRDefault="00A52D4A" w:rsidP="00160E2D">
            <w:pPr>
              <w:ind w:right="-1440"/>
              <w:rPr>
                <w:rFonts w:ascii="Times New Roman" w:eastAsia="Calibri" w:hAnsi="Times New Roman" w:cs="Times New Roman"/>
                <w:sz w:val="20"/>
                <w:szCs w:val="20"/>
              </w:rPr>
            </w:pPr>
          </w:p>
        </w:tc>
        <w:tc>
          <w:tcPr>
            <w:tcW w:w="3497" w:type="dxa"/>
          </w:tcPr>
          <w:p w:rsidR="00A52D4A" w:rsidRPr="00B54334" w:rsidRDefault="00A52D4A" w:rsidP="00160E2D">
            <w:pPr>
              <w:ind w:right="-1440"/>
              <w:rPr>
                <w:rFonts w:ascii="Times New Roman" w:eastAsia="Calibri" w:hAnsi="Times New Roman" w:cs="Times New Roman"/>
                <w:sz w:val="20"/>
                <w:szCs w:val="20"/>
              </w:rPr>
            </w:pPr>
          </w:p>
        </w:tc>
      </w:tr>
      <w:tr w:rsidR="00A52D4A" w:rsidRPr="00C24B40" w:rsidTr="00901E13">
        <w:trPr>
          <w:trHeight w:val="82"/>
          <w:jc w:val="center"/>
        </w:trPr>
        <w:tc>
          <w:tcPr>
            <w:tcW w:w="4068" w:type="dxa"/>
          </w:tcPr>
          <w:p w:rsidR="00A52D4A" w:rsidRPr="00B54334" w:rsidRDefault="00A52D4A" w:rsidP="00160E2D">
            <w:pPr>
              <w:ind w:right="-1440"/>
              <w:rPr>
                <w:rFonts w:ascii="Times New Roman" w:eastAsia="Calibri" w:hAnsi="Times New Roman" w:cs="Times New Roman"/>
                <w:sz w:val="20"/>
                <w:szCs w:val="20"/>
              </w:rPr>
            </w:pPr>
            <w:r w:rsidRPr="00B54334">
              <w:rPr>
                <w:rFonts w:ascii="Times New Roman" w:eastAsia="Calibri" w:hAnsi="Times New Roman" w:cs="Times New Roman"/>
                <w:sz w:val="20"/>
                <w:szCs w:val="20"/>
              </w:rPr>
              <w:t xml:space="preserve">Award stands                                                                      </w:t>
            </w:r>
          </w:p>
        </w:tc>
        <w:tc>
          <w:tcPr>
            <w:tcW w:w="2001" w:type="dxa"/>
          </w:tcPr>
          <w:p w:rsidR="00A52D4A" w:rsidRPr="00B54334" w:rsidRDefault="00A52D4A" w:rsidP="00160E2D">
            <w:pPr>
              <w:ind w:right="-1440"/>
              <w:rPr>
                <w:rFonts w:ascii="Times New Roman" w:eastAsia="Calibri" w:hAnsi="Times New Roman" w:cs="Times New Roman"/>
                <w:sz w:val="20"/>
                <w:szCs w:val="20"/>
              </w:rPr>
            </w:pPr>
          </w:p>
        </w:tc>
        <w:tc>
          <w:tcPr>
            <w:tcW w:w="3497" w:type="dxa"/>
          </w:tcPr>
          <w:p w:rsidR="00A52D4A" w:rsidRPr="00B54334" w:rsidRDefault="00A52D4A" w:rsidP="00160E2D">
            <w:pPr>
              <w:ind w:right="-1440"/>
              <w:rPr>
                <w:rFonts w:ascii="Times New Roman" w:eastAsia="Calibri" w:hAnsi="Times New Roman" w:cs="Times New Roman"/>
                <w:sz w:val="20"/>
                <w:szCs w:val="20"/>
              </w:rPr>
            </w:pPr>
          </w:p>
        </w:tc>
      </w:tr>
      <w:tr w:rsidR="00A52D4A" w:rsidRPr="00C24B40" w:rsidTr="00901E13">
        <w:trPr>
          <w:trHeight w:val="84"/>
          <w:jc w:val="center"/>
        </w:trPr>
        <w:tc>
          <w:tcPr>
            <w:tcW w:w="4068" w:type="dxa"/>
          </w:tcPr>
          <w:p w:rsidR="00A52D4A" w:rsidRPr="00B54334" w:rsidRDefault="00A52D4A" w:rsidP="00160E2D">
            <w:pPr>
              <w:ind w:right="-1440"/>
              <w:rPr>
                <w:rFonts w:ascii="Times New Roman" w:eastAsia="Calibri" w:hAnsi="Times New Roman" w:cs="Times New Roman"/>
                <w:sz w:val="20"/>
                <w:szCs w:val="20"/>
              </w:rPr>
            </w:pPr>
            <w:r w:rsidRPr="00B54334">
              <w:rPr>
                <w:rFonts w:ascii="Times New Roman" w:eastAsia="Calibri" w:hAnsi="Times New Roman" w:cs="Times New Roman"/>
                <w:sz w:val="20"/>
                <w:szCs w:val="20"/>
              </w:rPr>
              <w:t xml:space="preserve">First-aid kit                                                                            </w:t>
            </w:r>
          </w:p>
        </w:tc>
        <w:tc>
          <w:tcPr>
            <w:tcW w:w="2001" w:type="dxa"/>
          </w:tcPr>
          <w:p w:rsidR="00A52D4A" w:rsidRPr="00B54334" w:rsidRDefault="00A52D4A" w:rsidP="00160E2D">
            <w:pPr>
              <w:ind w:right="-1440"/>
              <w:rPr>
                <w:rFonts w:ascii="Times New Roman" w:eastAsia="Calibri" w:hAnsi="Times New Roman" w:cs="Times New Roman"/>
                <w:sz w:val="20"/>
                <w:szCs w:val="20"/>
              </w:rPr>
            </w:pPr>
          </w:p>
        </w:tc>
        <w:tc>
          <w:tcPr>
            <w:tcW w:w="3497" w:type="dxa"/>
          </w:tcPr>
          <w:p w:rsidR="00A52D4A" w:rsidRPr="00B54334" w:rsidRDefault="00A52D4A" w:rsidP="00160E2D">
            <w:pPr>
              <w:ind w:right="-1440"/>
              <w:rPr>
                <w:rFonts w:ascii="Times New Roman" w:eastAsia="Calibri" w:hAnsi="Times New Roman" w:cs="Times New Roman"/>
                <w:sz w:val="20"/>
                <w:szCs w:val="20"/>
              </w:rPr>
            </w:pPr>
          </w:p>
        </w:tc>
      </w:tr>
      <w:tr w:rsidR="00A52D4A" w:rsidRPr="00C24B40" w:rsidTr="00901E13">
        <w:trPr>
          <w:trHeight w:val="323"/>
          <w:jc w:val="center"/>
        </w:trPr>
        <w:tc>
          <w:tcPr>
            <w:tcW w:w="4068" w:type="dxa"/>
          </w:tcPr>
          <w:p w:rsidR="00A52D4A" w:rsidRPr="00B54334" w:rsidRDefault="00A52D4A" w:rsidP="00160E2D">
            <w:pPr>
              <w:ind w:right="-1440"/>
              <w:rPr>
                <w:rFonts w:ascii="Times New Roman" w:eastAsia="Calibri" w:hAnsi="Times New Roman" w:cs="Times New Roman"/>
                <w:sz w:val="20"/>
                <w:szCs w:val="20"/>
              </w:rPr>
            </w:pPr>
            <w:r w:rsidRPr="00B54334">
              <w:rPr>
                <w:rFonts w:ascii="Times New Roman" w:eastAsia="Calibri" w:hAnsi="Times New Roman" w:cs="Times New Roman"/>
                <w:sz w:val="20"/>
                <w:szCs w:val="20"/>
              </w:rPr>
              <w:t xml:space="preserve">Equipment to sweep, clean, and clear courts                            </w:t>
            </w:r>
          </w:p>
        </w:tc>
        <w:tc>
          <w:tcPr>
            <w:tcW w:w="2001" w:type="dxa"/>
          </w:tcPr>
          <w:p w:rsidR="00A52D4A" w:rsidRPr="00B54334" w:rsidRDefault="00A52D4A" w:rsidP="00160E2D">
            <w:pPr>
              <w:ind w:right="-1440"/>
              <w:rPr>
                <w:rFonts w:ascii="Times New Roman" w:eastAsia="Calibri" w:hAnsi="Times New Roman" w:cs="Times New Roman"/>
                <w:sz w:val="20"/>
                <w:szCs w:val="20"/>
              </w:rPr>
            </w:pPr>
          </w:p>
        </w:tc>
        <w:tc>
          <w:tcPr>
            <w:tcW w:w="3497" w:type="dxa"/>
          </w:tcPr>
          <w:p w:rsidR="00A52D4A" w:rsidRPr="00B54334" w:rsidRDefault="00A52D4A" w:rsidP="00160E2D">
            <w:pPr>
              <w:ind w:right="-1440"/>
              <w:rPr>
                <w:rFonts w:ascii="Times New Roman" w:eastAsia="Calibri" w:hAnsi="Times New Roman" w:cs="Times New Roman"/>
                <w:sz w:val="20"/>
                <w:szCs w:val="20"/>
              </w:rPr>
            </w:pPr>
          </w:p>
        </w:tc>
      </w:tr>
    </w:tbl>
    <w:p w:rsidR="00A52D4A" w:rsidRPr="00206151" w:rsidRDefault="00A52D4A" w:rsidP="00A52D4A">
      <w:pPr>
        <w:pStyle w:val="Caption"/>
        <w:rPr>
          <w:rFonts w:ascii="Times New Roman" w:eastAsia="Calibri" w:hAnsi="Times New Roman" w:cs="Times New Roman"/>
          <w:b w:val="0"/>
          <w:color w:val="000000" w:themeColor="text1"/>
          <w:sz w:val="20"/>
          <w:szCs w:val="20"/>
        </w:rPr>
      </w:pPr>
      <w:bookmarkStart w:id="22" w:name="_Toc519944427"/>
      <w:r w:rsidRPr="00206151">
        <w:rPr>
          <w:rFonts w:ascii="Times New Roman" w:hAnsi="Times New Roman" w:cs="Times New Roman"/>
          <w:b w:val="0"/>
          <w:color w:val="000000" w:themeColor="text1"/>
          <w:sz w:val="20"/>
          <w:szCs w:val="20"/>
        </w:rPr>
        <w:t xml:space="preserve">Figure </w:t>
      </w:r>
      <w:r w:rsidRPr="00206151">
        <w:rPr>
          <w:rFonts w:ascii="Times New Roman" w:hAnsi="Times New Roman" w:cs="Times New Roman"/>
          <w:b w:val="0"/>
          <w:color w:val="000000" w:themeColor="text1"/>
          <w:sz w:val="20"/>
          <w:szCs w:val="20"/>
        </w:rPr>
        <w:fldChar w:fldCharType="begin"/>
      </w:r>
      <w:r w:rsidRPr="00206151">
        <w:rPr>
          <w:rFonts w:ascii="Times New Roman" w:hAnsi="Times New Roman" w:cs="Times New Roman"/>
          <w:b w:val="0"/>
          <w:color w:val="000000" w:themeColor="text1"/>
          <w:sz w:val="20"/>
          <w:szCs w:val="20"/>
        </w:rPr>
        <w:instrText xml:space="preserve"> SEQ Figure \* ARABIC </w:instrText>
      </w:r>
      <w:r w:rsidRPr="00206151">
        <w:rPr>
          <w:rFonts w:ascii="Times New Roman" w:hAnsi="Times New Roman" w:cs="Times New Roman"/>
          <w:b w:val="0"/>
          <w:color w:val="000000" w:themeColor="text1"/>
          <w:sz w:val="20"/>
          <w:szCs w:val="20"/>
        </w:rPr>
        <w:fldChar w:fldCharType="separate"/>
      </w:r>
      <w:r w:rsidR="002F189C">
        <w:rPr>
          <w:rFonts w:ascii="Times New Roman" w:hAnsi="Times New Roman" w:cs="Times New Roman"/>
          <w:b w:val="0"/>
          <w:noProof/>
          <w:color w:val="000000" w:themeColor="text1"/>
          <w:sz w:val="20"/>
          <w:szCs w:val="20"/>
        </w:rPr>
        <w:t>1</w:t>
      </w:r>
      <w:r w:rsidRPr="00206151">
        <w:rPr>
          <w:rFonts w:ascii="Times New Roman" w:hAnsi="Times New Roman" w:cs="Times New Roman"/>
          <w:b w:val="0"/>
          <w:color w:val="000000" w:themeColor="text1"/>
          <w:sz w:val="20"/>
          <w:szCs w:val="20"/>
        </w:rPr>
        <w:fldChar w:fldCharType="end"/>
      </w:r>
      <w:r w:rsidRPr="00206151">
        <w:rPr>
          <w:rFonts w:ascii="Times New Roman" w:hAnsi="Times New Roman" w:cs="Times New Roman"/>
          <w:b w:val="0"/>
          <w:color w:val="000000" w:themeColor="text1"/>
          <w:sz w:val="20"/>
          <w:szCs w:val="20"/>
        </w:rPr>
        <w:t xml:space="preserve"> Venue Checklist</w:t>
      </w:r>
      <w:bookmarkEnd w:id="22"/>
    </w:p>
    <w:tbl>
      <w:tblPr>
        <w:tblStyle w:val="TableGrid3"/>
        <w:tblW w:w="9355" w:type="dxa"/>
        <w:tblLook w:val="04A0" w:firstRow="1" w:lastRow="0" w:firstColumn="1" w:lastColumn="0" w:noHBand="0" w:noVBand="1"/>
      </w:tblPr>
      <w:tblGrid>
        <w:gridCol w:w="3235"/>
        <w:gridCol w:w="2700"/>
        <w:gridCol w:w="3420"/>
      </w:tblGrid>
      <w:tr w:rsidR="00A52D4A" w:rsidRPr="00C24B40" w:rsidTr="00B87F2F">
        <w:tc>
          <w:tcPr>
            <w:tcW w:w="3235" w:type="dxa"/>
          </w:tcPr>
          <w:p w:rsidR="00A52D4A" w:rsidRPr="008E65C2" w:rsidRDefault="00A52D4A" w:rsidP="00160E2D">
            <w:pPr>
              <w:rPr>
                <w:rFonts w:ascii="Times New Roman" w:eastAsia="Calibri" w:hAnsi="Times New Roman" w:cs="Times New Roman"/>
                <w:b/>
                <w:sz w:val="20"/>
                <w:szCs w:val="20"/>
              </w:rPr>
            </w:pPr>
            <w:r w:rsidRPr="008E65C2">
              <w:rPr>
                <w:rFonts w:ascii="Times New Roman" w:eastAsia="Calibri" w:hAnsi="Times New Roman" w:cs="Times New Roman"/>
                <w:b/>
                <w:sz w:val="20"/>
                <w:szCs w:val="20"/>
              </w:rPr>
              <w:t>Field Personnel</w:t>
            </w:r>
          </w:p>
        </w:tc>
        <w:tc>
          <w:tcPr>
            <w:tcW w:w="2700" w:type="dxa"/>
          </w:tcPr>
          <w:p w:rsidR="00A52D4A" w:rsidRPr="008E65C2" w:rsidRDefault="00A52D4A" w:rsidP="00160E2D">
            <w:pPr>
              <w:rPr>
                <w:rFonts w:ascii="Times New Roman" w:eastAsia="Calibri" w:hAnsi="Times New Roman" w:cs="Times New Roman"/>
                <w:b/>
                <w:sz w:val="20"/>
                <w:szCs w:val="20"/>
              </w:rPr>
            </w:pPr>
            <w:r w:rsidRPr="008E65C2">
              <w:rPr>
                <w:rFonts w:ascii="Times New Roman" w:eastAsia="Calibri" w:hAnsi="Times New Roman" w:cs="Times New Roman"/>
                <w:b/>
                <w:sz w:val="20"/>
                <w:szCs w:val="20"/>
              </w:rPr>
              <w:t>Number</w:t>
            </w:r>
          </w:p>
        </w:tc>
        <w:tc>
          <w:tcPr>
            <w:tcW w:w="3420" w:type="dxa"/>
          </w:tcPr>
          <w:p w:rsidR="00A52D4A" w:rsidRPr="008E65C2" w:rsidRDefault="00A52D4A" w:rsidP="00160E2D">
            <w:pPr>
              <w:rPr>
                <w:rFonts w:ascii="Times New Roman" w:eastAsia="Calibri" w:hAnsi="Times New Roman" w:cs="Times New Roman"/>
                <w:b/>
                <w:sz w:val="20"/>
                <w:szCs w:val="20"/>
              </w:rPr>
            </w:pPr>
            <w:r w:rsidRPr="008E65C2">
              <w:rPr>
                <w:rFonts w:ascii="Times New Roman" w:eastAsia="Calibri" w:hAnsi="Times New Roman" w:cs="Times New Roman"/>
                <w:b/>
                <w:sz w:val="20"/>
                <w:szCs w:val="20"/>
              </w:rPr>
              <w:t>Required Checked</w:t>
            </w:r>
          </w:p>
        </w:tc>
      </w:tr>
      <w:tr w:rsidR="00A52D4A" w:rsidRPr="00C24B40" w:rsidTr="00B87F2F">
        <w:trPr>
          <w:trHeight w:val="37"/>
        </w:trPr>
        <w:tc>
          <w:tcPr>
            <w:tcW w:w="3235" w:type="dxa"/>
          </w:tcPr>
          <w:p w:rsidR="00A52D4A" w:rsidRPr="008E65C2" w:rsidRDefault="00A52D4A" w:rsidP="00160E2D">
            <w:pPr>
              <w:ind w:right="-1440"/>
              <w:rPr>
                <w:rFonts w:ascii="Times New Roman" w:eastAsia="Calibri" w:hAnsi="Times New Roman" w:cs="Times New Roman"/>
                <w:sz w:val="20"/>
                <w:szCs w:val="20"/>
              </w:rPr>
            </w:pPr>
            <w:r w:rsidRPr="008E65C2">
              <w:rPr>
                <w:rFonts w:ascii="Times New Roman" w:eastAsia="Calibri" w:hAnsi="Times New Roman" w:cs="Times New Roman"/>
                <w:sz w:val="20"/>
                <w:szCs w:val="20"/>
              </w:rPr>
              <w:t xml:space="preserve">ISC Manager                                                               </w:t>
            </w:r>
          </w:p>
        </w:tc>
        <w:tc>
          <w:tcPr>
            <w:tcW w:w="2700" w:type="dxa"/>
          </w:tcPr>
          <w:p w:rsidR="00A52D4A" w:rsidRPr="008E65C2" w:rsidRDefault="00A52D4A" w:rsidP="00160E2D">
            <w:pPr>
              <w:ind w:right="-1440"/>
              <w:rPr>
                <w:rFonts w:ascii="Times New Roman" w:eastAsia="Calibri" w:hAnsi="Times New Roman" w:cs="Times New Roman"/>
                <w:sz w:val="20"/>
                <w:szCs w:val="20"/>
              </w:rPr>
            </w:pPr>
          </w:p>
        </w:tc>
        <w:tc>
          <w:tcPr>
            <w:tcW w:w="3420" w:type="dxa"/>
          </w:tcPr>
          <w:p w:rsidR="00A52D4A" w:rsidRPr="008E65C2" w:rsidRDefault="00A52D4A" w:rsidP="00160E2D">
            <w:pPr>
              <w:ind w:right="-1440"/>
              <w:rPr>
                <w:rFonts w:ascii="Times New Roman" w:eastAsia="Calibri" w:hAnsi="Times New Roman" w:cs="Times New Roman"/>
                <w:sz w:val="20"/>
                <w:szCs w:val="20"/>
              </w:rPr>
            </w:pPr>
          </w:p>
        </w:tc>
      </w:tr>
      <w:tr w:rsidR="00A52D4A" w:rsidRPr="00C24B40" w:rsidTr="00B87F2F">
        <w:trPr>
          <w:trHeight w:val="36"/>
        </w:trPr>
        <w:tc>
          <w:tcPr>
            <w:tcW w:w="3235" w:type="dxa"/>
          </w:tcPr>
          <w:p w:rsidR="00A52D4A" w:rsidRPr="008E65C2" w:rsidRDefault="00A52D4A" w:rsidP="00160E2D">
            <w:pPr>
              <w:ind w:right="-1440"/>
              <w:rPr>
                <w:rFonts w:ascii="Times New Roman" w:eastAsia="Calibri" w:hAnsi="Times New Roman" w:cs="Times New Roman"/>
                <w:sz w:val="20"/>
                <w:szCs w:val="20"/>
              </w:rPr>
            </w:pPr>
            <w:r w:rsidRPr="008E65C2">
              <w:rPr>
                <w:rFonts w:ascii="Times New Roman" w:eastAsia="Calibri" w:hAnsi="Times New Roman" w:cs="Times New Roman"/>
                <w:sz w:val="20"/>
                <w:szCs w:val="20"/>
              </w:rPr>
              <w:t xml:space="preserve">Registrar                                                                              </w:t>
            </w:r>
          </w:p>
        </w:tc>
        <w:tc>
          <w:tcPr>
            <w:tcW w:w="2700" w:type="dxa"/>
          </w:tcPr>
          <w:p w:rsidR="00A52D4A" w:rsidRPr="008E65C2" w:rsidRDefault="00A52D4A" w:rsidP="00160E2D">
            <w:pPr>
              <w:ind w:right="-1440"/>
              <w:rPr>
                <w:rFonts w:ascii="Times New Roman" w:eastAsia="Calibri" w:hAnsi="Times New Roman" w:cs="Times New Roman"/>
                <w:sz w:val="20"/>
                <w:szCs w:val="20"/>
              </w:rPr>
            </w:pPr>
          </w:p>
        </w:tc>
        <w:tc>
          <w:tcPr>
            <w:tcW w:w="3420" w:type="dxa"/>
          </w:tcPr>
          <w:p w:rsidR="00A52D4A" w:rsidRPr="008E65C2" w:rsidRDefault="00A52D4A" w:rsidP="00160E2D">
            <w:pPr>
              <w:ind w:right="-1440"/>
              <w:rPr>
                <w:rFonts w:ascii="Times New Roman" w:eastAsia="Calibri" w:hAnsi="Times New Roman" w:cs="Times New Roman"/>
                <w:sz w:val="20"/>
                <w:szCs w:val="20"/>
              </w:rPr>
            </w:pPr>
          </w:p>
        </w:tc>
      </w:tr>
      <w:tr w:rsidR="00A52D4A" w:rsidRPr="00C24B40" w:rsidTr="00B87F2F">
        <w:trPr>
          <w:trHeight w:val="37"/>
        </w:trPr>
        <w:tc>
          <w:tcPr>
            <w:tcW w:w="3235" w:type="dxa"/>
          </w:tcPr>
          <w:p w:rsidR="00A52D4A" w:rsidRPr="008E65C2" w:rsidRDefault="00A52D4A" w:rsidP="00160E2D">
            <w:pPr>
              <w:ind w:right="-1440"/>
              <w:rPr>
                <w:rFonts w:ascii="Times New Roman" w:eastAsia="Calibri" w:hAnsi="Times New Roman" w:cs="Times New Roman"/>
                <w:sz w:val="20"/>
                <w:szCs w:val="20"/>
              </w:rPr>
            </w:pPr>
            <w:r w:rsidRPr="008E65C2">
              <w:rPr>
                <w:rFonts w:ascii="Times New Roman" w:eastAsia="Calibri" w:hAnsi="Times New Roman" w:cs="Times New Roman"/>
                <w:sz w:val="20"/>
                <w:szCs w:val="20"/>
              </w:rPr>
              <w:t xml:space="preserve">Staging personnel                                                             </w:t>
            </w:r>
          </w:p>
        </w:tc>
        <w:tc>
          <w:tcPr>
            <w:tcW w:w="2700" w:type="dxa"/>
          </w:tcPr>
          <w:p w:rsidR="00A52D4A" w:rsidRPr="008E65C2" w:rsidRDefault="00A52D4A" w:rsidP="00160E2D">
            <w:pPr>
              <w:ind w:right="-1440"/>
              <w:rPr>
                <w:rFonts w:ascii="Times New Roman" w:eastAsia="Calibri" w:hAnsi="Times New Roman" w:cs="Times New Roman"/>
                <w:sz w:val="20"/>
                <w:szCs w:val="20"/>
              </w:rPr>
            </w:pPr>
          </w:p>
        </w:tc>
        <w:tc>
          <w:tcPr>
            <w:tcW w:w="3420" w:type="dxa"/>
          </w:tcPr>
          <w:p w:rsidR="00A52D4A" w:rsidRPr="008E65C2" w:rsidRDefault="00A52D4A" w:rsidP="00160E2D">
            <w:pPr>
              <w:ind w:right="-1440"/>
              <w:rPr>
                <w:rFonts w:ascii="Times New Roman" w:eastAsia="Calibri" w:hAnsi="Times New Roman" w:cs="Times New Roman"/>
                <w:sz w:val="20"/>
                <w:szCs w:val="20"/>
              </w:rPr>
            </w:pPr>
          </w:p>
        </w:tc>
      </w:tr>
      <w:tr w:rsidR="00A52D4A" w:rsidRPr="00C24B40" w:rsidTr="00B87F2F">
        <w:trPr>
          <w:trHeight w:val="37"/>
        </w:trPr>
        <w:tc>
          <w:tcPr>
            <w:tcW w:w="3235" w:type="dxa"/>
          </w:tcPr>
          <w:p w:rsidR="00A52D4A" w:rsidRPr="008E65C2" w:rsidRDefault="00A52D4A" w:rsidP="00160E2D">
            <w:pPr>
              <w:ind w:right="-1440"/>
              <w:rPr>
                <w:rFonts w:ascii="Times New Roman" w:eastAsia="Calibri" w:hAnsi="Times New Roman" w:cs="Times New Roman"/>
                <w:sz w:val="20"/>
                <w:szCs w:val="20"/>
              </w:rPr>
            </w:pPr>
            <w:r w:rsidRPr="008E65C2">
              <w:rPr>
                <w:rFonts w:ascii="Times New Roman" w:eastAsia="Calibri" w:hAnsi="Times New Roman" w:cs="Times New Roman"/>
                <w:sz w:val="20"/>
                <w:szCs w:val="20"/>
              </w:rPr>
              <w:t xml:space="preserve">Escorts (1 or 2 per </w:t>
            </w:r>
            <w:proofErr w:type="gramStart"/>
            <w:r w:rsidRPr="008E65C2">
              <w:rPr>
                <w:rFonts w:ascii="Times New Roman" w:eastAsia="Calibri" w:hAnsi="Times New Roman" w:cs="Times New Roman"/>
                <w:sz w:val="20"/>
                <w:szCs w:val="20"/>
              </w:rPr>
              <w:t xml:space="preserve">division)   </w:t>
            </w:r>
            <w:proofErr w:type="gramEnd"/>
            <w:r w:rsidRPr="008E65C2">
              <w:rPr>
                <w:rFonts w:ascii="Times New Roman" w:eastAsia="Calibri" w:hAnsi="Times New Roman" w:cs="Times New Roman"/>
                <w:sz w:val="20"/>
                <w:szCs w:val="20"/>
              </w:rPr>
              <w:t xml:space="preserve">                                                </w:t>
            </w:r>
          </w:p>
        </w:tc>
        <w:tc>
          <w:tcPr>
            <w:tcW w:w="2700" w:type="dxa"/>
          </w:tcPr>
          <w:p w:rsidR="00A52D4A" w:rsidRPr="008E65C2" w:rsidRDefault="00A52D4A" w:rsidP="00160E2D">
            <w:pPr>
              <w:ind w:right="-1440"/>
              <w:rPr>
                <w:rFonts w:ascii="Times New Roman" w:eastAsia="Calibri" w:hAnsi="Times New Roman" w:cs="Times New Roman"/>
                <w:sz w:val="20"/>
                <w:szCs w:val="20"/>
              </w:rPr>
            </w:pPr>
          </w:p>
        </w:tc>
        <w:tc>
          <w:tcPr>
            <w:tcW w:w="3420" w:type="dxa"/>
          </w:tcPr>
          <w:p w:rsidR="00A52D4A" w:rsidRPr="008E65C2" w:rsidRDefault="00A52D4A" w:rsidP="00160E2D">
            <w:pPr>
              <w:ind w:right="-1440"/>
              <w:rPr>
                <w:rFonts w:ascii="Times New Roman" w:eastAsia="Calibri" w:hAnsi="Times New Roman" w:cs="Times New Roman"/>
                <w:sz w:val="20"/>
                <w:szCs w:val="20"/>
              </w:rPr>
            </w:pPr>
          </w:p>
        </w:tc>
      </w:tr>
      <w:tr w:rsidR="00A52D4A" w:rsidRPr="00C24B40" w:rsidTr="00B87F2F">
        <w:trPr>
          <w:trHeight w:val="36"/>
        </w:trPr>
        <w:tc>
          <w:tcPr>
            <w:tcW w:w="3235" w:type="dxa"/>
          </w:tcPr>
          <w:p w:rsidR="00A52D4A" w:rsidRPr="008E65C2" w:rsidRDefault="00A52D4A" w:rsidP="00160E2D">
            <w:pPr>
              <w:ind w:right="-1440"/>
              <w:rPr>
                <w:rFonts w:ascii="Times New Roman" w:eastAsia="Calibri" w:hAnsi="Times New Roman" w:cs="Times New Roman"/>
                <w:sz w:val="20"/>
                <w:szCs w:val="20"/>
              </w:rPr>
            </w:pPr>
            <w:r w:rsidRPr="008E65C2">
              <w:rPr>
                <w:rFonts w:ascii="Times New Roman" w:eastAsia="Calibri" w:hAnsi="Times New Roman" w:cs="Times New Roman"/>
                <w:sz w:val="20"/>
                <w:szCs w:val="20"/>
              </w:rPr>
              <w:t xml:space="preserve">Officials (1 per </w:t>
            </w:r>
            <w:proofErr w:type="gramStart"/>
            <w:r w:rsidRPr="008E65C2">
              <w:rPr>
                <w:rFonts w:ascii="Times New Roman" w:eastAsia="Calibri" w:hAnsi="Times New Roman" w:cs="Times New Roman"/>
                <w:sz w:val="20"/>
                <w:szCs w:val="20"/>
              </w:rPr>
              <w:t xml:space="preserve">event)   </w:t>
            </w:r>
            <w:proofErr w:type="gramEnd"/>
            <w:r w:rsidRPr="008E65C2">
              <w:rPr>
                <w:rFonts w:ascii="Times New Roman" w:eastAsia="Calibri" w:hAnsi="Times New Roman" w:cs="Times New Roman"/>
                <w:sz w:val="20"/>
                <w:szCs w:val="20"/>
              </w:rPr>
              <w:t xml:space="preserve">                                                          </w:t>
            </w:r>
          </w:p>
        </w:tc>
        <w:tc>
          <w:tcPr>
            <w:tcW w:w="2700" w:type="dxa"/>
          </w:tcPr>
          <w:p w:rsidR="00A52D4A" w:rsidRPr="008E65C2" w:rsidRDefault="00A52D4A" w:rsidP="00160E2D">
            <w:pPr>
              <w:ind w:right="-1440"/>
              <w:rPr>
                <w:rFonts w:ascii="Times New Roman" w:eastAsia="Calibri" w:hAnsi="Times New Roman" w:cs="Times New Roman"/>
                <w:sz w:val="20"/>
                <w:szCs w:val="20"/>
              </w:rPr>
            </w:pPr>
          </w:p>
        </w:tc>
        <w:tc>
          <w:tcPr>
            <w:tcW w:w="3420" w:type="dxa"/>
          </w:tcPr>
          <w:p w:rsidR="00A52D4A" w:rsidRPr="008E65C2" w:rsidRDefault="00A52D4A" w:rsidP="00160E2D">
            <w:pPr>
              <w:ind w:right="-1440"/>
              <w:rPr>
                <w:rFonts w:ascii="Times New Roman" w:eastAsia="Calibri" w:hAnsi="Times New Roman" w:cs="Times New Roman"/>
                <w:sz w:val="20"/>
                <w:szCs w:val="20"/>
              </w:rPr>
            </w:pPr>
          </w:p>
        </w:tc>
      </w:tr>
      <w:tr w:rsidR="00A52D4A" w:rsidRPr="00C24B40" w:rsidTr="00B87F2F">
        <w:trPr>
          <w:trHeight w:val="37"/>
        </w:trPr>
        <w:tc>
          <w:tcPr>
            <w:tcW w:w="3235" w:type="dxa"/>
          </w:tcPr>
          <w:p w:rsidR="00A52D4A" w:rsidRPr="008E65C2" w:rsidRDefault="00A52D4A" w:rsidP="00160E2D">
            <w:pPr>
              <w:ind w:right="-1440"/>
              <w:rPr>
                <w:rFonts w:ascii="Times New Roman" w:eastAsia="Calibri" w:hAnsi="Times New Roman" w:cs="Times New Roman"/>
                <w:sz w:val="20"/>
                <w:szCs w:val="20"/>
              </w:rPr>
            </w:pPr>
            <w:r w:rsidRPr="008E65C2">
              <w:rPr>
                <w:rFonts w:ascii="Times New Roman" w:eastAsia="Calibri" w:hAnsi="Times New Roman" w:cs="Times New Roman"/>
                <w:sz w:val="20"/>
                <w:szCs w:val="20"/>
              </w:rPr>
              <w:t xml:space="preserve">Scorers (1 per </w:t>
            </w:r>
            <w:proofErr w:type="gramStart"/>
            <w:r w:rsidRPr="008E65C2">
              <w:rPr>
                <w:rFonts w:ascii="Times New Roman" w:eastAsia="Calibri" w:hAnsi="Times New Roman" w:cs="Times New Roman"/>
                <w:sz w:val="20"/>
                <w:szCs w:val="20"/>
              </w:rPr>
              <w:t xml:space="preserve">event)   </w:t>
            </w:r>
            <w:proofErr w:type="gramEnd"/>
            <w:r w:rsidRPr="008E65C2">
              <w:rPr>
                <w:rFonts w:ascii="Times New Roman" w:eastAsia="Calibri" w:hAnsi="Times New Roman" w:cs="Times New Roman"/>
                <w:sz w:val="20"/>
                <w:szCs w:val="20"/>
              </w:rPr>
              <w:t xml:space="preserve">                                                               </w:t>
            </w:r>
          </w:p>
        </w:tc>
        <w:tc>
          <w:tcPr>
            <w:tcW w:w="2700" w:type="dxa"/>
          </w:tcPr>
          <w:p w:rsidR="00A52D4A" w:rsidRPr="008E65C2" w:rsidRDefault="00A52D4A" w:rsidP="00160E2D">
            <w:pPr>
              <w:ind w:right="-1440"/>
              <w:rPr>
                <w:rFonts w:ascii="Times New Roman" w:eastAsia="Calibri" w:hAnsi="Times New Roman" w:cs="Times New Roman"/>
                <w:sz w:val="20"/>
                <w:szCs w:val="20"/>
              </w:rPr>
            </w:pPr>
          </w:p>
        </w:tc>
        <w:tc>
          <w:tcPr>
            <w:tcW w:w="3420" w:type="dxa"/>
          </w:tcPr>
          <w:p w:rsidR="00A52D4A" w:rsidRPr="008E65C2" w:rsidRDefault="00A52D4A" w:rsidP="00160E2D">
            <w:pPr>
              <w:ind w:right="-1440"/>
              <w:rPr>
                <w:rFonts w:ascii="Times New Roman" w:eastAsia="Calibri" w:hAnsi="Times New Roman" w:cs="Times New Roman"/>
                <w:sz w:val="20"/>
                <w:szCs w:val="20"/>
              </w:rPr>
            </w:pPr>
          </w:p>
        </w:tc>
      </w:tr>
      <w:tr w:rsidR="00A52D4A" w:rsidRPr="00C24B40" w:rsidTr="00B87F2F">
        <w:trPr>
          <w:trHeight w:val="37"/>
        </w:trPr>
        <w:tc>
          <w:tcPr>
            <w:tcW w:w="3235" w:type="dxa"/>
          </w:tcPr>
          <w:p w:rsidR="00A52D4A" w:rsidRPr="008E65C2" w:rsidRDefault="00A52D4A" w:rsidP="00160E2D">
            <w:pPr>
              <w:ind w:right="-1440"/>
              <w:rPr>
                <w:rFonts w:ascii="Times New Roman" w:eastAsia="Calibri" w:hAnsi="Times New Roman" w:cs="Times New Roman"/>
                <w:sz w:val="20"/>
                <w:szCs w:val="20"/>
              </w:rPr>
            </w:pPr>
            <w:r w:rsidRPr="008E65C2">
              <w:rPr>
                <w:rFonts w:ascii="Times New Roman" w:eastAsia="Calibri" w:hAnsi="Times New Roman" w:cs="Times New Roman"/>
                <w:sz w:val="20"/>
                <w:szCs w:val="20"/>
              </w:rPr>
              <w:t xml:space="preserve">Timers (for Ten-Meter event </w:t>
            </w:r>
            <w:proofErr w:type="gramStart"/>
            <w:r w:rsidRPr="008E65C2">
              <w:rPr>
                <w:rFonts w:ascii="Times New Roman" w:eastAsia="Calibri" w:hAnsi="Times New Roman" w:cs="Times New Roman"/>
                <w:sz w:val="20"/>
                <w:szCs w:val="20"/>
              </w:rPr>
              <w:t xml:space="preserve">only)   </w:t>
            </w:r>
            <w:proofErr w:type="gramEnd"/>
            <w:r w:rsidRPr="008E65C2">
              <w:rPr>
                <w:rFonts w:ascii="Times New Roman" w:eastAsia="Calibri" w:hAnsi="Times New Roman" w:cs="Times New Roman"/>
                <w:sz w:val="20"/>
                <w:szCs w:val="20"/>
              </w:rPr>
              <w:t xml:space="preserve">                                          </w:t>
            </w:r>
          </w:p>
        </w:tc>
        <w:tc>
          <w:tcPr>
            <w:tcW w:w="2700" w:type="dxa"/>
          </w:tcPr>
          <w:p w:rsidR="00A52D4A" w:rsidRPr="008E65C2" w:rsidRDefault="00A52D4A" w:rsidP="00160E2D">
            <w:pPr>
              <w:ind w:right="-1440"/>
              <w:rPr>
                <w:rFonts w:ascii="Times New Roman" w:eastAsia="Calibri" w:hAnsi="Times New Roman" w:cs="Times New Roman"/>
                <w:sz w:val="20"/>
                <w:szCs w:val="20"/>
              </w:rPr>
            </w:pPr>
          </w:p>
        </w:tc>
        <w:tc>
          <w:tcPr>
            <w:tcW w:w="3420" w:type="dxa"/>
          </w:tcPr>
          <w:p w:rsidR="00A52D4A" w:rsidRPr="008E65C2" w:rsidRDefault="00A52D4A" w:rsidP="00160E2D">
            <w:pPr>
              <w:ind w:right="-1440"/>
              <w:rPr>
                <w:rFonts w:ascii="Times New Roman" w:eastAsia="Calibri" w:hAnsi="Times New Roman" w:cs="Times New Roman"/>
                <w:sz w:val="20"/>
                <w:szCs w:val="20"/>
              </w:rPr>
            </w:pPr>
          </w:p>
        </w:tc>
      </w:tr>
      <w:tr w:rsidR="00A52D4A" w:rsidRPr="00C24B40" w:rsidTr="00B87F2F">
        <w:trPr>
          <w:trHeight w:val="36"/>
        </w:trPr>
        <w:tc>
          <w:tcPr>
            <w:tcW w:w="3235" w:type="dxa"/>
          </w:tcPr>
          <w:p w:rsidR="00A52D4A" w:rsidRPr="008E65C2" w:rsidRDefault="00A52D4A" w:rsidP="00160E2D">
            <w:pPr>
              <w:ind w:right="-1440"/>
              <w:rPr>
                <w:rFonts w:ascii="Times New Roman" w:eastAsia="Calibri" w:hAnsi="Times New Roman" w:cs="Times New Roman"/>
                <w:sz w:val="20"/>
                <w:szCs w:val="20"/>
              </w:rPr>
            </w:pPr>
            <w:r w:rsidRPr="008E65C2">
              <w:rPr>
                <w:rFonts w:ascii="Times New Roman" w:eastAsia="Calibri" w:hAnsi="Times New Roman" w:cs="Times New Roman"/>
                <w:sz w:val="20"/>
                <w:szCs w:val="20"/>
              </w:rPr>
              <w:t xml:space="preserve">Basketball Retrievers (per event </w:t>
            </w:r>
            <w:proofErr w:type="gramStart"/>
            <w:r w:rsidRPr="008E65C2">
              <w:rPr>
                <w:rFonts w:ascii="Times New Roman" w:eastAsia="Calibri" w:hAnsi="Times New Roman" w:cs="Times New Roman"/>
                <w:sz w:val="20"/>
                <w:szCs w:val="20"/>
              </w:rPr>
              <w:t xml:space="preserve">needs)   </w:t>
            </w:r>
            <w:proofErr w:type="gramEnd"/>
            <w:r w:rsidRPr="008E65C2">
              <w:rPr>
                <w:rFonts w:ascii="Times New Roman" w:eastAsia="Calibri" w:hAnsi="Times New Roman" w:cs="Times New Roman"/>
                <w:sz w:val="20"/>
                <w:szCs w:val="20"/>
              </w:rPr>
              <w:t xml:space="preserve">                                    </w:t>
            </w:r>
          </w:p>
        </w:tc>
        <w:tc>
          <w:tcPr>
            <w:tcW w:w="2700" w:type="dxa"/>
          </w:tcPr>
          <w:p w:rsidR="00A52D4A" w:rsidRPr="008E65C2" w:rsidRDefault="00A52D4A" w:rsidP="00160E2D">
            <w:pPr>
              <w:ind w:right="-1440"/>
              <w:rPr>
                <w:rFonts w:ascii="Times New Roman" w:eastAsia="Calibri" w:hAnsi="Times New Roman" w:cs="Times New Roman"/>
                <w:sz w:val="20"/>
                <w:szCs w:val="20"/>
              </w:rPr>
            </w:pPr>
          </w:p>
        </w:tc>
        <w:tc>
          <w:tcPr>
            <w:tcW w:w="3420" w:type="dxa"/>
          </w:tcPr>
          <w:p w:rsidR="00A52D4A" w:rsidRPr="008E65C2" w:rsidRDefault="00A52D4A" w:rsidP="00160E2D">
            <w:pPr>
              <w:ind w:right="-1440"/>
              <w:rPr>
                <w:rFonts w:ascii="Times New Roman" w:eastAsia="Calibri" w:hAnsi="Times New Roman" w:cs="Times New Roman"/>
                <w:sz w:val="20"/>
                <w:szCs w:val="20"/>
              </w:rPr>
            </w:pPr>
          </w:p>
        </w:tc>
      </w:tr>
      <w:tr w:rsidR="00A52D4A" w:rsidRPr="00C24B40" w:rsidTr="00B87F2F">
        <w:trPr>
          <w:trHeight w:val="37"/>
        </w:trPr>
        <w:tc>
          <w:tcPr>
            <w:tcW w:w="3235" w:type="dxa"/>
          </w:tcPr>
          <w:p w:rsidR="00A52D4A" w:rsidRPr="008E65C2" w:rsidRDefault="00A52D4A" w:rsidP="00160E2D">
            <w:pPr>
              <w:ind w:right="-1440"/>
              <w:rPr>
                <w:rFonts w:ascii="Times New Roman" w:eastAsia="Calibri" w:hAnsi="Times New Roman" w:cs="Times New Roman"/>
                <w:sz w:val="20"/>
                <w:szCs w:val="20"/>
              </w:rPr>
            </w:pPr>
            <w:r w:rsidRPr="008E65C2">
              <w:rPr>
                <w:rFonts w:ascii="Times New Roman" w:eastAsia="Calibri" w:hAnsi="Times New Roman" w:cs="Times New Roman"/>
                <w:sz w:val="20"/>
                <w:szCs w:val="20"/>
              </w:rPr>
              <w:t xml:space="preserve">Medical staff (1 per </w:t>
            </w:r>
            <w:proofErr w:type="gramStart"/>
            <w:r w:rsidRPr="008E65C2">
              <w:rPr>
                <w:rFonts w:ascii="Times New Roman" w:eastAsia="Calibri" w:hAnsi="Times New Roman" w:cs="Times New Roman"/>
                <w:sz w:val="20"/>
                <w:szCs w:val="20"/>
              </w:rPr>
              <w:t xml:space="preserve">venue)   </w:t>
            </w:r>
            <w:proofErr w:type="gramEnd"/>
            <w:r w:rsidRPr="008E65C2">
              <w:rPr>
                <w:rFonts w:ascii="Times New Roman" w:eastAsia="Calibri" w:hAnsi="Times New Roman" w:cs="Times New Roman"/>
                <w:sz w:val="20"/>
                <w:szCs w:val="20"/>
              </w:rPr>
              <w:t xml:space="preserve">                                                        </w:t>
            </w:r>
          </w:p>
        </w:tc>
        <w:tc>
          <w:tcPr>
            <w:tcW w:w="2700" w:type="dxa"/>
          </w:tcPr>
          <w:p w:rsidR="00A52D4A" w:rsidRPr="008E65C2" w:rsidRDefault="00A52D4A" w:rsidP="00160E2D">
            <w:pPr>
              <w:ind w:right="-1440"/>
              <w:rPr>
                <w:rFonts w:ascii="Times New Roman" w:eastAsia="Calibri" w:hAnsi="Times New Roman" w:cs="Times New Roman"/>
                <w:sz w:val="20"/>
                <w:szCs w:val="20"/>
              </w:rPr>
            </w:pPr>
          </w:p>
        </w:tc>
        <w:tc>
          <w:tcPr>
            <w:tcW w:w="3420" w:type="dxa"/>
          </w:tcPr>
          <w:p w:rsidR="00A52D4A" w:rsidRPr="008E65C2" w:rsidRDefault="00A52D4A" w:rsidP="00160E2D">
            <w:pPr>
              <w:ind w:right="-1440"/>
              <w:rPr>
                <w:rFonts w:ascii="Times New Roman" w:eastAsia="Calibri" w:hAnsi="Times New Roman" w:cs="Times New Roman"/>
                <w:sz w:val="20"/>
                <w:szCs w:val="20"/>
              </w:rPr>
            </w:pPr>
          </w:p>
        </w:tc>
      </w:tr>
      <w:tr w:rsidR="00A52D4A" w:rsidRPr="00C24B40" w:rsidTr="00B87F2F">
        <w:trPr>
          <w:trHeight w:val="37"/>
        </w:trPr>
        <w:tc>
          <w:tcPr>
            <w:tcW w:w="3235" w:type="dxa"/>
          </w:tcPr>
          <w:p w:rsidR="00A52D4A" w:rsidRPr="008E65C2" w:rsidRDefault="00A52D4A" w:rsidP="00160E2D">
            <w:pPr>
              <w:ind w:right="-1440"/>
              <w:rPr>
                <w:rFonts w:ascii="Times New Roman" w:eastAsia="Calibri" w:hAnsi="Times New Roman" w:cs="Times New Roman"/>
                <w:sz w:val="20"/>
                <w:szCs w:val="20"/>
              </w:rPr>
            </w:pPr>
            <w:r w:rsidRPr="008E65C2">
              <w:rPr>
                <w:rFonts w:ascii="Times New Roman" w:eastAsia="Calibri" w:hAnsi="Times New Roman" w:cs="Times New Roman"/>
                <w:sz w:val="20"/>
                <w:szCs w:val="20"/>
              </w:rPr>
              <w:t>Security (</w:t>
            </w:r>
            <w:proofErr w:type="gramStart"/>
            <w:r w:rsidRPr="008E65C2">
              <w:rPr>
                <w:rFonts w:ascii="Times New Roman" w:eastAsia="Calibri" w:hAnsi="Times New Roman" w:cs="Times New Roman"/>
                <w:sz w:val="20"/>
                <w:szCs w:val="20"/>
              </w:rPr>
              <w:t xml:space="preserve">optional)   </w:t>
            </w:r>
            <w:proofErr w:type="gramEnd"/>
            <w:r w:rsidRPr="008E65C2">
              <w:rPr>
                <w:rFonts w:ascii="Times New Roman" w:eastAsia="Calibri" w:hAnsi="Times New Roman" w:cs="Times New Roman"/>
                <w:sz w:val="20"/>
                <w:szCs w:val="20"/>
              </w:rPr>
              <w:t xml:space="preserve">                                                                   </w:t>
            </w:r>
          </w:p>
        </w:tc>
        <w:tc>
          <w:tcPr>
            <w:tcW w:w="2700" w:type="dxa"/>
          </w:tcPr>
          <w:p w:rsidR="00A52D4A" w:rsidRPr="008E65C2" w:rsidRDefault="00A52D4A" w:rsidP="00160E2D">
            <w:pPr>
              <w:ind w:right="-1440"/>
              <w:rPr>
                <w:rFonts w:ascii="Times New Roman" w:eastAsia="Calibri" w:hAnsi="Times New Roman" w:cs="Times New Roman"/>
                <w:sz w:val="20"/>
                <w:szCs w:val="20"/>
              </w:rPr>
            </w:pPr>
          </w:p>
        </w:tc>
        <w:tc>
          <w:tcPr>
            <w:tcW w:w="3420" w:type="dxa"/>
          </w:tcPr>
          <w:p w:rsidR="00A52D4A" w:rsidRPr="008E65C2" w:rsidRDefault="00A52D4A" w:rsidP="00160E2D">
            <w:pPr>
              <w:ind w:right="-1440"/>
              <w:rPr>
                <w:rFonts w:ascii="Times New Roman" w:eastAsia="Calibri" w:hAnsi="Times New Roman" w:cs="Times New Roman"/>
                <w:sz w:val="20"/>
                <w:szCs w:val="20"/>
              </w:rPr>
            </w:pPr>
          </w:p>
        </w:tc>
      </w:tr>
    </w:tbl>
    <w:p w:rsidR="00A52D4A" w:rsidRDefault="00A52D4A" w:rsidP="00A52D4A">
      <w:pPr>
        <w:pStyle w:val="Caption"/>
        <w:rPr>
          <w:rFonts w:ascii="Times New Roman" w:hAnsi="Times New Roman" w:cs="Times New Roman"/>
          <w:b w:val="0"/>
          <w:color w:val="000000" w:themeColor="text1"/>
          <w:sz w:val="20"/>
          <w:szCs w:val="20"/>
        </w:rPr>
      </w:pPr>
      <w:bookmarkStart w:id="23" w:name="_Toc519944428"/>
      <w:r w:rsidRPr="00206151">
        <w:rPr>
          <w:rFonts w:ascii="Times New Roman" w:hAnsi="Times New Roman" w:cs="Times New Roman"/>
          <w:b w:val="0"/>
          <w:color w:val="000000" w:themeColor="text1"/>
          <w:sz w:val="20"/>
          <w:szCs w:val="20"/>
        </w:rPr>
        <w:t xml:space="preserve">Figure </w:t>
      </w:r>
      <w:r w:rsidRPr="00206151">
        <w:rPr>
          <w:rFonts w:ascii="Times New Roman" w:hAnsi="Times New Roman" w:cs="Times New Roman"/>
          <w:b w:val="0"/>
          <w:color w:val="000000" w:themeColor="text1"/>
          <w:sz w:val="20"/>
          <w:szCs w:val="20"/>
        </w:rPr>
        <w:fldChar w:fldCharType="begin"/>
      </w:r>
      <w:r w:rsidRPr="00206151">
        <w:rPr>
          <w:rFonts w:ascii="Times New Roman" w:hAnsi="Times New Roman" w:cs="Times New Roman"/>
          <w:b w:val="0"/>
          <w:color w:val="000000" w:themeColor="text1"/>
          <w:sz w:val="20"/>
          <w:szCs w:val="20"/>
        </w:rPr>
        <w:instrText xml:space="preserve"> SEQ Figure \* ARABIC </w:instrText>
      </w:r>
      <w:r w:rsidRPr="00206151">
        <w:rPr>
          <w:rFonts w:ascii="Times New Roman" w:hAnsi="Times New Roman" w:cs="Times New Roman"/>
          <w:b w:val="0"/>
          <w:color w:val="000000" w:themeColor="text1"/>
          <w:sz w:val="20"/>
          <w:szCs w:val="20"/>
        </w:rPr>
        <w:fldChar w:fldCharType="separate"/>
      </w:r>
      <w:r w:rsidR="002F189C">
        <w:rPr>
          <w:rFonts w:ascii="Times New Roman" w:hAnsi="Times New Roman" w:cs="Times New Roman"/>
          <w:b w:val="0"/>
          <w:noProof/>
          <w:color w:val="000000" w:themeColor="text1"/>
          <w:sz w:val="20"/>
          <w:szCs w:val="20"/>
        </w:rPr>
        <w:t>2</w:t>
      </w:r>
      <w:r w:rsidRPr="00206151">
        <w:rPr>
          <w:rFonts w:ascii="Times New Roman" w:hAnsi="Times New Roman" w:cs="Times New Roman"/>
          <w:b w:val="0"/>
          <w:color w:val="000000" w:themeColor="text1"/>
          <w:sz w:val="20"/>
          <w:szCs w:val="20"/>
        </w:rPr>
        <w:fldChar w:fldCharType="end"/>
      </w:r>
      <w:r w:rsidRPr="00206151">
        <w:rPr>
          <w:rFonts w:ascii="Times New Roman" w:hAnsi="Times New Roman" w:cs="Times New Roman"/>
          <w:b w:val="0"/>
          <w:color w:val="000000" w:themeColor="text1"/>
          <w:sz w:val="20"/>
          <w:szCs w:val="20"/>
        </w:rPr>
        <w:t xml:space="preserve"> Event Equipment Descriptions</w:t>
      </w:r>
      <w:bookmarkEnd w:id="23"/>
    </w:p>
    <w:p w:rsidR="00A52D4A" w:rsidRPr="00A52D4A" w:rsidRDefault="00A52D4A" w:rsidP="00A52D4A"/>
    <w:p w:rsidR="00924257" w:rsidRPr="00B87F2F" w:rsidRDefault="00924257" w:rsidP="00570E87">
      <w:pPr>
        <w:pStyle w:val="Heading2"/>
        <w:rPr>
          <w:rFonts w:ascii="Times New Roman" w:hAnsi="Times New Roman" w:cs="Times New Roman"/>
          <w:color w:val="000000" w:themeColor="text1"/>
          <w:sz w:val="24"/>
          <w:szCs w:val="24"/>
        </w:rPr>
      </w:pPr>
      <w:bookmarkStart w:id="24" w:name="_Toc519944445"/>
      <w:r w:rsidRPr="00B87F2F">
        <w:rPr>
          <w:rFonts w:ascii="Times New Roman" w:hAnsi="Times New Roman" w:cs="Times New Roman"/>
          <w:color w:val="000000" w:themeColor="text1"/>
          <w:sz w:val="24"/>
          <w:szCs w:val="24"/>
        </w:rPr>
        <w:t>P</w:t>
      </w:r>
      <w:r w:rsidR="009F1346" w:rsidRPr="00B87F2F">
        <w:rPr>
          <w:rFonts w:ascii="Times New Roman" w:hAnsi="Times New Roman" w:cs="Times New Roman"/>
          <w:color w:val="000000" w:themeColor="text1"/>
          <w:sz w:val="24"/>
          <w:szCs w:val="24"/>
        </w:rPr>
        <w:t>eer Tutor Training Program</w:t>
      </w:r>
      <w:bookmarkEnd w:id="24"/>
      <w:r w:rsidR="009F1346" w:rsidRPr="00B87F2F">
        <w:rPr>
          <w:rFonts w:ascii="Times New Roman" w:hAnsi="Times New Roman" w:cs="Times New Roman"/>
          <w:color w:val="000000" w:themeColor="text1"/>
          <w:sz w:val="24"/>
          <w:szCs w:val="24"/>
        </w:rPr>
        <w:t xml:space="preserve"> </w:t>
      </w:r>
    </w:p>
    <w:p w:rsidR="00206151" w:rsidRPr="00206151" w:rsidRDefault="00206151" w:rsidP="00206151"/>
    <w:p w:rsidR="00924257" w:rsidRPr="006351A3" w:rsidRDefault="00924257" w:rsidP="00924257">
      <w:pPr>
        <w:spacing w:line="480" w:lineRule="auto"/>
        <w:ind w:firstLine="720"/>
        <w:rPr>
          <w:rFonts w:ascii="Times New Roman" w:hAnsi="Times New Roman" w:cs="Times New Roman"/>
          <w:sz w:val="24"/>
          <w:szCs w:val="24"/>
        </w:rPr>
      </w:pPr>
      <w:r w:rsidRPr="006351A3">
        <w:rPr>
          <w:rFonts w:ascii="Times New Roman" w:hAnsi="Times New Roman" w:cs="Times New Roman"/>
          <w:sz w:val="24"/>
          <w:szCs w:val="24"/>
        </w:rPr>
        <w:t xml:space="preserve"> Peer tutors received two days of 30-minute training sessions led by the researcher to prepare them for their role as peer tutors. Day </w:t>
      </w:r>
      <w:r w:rsidR="002234F1">
        <w:rPr>
          <w:rFonts w:ascii="Times New Roman" w:hAnsi="Times New Roman" w:cs="Times New Roman"/>
          <w:sz w:val="24"/>
          <w:szCs w:val="24"/>
        </w:rPr>
        <w:t>1</w:t>
      </w:r>
      <w:r w:rsidRPr="006351A3">
        <w:rPr>
          <w:rFonts w:ascii="Times New Roman" w:hAnsi="Times New Roman" w:cs="Times New Roman"/>
          <w:sz w:val="24"/>
          <w:szCs w:val="24"/>
        </w:rPr>
        <w:t xml:space="preserve"> of the training session included demonstrations from the researcher covering the critical elements to passing/catching, dribbling, and shooting.  Peer tutors were given a written guide (</w:t>
      </w:r>
      <w:r w:rsidR="002234F1">
        <w:rPr>
          <w:rFonts w:ascii="Times New Roman" w:hAnsi="Times New Roman" w:cs="Times New Roman"/>
          <w:sz w:val="24"/>
          <w:szCs w:val="24"/>
        </w:rPr>
        <w:t xml:space="preserve">see </w:t>
      </w:r>
      <w:r w:rsidR="00025C70">
        <w:rPr>
          <w:rFonts w:ascii="Times New Roman" w:hAnsi="Times New Roman" w:cs="Times New Roman"/>
          <w:sz w:val="24"/>
          <w:szCs w:val="24"/>
        </w:rPr>
        <w:t>Table 3</w:t>
      </w:r>
      <w:r w:rsidRPr="006351A3">
        <w:rPr>
          <w:rFonts w:ascii="Times New Roman" w:hAnsi="Times New Roman" w:cs="Times New Roman"/>
          <w:sz w:val="24"/>
          <w:szCs w:val="24"/>
        </w:rPr>
        <w:t xml:space="preserve">) of all the critical elements for passing/catching, dribbling, and shooting. </w:t>
      </w:r>
      <w:r w:rsidR="00EE535A">
        <w:rPr>
          <w:rFonts w:ascii="Times New Roman" w:hAnsi="Times New Roman" w:cs="Times New Roman"/>
          <w:sz w:val="24"/>
          <w:szCs w:val="24"/>
        </w:rPr>
        <w:t xml:space="preserve">Protocol for the training is included in the appendix. </w:t>
      </w:r>
      <w:r w:rsidRPr="006351A3">
        <w:rPr>
          <w:rFonts w:ascii="Times New Roman" w:hAnsi="Times New Roman" w:cs="Times New Roman"/>
          <w:sz w:val="24"/>
          <w:szCs w:val="24"/>
        </w:rPr>
        <w:t>The peer</w:t>
      </w:r>
      <w:r w:rsidR="00EE535A">
        <w:rPr>
          <w:rFonts w:ascii="Times New Roman" w:hAnsi="Times New Roman" w:cs="Times New Roman"/>
          <w:sz w:val="24"/>
          <w:szCs w:val="24"/>
        </w:rPr>
        <w:t xml:space="preserve"> tutors were shown visuals images from the Special Olympics website, showing proper techniques for</w:t>
      </w:r>
      <w:r w:rsidRPr="006351A3">
        <w:rPr>
          <w:rFonts w:ascii="Times New Roman" w:hAnsi="Times New Roman" w:cs="Times New Roman"/>
          <w:sz w:val="24"/>
          <w:szCs w:val="24"/>
        </w:rPr>
        <w:t xml:space="preserve"> performing the skills of passing/catching, dribbling, and shooting (</w:t>
      </w:r>
      <w:r w:rsidR="002234F1">
        <w:rPr>
          <w:rFonts w:ascii="Times New Roman" w:hAnsi="Times New Roman" w:cs="Times New Roman"/>
          <w:sz w:val="24"/>
          <w:szCs w:val="24"/>
        </w:rPr>
        <w:t>see F</w:t>
      </w:r>
      <w:r w:rsidRPr="006351A3">
        <w:rPr>
          <w:rFonts w:ascii="Times New Roman" w:hAnsi="Times New Roman" w:cs="Times New Roman"/>
          <w:sz w:val="24"/>
          <w:szCs w:val="24"/>
        </w:rPr>
        <w:t xml:space="preserve">igure </w:t>
      </w:r>
      <w:r w:rsidR="004C1B9B">
        <w:rPr>
          <w:rFonts w:ascii="Times New Roman" w:hAnsi="Times New Roman" w:cs="Times New Roman"/>
          <w:sz w:val="24"/>
          <w:szCs w:val="24"/>
        </w:rPr>
        <w:t>5)</w:t>
      </w:r>
      <w:r w:rsidRPr="006351A3">
        <w:rPr>
          <w:rFonts w:ascii="Times New Roman" w:hAnsi="Times New Roman" w:cs="Times New Roman"/>
          <w:sz w:val="24"/>
          <w:szCs w:val="24"/>
        </w:rPr>
        <w:t xml:space="preserve">. </w:t>
      </w:r>
      <w:r w:rsidR="002234F1">
        <w:rPr>
          <w:rFonts w:ascii="Times New Roman" w:hAnsi="Times New Roman" w:cs="Times New Roman"/>
          <w:sz w:val="24"/>
          <w:szCs w:val="24"/>
        </w:rPr>
        <w:t>Additionally</w:t>
      </w:r>
      <w:r w:rsidR="00893171">
        <w:rPr>
          <w:rFonts w:ascii="Times New Roman" w:hAnsi="Times New Roman" w:cs="Times New Roman"/>
          <w:sz w:val="24"/>
          <w:szCs w:val="24"/>
        </w:rPr>
        <w:t>, p</w:t>
      </w:r>
      <w:r w:rsidRPr="006351A3">
        <w:rPr>
          <w:rFonts w:ascii="Times New Roman" w:hAnsi="Times New Roman" w:cs="Times New Roman"/>
          <w:sz w:val="24"/>
          <w:szCs w:val="24"/>
        </w:rPr>
        <w:t>eer tutors particip</w:t>
      </w:r>
      <w:r w:rsidR="00EE535A">
        <w:rPr>
          <w:rFonts w:ascii="Times New Roman" w:hAnsi="Times New Roman" w:cs="Times New Roman"/>
          <w:sz w:val="24"/>
          <w:szCs w:val="24"/>
        </w:rPr>
        <w:t>ated in role playing exercises with various feedback scenarios</w:t>
      </w:r>
      <w:r w:rsidRPr="006351A3">
        <w:rPr>
          <w:rFonts w:ascii="Times New Roman" w:hAnsi="Times New Roman" w:cs="Times New Roman"/>
          <w:sz w:val="24"/>
          <w:szCs w:val="24"/>
        </w:rPr>
        <w:t xml:space="preserve"> (</w:t>
      </w:r>
      <w:r w:rsidR="00893171">
        <w:rPr>
          <w:rFonts w:ascii="Times New Roman" w:hAnsi="Times New Roman" w:cs="Times New Roman"/>
          <w:sz w:val="24"/>
          <w:szCs w:val="24"/>
        </w:rPr>
        <w:t xml:space="preserve">see </w:t>
      </w:r>
      <w:r w:rsidR="00025C70">
        <w:rPr>
          <w:rFonts w:ascii="Times New Roman" w:hAnsi="Times New Roman" w:cs="Times New Roman"/>
          <w:sz w:val="24"/>
          <w:szCs w:val="24"/>
        </w:rPr>
        <w:t>Table 2</w:t>
      </w:r>
      <w:r w:rsidR="00EE535A">
        <w:rPr>
          <w:rFonts w:ascii="Times New Roman" w:hAnsi="Times New Roman" w:cs="Times New Roman"/>
          <w:sz w:val="24"/>
          <w:szCs w:val="24"/>
        </w:rPr>
        <w:t>) including</w:t>
      </w:r>
      <w:r w:rsidRPr="006351A3">
        <w:rPr>
          <w:rFonts w:ascii="Times New Roman" w:hAnsi="Times New Roman" w:cs="Times New Roman"/>
          <w:sz w:val="24"/>
          <w:szCs w:val="24"/>
        </w:rPr>
        <w:t xml:space="preserve"> examples of specific instructional cues the peer tutors</w:t>
      </w:r>
      <w:r w:rsidR="00EE535A">
        <w:rPr>
          <w:rFonts w:ascii="Times New Roman" w:hAnsi="Times New Roman" w:cs="Times New Roman"/>
          <w:sz w:val="24"/>
          <w:szCs w:val="24"/>
        </w:rPr>
        <w:t xml:space="preserve"> </w:t>
      </w:r>
      <w:r w:rsidR="00893171">
        <w:rPr>
          <w:rFonts w:ascii="Times New Roman" w:hAnsi="Times New Roman" w:cs="Times New Roman"/>
          <w:sz w:val="24"/>
          <w:szCs w:val="24"/>
        </w:rPr>
        <w:t>could</w:t>
      </w:r>
      <w:r w:rsidR="00EE535A">
        <w:rPr>
          <w:rFonts w:ascii="Times New Roman" w:hAnsi="Times New Roman" w:cs="Times New Roman"/>
          <w:sz w:val="24"/>
          <w:szCs w:val="24"/>
        </w:rPr>
        <w:t xml:space="preserve"> use </w:t>
      </w:r>
      <w:r w:rsidRPr="006351A3">
        <w:rPr>
          <w:rFonts w:ascii="Times New Roman" w:hAnsi="Times New Roman" w:cs="Times New Roman"/>
          <w:sz w:val="24"/>
          <w:szCs w:val="24"/>
        </w:rPr>
        <w:t>as a guide to better prepare them for</w:t>
      </w:r>
      <w:r w:rsidR="00EE535A">
        <w:rPr>
          <w:rFonts w:ascii="Times New Roman" w:hAnsi="Times New Roman" w:cs="Times New Roman"/>
          <w:sz w:val="24"/>
          <w:szCs w:val="24"/>
        </w:rPr>
        <w:t xml:space="preserve"> their role in </w:t>
      </w:r>
      <w:r w:rsidRPr="006351A3">
        <w:rPr>
          <w:rFonts w:ascii="Times New Roman" w:hAnsi="Times New Roman" w:cs="Times New Roman"/>
          <w:sz w:val="24"/>
          <w:szCs w:val="24"/>
        </w:rPr>
        <w:t>either the control</w:t>
      </w:r>
      <w:r w:rsidR="00893171">
        <w:rPr>
          <w:rFonts w:ascii="Times New Roman" w:hAnsi="Times New Roman" w:cs="Times New Roman"/>
          <w:sz w:val="24"/>
          <w:szCs w:val="24"/>
        </w:rPr>
        <w:t xml:space="preserve"> where peer tutors will only give general feedback</w:t>
      </w:r>
      <w:r w:rsidRPr="006351A3">
        <w:rPr>
          <w:rFonts w:ascii="Times New Roman" w:hAnsi="Times New Roman" w:cs="Times New Roman"/>
          <w:sz w:val="24"/>
          <w:szCs w:val="24"/>
        </w:rPr>
        <w:t xml:space="preserve"> or experimental group</w:t>
      </w:r>
      <w:r w:rsidR="00893171">
        <w:rPr>
          <w:rFonts w:ascii="Times New Roman" w:hAnsi="Times New Roman" w:cs="Times New Roman"/>
          <w:sz w:val="24"/>
          <w:szCs w:val="24"/>
        </w:rPr>
        <w:t xml:space="preserve"> where peer tutors will give only specific feedback</w:t>
      </w:r>
      <w:r w:rsidRPr="006351A3">
        <w:rPr>
          <w:rFonts w:ascii="Times New Roman" w:hAnsi="Times New Roman" w:cs="Times New Roman"/>
          <w:sz w:val="24"/>
          <w:szCs w:val="24"/>
        </w:rPr>
        <w:t xml:space="preserve">. </w:t>
      </w:r>
    </w:p>
    <w:p w:rsidR="00924257" w:rsidRDefault="00924257" w:rsidP="0068758D">
      <w:pPr>
        <w:spacing w:line="480" w:lineRule="auto"/>
        <w:ind w:firstLine="720"/>
        <w:rPr>
          <w:rFonts w:ascii="Times New Roman" w:hAnsi="Times New Roman" w:cs="Times New Roman"/>
          <w:sz w:val="24"/>
          <w:szCs w:val="24"/>
        </w:rPr>
      </w:pPr>
      <w:r w:rsidRPr="006351A3">
        <w:rPr>
          <w:rFonts w:ascii="Times New Roman" w:hAnsi="Times New Roman" w:cs="Times New Roman"/>
          <w:sz w:val="24"/>
          <w:szCs w:val="24"/>
        </w:rPr>
        <w:t xml:space="preserve"> During the second day of the train</w:t>
      </w:r>
      <w:r w:rsidR="00EE535A">
        <w:rPr>
          <w:rFonts w:ascii="Times New Roman" w:hAnsi="Times New Roman" w:cs="Times New Roman"/>
          <w:sz w:val="24"/>
          <w:szCs w:val="24"/>
        </w:rPr>
        <w:t>ing session, peer tutors were</w:t>
      </w:r>
      <w:r w:rsidRPr="006351A3">
        <w:rPr>
          <w:rFonts w:ascii="Times New Roman" w:hAnsi="Times New Roman" w:cs="Times New Roman"/>
          <w:sz w:val="24"/>
          <w:szCs w:val="24"/>
        </w:rPr>
        <w:t xml:space="preserve"> shown how to assess participants using the individual skills score sheet (</w:t>
      </w:r>
      <w:r w:rsidR="00893171">
        <w:rPr>
          <w:rFonts w:ascii="Times New Roman" w:hAnsi="Times New Roman" w:cs="Times New Roman"/>
          <w:sz w:val="24"/>
          <w:szCs w:val="24"/>
        </w:rPr>
        <w:t xml:space="preserve">see </w:t>
      </w:r>
      <w:r w:rsidR="002234F1">
        <w:rPr>
          <w:rFonts w:ascii="Times New Roman" w:hAnsi="Times New Roman" w:cs="Times New Roman"/>
          <w:sz w:val="24"/>
          <w:szCs w:val="24"/>
        </w:rPr>
        <w:t>F</w:t>
      </w:r>
      <w:r w:rsidRPr="006351A3">
        <w:rPr>
          <w:rFonts w:ascii="Times New Roman" w:hAnsi="Times New Roman" w:cs="Times New Roman"/>
          <w:sz w:val="24"/>
          <w:szCs w:val="24"/>
        </w:rPr>
        <w:t xml:space="preserve">igure </w:t>
      </w:r>
      <w:r w:rsidR="00ED0DA2">
        <w:rPr>
          <w:rFonts w:ascii="Times New Roman" w:hAnsi="Times New Roman" w:cs="Times New Roman"/>
          <w:sz w:val="24"/>
          <w:szCs w:val="24"/>
        </w:rPr>
        <w:t>3</w:t>
      </w:r>
      <w:r w:rsidRPr="006351A3">
        <w:rPr>
          <w:rFonts w:ascii="Times New Roman" w:hAnsi="Times New Roman" w:cs="Times New Roman"/>
          <w:sz w:val="24"/>
          <w:szCs w:val="24"/>
        </w:rPr>
        <w:t>) for all three events; the target pass, ten-meter dribble, and the spot shot. Upon completion of the training sessions, peer tutors demonstrate</w:t>
      </w:r>
      <w:r w:rsidR="00EE535A">
        <w:rPr>
          <w:rFonts w:ascii="Times New Roman" w:hAnsi="Times New Roman" w:cs="Times New Roman"/>
          <w:sz w:val="24"/>
          <w:szCs w:val="24"/>
        </w:rPr>
        <w:t>d</w:t>
      </w:r>
      <w:r w:rsidRPr="006351A3">
        <w:rPr>
          <w:rFonts w:ascii="Times New Roman" w:hAnsi="Times New Roman" w:cs="Times New Roman"/>
          <w:sz w:val="24"/>
          <w:szCs w:val="24"/>
        </w:rPr>
        <w:t xml:space="preserve"> in the implemen</w:t>
      </w:r>
      <w:r w:rsidR="00EE535A">
        <w:rPr>
          <w:rFonts w:ascii="Times New Roman" w:hAnsi="Times New Roman" w:cs="Times New Roman"/>
          <w:sz w:val="24"/>
          <w:szCs w:val="24"/>
        </w:rPr>
        <w:t xml:space="preserve">tation of these techniques to </w:t>
      </w:r>
      <w:r w:rsidR="004F361B">
        <w:rPr>
          <w:rFonts w:ascii="Times New Roman" w:hAnsi="Times New Roman" w:cs="Times New Roman"/>
          <w:sz w:val="24"/>
          <w:szCs w:val="24"/>
        </w:rPr>
        <w:t>the researcher a minimum</w:t>
      </w:r>
      <w:r w:rsidR="00EE535A">
        <w:rPr>
          <w:rFonts w:ascii="Times New Roman" w:hAnsi="Times New Roman" w:cs="Times New Roman"/>
          <w:sz w:val="24"/>
          <w:szCs w:val="24"/>
        </w:rPr>
        <w:t xml:space="preserve"> accuracy </w:t>
      </w:r>
      <w:r w:rsidRPr="006351A3">
        <w:rPr>
          <w:rFonts w:ascii="Times New Roman" w:hAnsi="Times New Roman" w:cs="Times New Roman"/>
          <w:sz w:val="24"/>
          <w:szCs w:val="24"/>
        </w:rPr>
        <w:t>of 4 out of 5 times for each discrete motor skill. Peer tutors also complete</w:t>
      </w:r>
      <w:r w:rsidR="00EE535A">
        <w:rPr>
          <w:rFonts w:ascii="Times New Roman" w:hAnsi="Times New Roman" w:cs="Times New Roman"/>
          <w:sz w:val="24"/>
          <w:szCs w:val="24"/>
        </w:rPr>
        <w:t>d</w:t>
      </w:r>
      <w:r w:rsidRPr="006351A3">
        <w:rPr>
          <w:rFonts w:ascii="Times New Roman" w:hAnsi="Times New Roman" w:cs="Times New Roman"/>
          <w:sz w:val="24"/>
          <w:szCs w:val="24"/>
        </w:rPr>
        <w:t xml:space="preserve"> an exam, </w:t>
      </w:r>
      <w:r w:rsidR="00EE535A">
        <w:rPr>
          <w:rFonts w:ascii="Times New Roman" w:hAnsi="Times New Roman" w:cs="Times New Roman"/>
          <w:sz w:val="24"/>
          <w:szCs w:val="24"/>
        </w:rPr>
        <w:t>written by the researcher that covered</w:t>
      </w:r>
      <w:r w:rsidRPr="006351A3">
        <w:rPr>
          <w:rFonts w:ascii="Times New Roman" w:hAnsi="Times New Roman" w:cs="Times New Roman"/>
          <w:sz w:val="24"/>
          <w:szCs w:val="24"/>
        </w:rPr>
        <w:t xml:space="preserve"> the critical elements of each skill (</w:t>
      </w:r>
      <w:r w:rsidR="00893171">
        <w:rPr>
          <w:rFonts w:ascii="Times New Roman" w:hAnsi="Times New Roman" w:cs="Times New Roman"/>
          <w:sz w:val="24"/>
          <w:szCs w:val="24"/>
        </w:rPr>
        <w:t xml:space="preserve">see </w:t>
      </w:r>
      <w:r w:rsidR="00B87F2F">
        <w:rPr>
          <w:rFonts w:ascii="Times New Roman" w:hAnsi="Times New Roman" w:cs="Times New Roman"/>
          <w:sz w:val="24"/>
          <w:szCs w:val="24"/>
        </w:rPr>
        <w:t>Figure</w:t>
      </w:r>
      <w:r w:rsidR="00025C70">
        <w:rPr>
          <w:rFonts w:ascii="Times New Roman" w:hAnsi="Times New Roman" w:cs="Times New Roman"/>
          <w:sz w:val="24"/>
          <w:szCs w:val="24"/>
        </w:rPr>
        <w:t xml:space="preserve"> 3</w:t>
      </w:r>
      <w:r w:rsidRPr="006351A3">
        <w:rPr>
          <w:rFonts w:ascii="Times New Roman" w:hAnsi="Times New Roman" w:cs="Times New Roman"/>
          <w:sz w:val="24"/>
          <w:szCs w:val="24"/>
        </w:rPr>
        <w:t xml:space="preserve">). The peer tutor exam took place after the second session of training. A score of </w:t>
      </w:r>
      <w:r>
        <w:rPr>
          <w:rFonts w:ascii="Times New Roman" w:hAnsi="Times New Roman" w:cs="Times New Roman"/>
          <w:sz w:val="24"/>
          <w:szCs w:val="24"/>
        </w:rPr>
        <w:t xml:space="preserve">ninety percent </w:t>
      </w:r>
      <w:r w:rsidRPr="006351A3">
        <w:rPr>
          <w:rFonts w:ascii="Times New Roman" w:hAnsi="Times New Roman" w:cs="Times New Roman"/>
          <w:sz w:val="24"/>
          <w:szCs w:val="24"/>
        </w:rPr>
        <w:t xml:space="preserve">or better was required for peer tutors to participate in the study. The </w:t>
      </w:r>
      <w:bookmarkStart w:id="25" w:name="_Hlk511825977"/>
      <w:r w:rsidRPr="006351A3">
        <w:rPr>
          <w:rFonts w:ascii="Times New Roman" w:hAnsi="Times New Roman" w:cs="Times New Roman"/>
          <w:sz w:val="24"/>
          <w:szCs w:val="24"/>
        </w:rPr>
        <w:t xml:space="preserve">critical elements chart </w:t>
      </w:r>
      <w:bookmarkEnd w:id="25"/>
      <w:r w:rsidRPr="006351A3">
        <w:rPr>
          <w:rFonts w:ascii="Times New Roman" w:hAnsi="Times New Roman" w:cs="Times New Roman"/>
          <w:sz w:val="24"/>
          <w:szCs w:val="24"/>
        </w:rPr>
        <w:t>(</w:t>
      </w:r>
      <w:r w:rsidR="00F666E4">
        <w:rPr>
          <w:rFonts w:ascii="Times New Roman" w:hAnsi="Times New Roman" w:cs="Times New Roman"/>
          <w:sz w:val="24"/>
          <w:szCs w:val="24"/>
        </w:rPr>
        <w:t>Table</w:t>
      </w:r>
      <w:r w:rsidRPr="006351A3">
        <w:rPr>
          <w:rFonts w:ascii="Times New Roman" w:hAnsi="Times New Roman" w:cs="Times New Roman"/>
          <w:sz w:val="24"/>
          <w:szCs w:val="24"/>
        </w:rPr>
        <w:t xml:space="preserve"> </w:t>
      </w:r>
      <w:r w:rsidR="00025C70">
        <w:rPr>
          <w:rFonts w:ascii="Times New Roman" w:hAnsi="Times New Roman" w:cs="Times New Roman"/>
          <w:sz w:val="24"/>
          <w:szCs w:val="24"/>
        </w:rPr>
        <w:t>3</w:t>
      </w:r>
      <w:r w:rsidRPr="006351A3">
        <w:rPr>
          <w:rFonts w:ascii="Times New Roman" w:hAnsi="Times New Roman" w:cs="Times New Roman"/>
          <w:sz w:val="24"/>
          <w:szCs w:val="24"/>
        </w:rPr>
        <w:t xml:space="preserve">) shows the motor </w:t>
      </w:r>
      <w:r w:rsidRPr="006351A3">
        <w:rPr>
          <w:rFonts w:ascii="Times New Roman" w:hAnsi="Times New Roman" w:cs="Times New Roman"/>
          <w:sz w:val="24"/>
          <w:szCs w:val="24"/>
        </w:rPr>
        <w:lastRenderedPageBreak/>
        <w:t>skills that were taught to the peer tutors</w:t>
      </w:r>
      <w:r w:rsidR="00EE535A">
        <w:rPr>
          <w:rFonts w:ascii="Times New Roman" w:hAnsi="Times New Roman" w:cs="Times New Roman"/>
          <w:sz w:val="24"/>
          <w:szCs w:val="24"/>
        </w:rPr>
        <w:t xml:space="preserve"> including</w:t>
      </w:r>
      <w:r w:rsidRPr="006351A3">
        <w:rPr>
          <w:rFonts w:ascii="Times New Roman" w:hAnsi="Times New Roman" w:cs="Times New Roman"/>
          <w:sz w:val="24"/>
          <w:szCs w:val="24"/>
        </w:rPr>
        <w:t xml:space="preserve"> </w:t>
      </w:r>
      <w:r w:rsidR="00EE535A">
        <w:rPr>
          <w:rFonts w:ascii="Times New Roman" w:hAnsi="Times New Roman" w:cs="Times New Roman"/>
          <w:sz w:val="24"/>
          <w:szCs w:val="24"/>
        </w:rPr>
        <w:t xml:space="preserve">feedback cues that were given to </w:t>
      </w:r>
      <w:r w:rsidRPr="006351A3">
        <w:rPr>
          <w:rFonts w:ascii="Times New Roman" w:hAnsi="Times New Roman" w:cs="Times New Roman"/>
          <w:sz w:val="24"/>
          <w:szCs w:val="24"/>
        </w:rPr>
        <w:t>students who have disabilities. The critical elements chart came from the USA Basketball Youth Development Guidebook</w:t>
      </w:r>
      <w:r w:rsidR="0068758D">
        <w:rPr>
          <w:rFonts w:ascii="Times New Roman" w:hAnsi="Times New Roman" w:cs="Times New Roman"/>
          <w:sz w:val="24"/>
          <w:szCs w:val="24"/>
        </w:rPr>
        <w:t xml:space="preserve"> (</w:t>
      </w:r>
      <w:r w:rsidR="0068758D" w:rsidRPr="0068758D">
        <w:rPr>
          <w:rFonts w:ascii="Times New Roman" w:hAnsi="Times New Roman" w:cs="Times New Roman"/>
          <w:sz w:val="24"/>
          <w:szCs w:val="24"/>
        </w:rPr>
        <w:t>Nelson, Logan</w:t>
      </w:r>
      <w:r w:rsidR="0068758D">
        <w:rPr>
          <w:rFonts w:ascii="Times New Roman" w:hAnsi="Times New Roman" w:cs="Times New Roman"/>
          <w:sz w:val="24"/>
          <w:szCs w:val="24"/>
        </w:rPr>
        <w:t xml:space="preserve"> &amp;</w:t>
      </w:r>
      <w:r w:rsidR="0068758D" w:rsidRPr="0068758D">
        <w:rPr>
          <w:rFonts w:ascii="Times New Roman" w:hAnsi="Times New Roman" w:cs="Times New Roman"/>
          <w:sz w:val="24"/>
          <w:szCs w:val="24"/>
        </w:rPr>
        <w:t>USA Basketball Staff</w:t>
      </w:r>
      <w:r w:rsidR="0068758D">
        <w:rPr>
          <w:rFonts w:ascii="Times New Roman" w:hAnsi="Times New Roman" w:cs="Times New Roman"/>
          <w:sz w:val="24"/>
          <w:szCs w:val="24"/>
        </w:rPr>
        <w:t>, 2014).</w:t>
      </w:r>
      <w:r w:rsidRPr="006351A3">
        <w:rPr>
          <w:rFonts w:ascii="Times New Roman" w:hAnsi="Times New Roman" w:cs="Times New Roman"/>
          <w:sz w:val="24"/>
          <w:szCs w:val="24"/>
        </w:rPr>
        <w:t xml:space="preserve"> </w:t>
      </w:r>
      <w:r>
        <w:rPr>
          <w:rFonts w:ascii="Times New Roman" w:hAnsi="Times New Roman" w:cs="Times New Roman"/>
          <w:sz w:val="24"/>
          <w:szCs w:val="24"/>
        </w:rPr>
        <w:t>The</w:t>
      </w:r>
      <w:r w:rsidR="0068758D">
        <w:rPr>
          <w:rFonts w:ascii="Times New Roman" w:hAnsi="Times New Roman" w:cs="Times New Roman"/>
          <w:sz w:val="24"/>
          <w:szCs w:val="24"/>
        </w:rPr>
        <w:t xml:space="preserve"> targeted basketball motor skills were selected to </w:t>
      </w:r>
      <w:r>
        <w:rPr>
          <w:rFonts w:ascii="Times New Roman" w:hAnsi="Times New Roman" w:cs="Times New Roman"/>
          <w:sz w:val="24"/>
          <w:szCs w:val="24"/>
        </w:rPr>
        <w:t>help students be more successful when playing a game of basketball.</w:t>
      </w:r>
      <w:r w:rsidRPr="006351A3">
        <w:rPr>
          <w:rFonts w:ascii="Times New Roman" w:hAnsi="Times New Roman" w:cs="Times New Roman"/>
          <w:sz w:val="24"/>
          <w:szCs w:val="24"/>
        </w:rPr>
        <w:t xml:space="preserve"> </w:t>
      </w:r>
    </w:p>
    <w:p w:rsidR="009F1346" w:rsidRPr="00B87F2F" w:rsidRDefault="0068758D" w:rsidP="00570E87">
      <w:pPr>
        <w:pStyle w:val="Heading2"/>
        <w:rPr>
          <w:rFonts w:ascii="Times New Roman" w:hAnsi="Times New Roman" w:cs="Times New Roman"/>
          <w:color w:val="000000" w:themeColor="text1"/>
          <w:sz w:val="24"/>
          <w:szCs w:val="24"/>
        </w:rPr>
      </w:pPr>
      <w:bookmarkStart w:id="26" w:name="_Toc519944446"/>
      <w:r w:rsidRPr="00B87F2F">
        <w:rPr>
          <w:rFonts w:ascii="Times New Roman" w:hAnsi="Times New Roman" w:cs="Times New Roman"/>
          <w:color w:val="000000" w:themeColor="text1"/>
          <w:sz w:val="24"/>
          <w:szCs w:val="24"/>
        </w:rPr>
        <w:t>Experimental D</w:t>
      </w:r>
      <w:r w:rsidR="009F1346" w:rsidRPr="00B87F2F">
        <w:rPr>
          <w:rFonts w:ascii="Times New Roman" w:hAnsi="Times New Roman" w:cs="Times New Roman"/>
          <w:color w:val="000000" w:themeColor="text1"/>
          <w:sz w:val="24"/>
          <w:szCs w:val="24"/>
        </w:rPr>
        <w:t>esign</w:t>
      </w:r>
      <w:bookmarkEnd w:id="26"/>
      <w:r w:rsidR="009F1346" w:rsidRPr="00B87F2F">
        <w:rPr>
          <w:rFonts w:ascii="Times New Roman" w:hAnsi="Times New Roman" w:cs="Times New Roman"/>
          <w:color w:val="000000" w:themeColor="text1"/>
          <w:sz w:val="24"/>
          <w:szCs w:val="24"/>
        </w:rPr>
        <w:t xml:space="preserve"> </w:t>
      </w:r>
    </w:p>
    <w:p w:rsidR="00206151" w:rsidRPr="00206151" w:rsidRDefault="00206151" w:rsidP="00206151"/>
    <w:p w:rsidR="00924257" w:rsidRDefault="0068758D" w:rsidP="00924257">
      <w:pPr>
        <w:spacing w:line="480" w:lineRule="auto"/>
        <w:ind w:firstLine="720"/>
        <w:rPr>
          <w:rFonts w:ascii="Times New Roman" w:hAnsi="Times New Roman" w:cs="Times New Roman"/>
          <w:sz w:val="24"/>
          <w:szCs w:val="24"/>
        </w:rPr>
      </w:pPr>
      <w:r>
        <w:rPr>
          <w:rFonts w:ascii="Times New Roman" w:hAnsi="Times New Roman" w:cs="Times New Roman"/>
          <w:sz w:val="24"/>
          <w:szCs w:val="24"/>
        </w:rPr>
        <w:t>This study utilized an experimental design in which independent variables were manipulated to judge their effects on the dependent variable. The independent variable had two levels (a) specific feedback, and (b) general feedback given by peer tutors during the skill development activities (</w:t>
      </w:r>
      <w:r w:rsidR="00893171">
        <w:rPr>
          <w:rFonts w:ascii="Times New Roman" w:hAnsi="Times New Roman" w:cs="Times New Roman"/>
          <w:sz w:val="24"/>
          <w:szCs w:val="24"/>
        </w:rPr>
        <w:t xml:space="preserve">i.e., </w:t>
      </w:r>
      <w:r>
        <w:rPr>
          <w:rFonts w:ascii="Times New Roman" w:hAnsi="Times New Roman" w:cs="Times New Roman"/>
          <w:sz w:val="24"/>
          <w:szCs w:val="24"/>
        </w:rPr>
        <w:t>days</w:t>
      </w:r>
      <w:r w:rsidR="00893171">
        <w:rPr>
          <w:rFonts w:ascii="Times New Roman" w:hAnsi="Times New Roman" w:cs="Times New Roman"/>
          <w:sz w:val="24"/>
          <w:szCs w:val="24"/>
        </w:rPr>
        <w:t xml:space="preserve"> 2 through</w:t>
      </w:r>
      <w:r>
        <w:rPr>
          <w:rFonts w:ascii="Times New Roman" w:hAnsi="Times New Roman" w:cs="Times New Roman"/>
          <w:sz w:val="24"/>
          <w:szCs w:val="24"/>
        </w:rPr>
        <w:t xml:space="preserve"> </w:t>
      </w:r>
      <w:r w:rsidR="00893171">
        <w:rPr>
          <w:rFonts w:ascii="Times New Roman" w:hAnsi="Times New Roman" w:cs="Times New Roman"/>
          <w:sz w:val="24"/>
          <w:szCs w:val="24"/>
        </w:rPr>
        <w:t>8</w:t>
      </w:r>
      <w:r>
        <w:rPr>
          <w:rFonts w:ascii="Times New Roman" w:hAnsi="Times New Roman" w:cs="Times New Roman"/>
          <w:sz w:val="24"/>
          <w:szCs w:val="24"/>
        </w:rPr>
        <w:t>). The dependent variable used in this study was the change in performance level (</w:t>
      </w:r>
      <w:r w:rsidR="00893171">
        <w:rPr>
          <w:rFonts w:ascii="Times New Roman" w:hAnsi="Times New Roman" w:cs="Times New Roman"/>
          <w:sz w:val="24"/>
          <w:szCs w:val="24"/>
        </w:rPr>
        <w:t>see F</w:t>
      </w:r>
      <w:r>
        <w:rPr>
          <w:rFonts w:ascii="Times New Roman" w:hAnsi="Times New Roman" w:cs="Times New Roman"/>
          <w:sz w:val="24"/>
          <w:szCs w:val="24"/>
        </w:rPr>
        <w:t>igure</w:t>
      </w:r>
      <w:r w:rsidR="00ED0DA2">
        <w:rPr>
          <w:rFonts w:ascii="Times New Roman" w:hAnsi="Times New Roman" w:cs="Times New Roman"/>
          <w:sz w:val="24"/>
          <w:szCs w:val="24"/>
        </w:rPr>
        <w:t>3</w:t>
      </w:r>
      <w:r>
        <w:rPr>
          <w:rFonts w:ascii="Times New Roman" w:hAnsi="Times New Roman" w:cs="Times New Roman"/>
          <w:sz w:val="24"/>
          <w:szCs w:val="24"/>
        </w:rPr>
        <w:t>) of the participants’ motor development in dribbling, passing/catching, and shooting a basketball. The peer tutors in the control group were instructed to give general feedback throughout the training sessions. Peer tutors in the experimental group were instructed to give specific feedback throughout the training sessions. As stated earlier f</w:t>
      </w:r>
      <w:r w:rsidRPr="0068758D">
        <w:rPr>
          <w:rFonts w:ascii="Times New Roman" w:hAnsi="Times New Roman" w:cs="Times New Roman"/>
          <w:sz w:val="24"/>
          <w:szCs w:val="24"/>
        </w:rPr>
        <w:t xml:space="preserve">eedback can be an effective strategy to keep students motivated and engaged in the activity (Cathy &amp; John, 1997). </w:t>
      </w:r>
      <w:r w:rsidR="006F4EA6" w:rsidRPr="006F4EA6">
        <w:rPr>
          <w:rFonts w:ascii="Times New Roman" w:hAnsi="Times New Roman" w:cs="Times New Roman"/>
          <w:sz w:val="24"/>
          <w:szCs w:val="24"/>
        </w:rPr>
        <w:t>Specific feedback statements are preferable when replication, change, or special attention to details, processes, or procedures are sought. Specificity activates cognitive and/or emotional processes that allow learners to grasp and focus on the statement’s intention. The more specific the statement, the more effective the message will be (</w:t>
      </w:r>
      <w:proofErr w:type="spellStart"/>
      <w:r w:rsidR="006F4EA6" w:rsidRPr="006F4EA6">
        <w:rPr>
          <w:rFonts w:ascii="Times New Roman" w:hAnsi="Times New Roman" w:cs="Times New Roman"/>
          <w:sz w:val="24"/>
          <w:szCs w:val="24"/>
        </w:rPr>
        <w:t>Mosston</w:t>
      </w:r>
      <w:proofErr w:type="spellEnd"/>
      <w:r w:rsidR="006F4EA6" w:rsidRPr="006F4EA6">
        <w:rPr>
          <w:rFonts w:ascii="Times New Roman" w:hAnsi="Times New Roman" w:cs="Times New Roman"/>
          <w:sz w:val="24"/>
          <w:szCs w:val="24"/>
        </w:rPr>
        <w:t xml:space="preserve"> &amp; Ashworth, 2008). Nonspecific statements are generalities; they do not indicate what was good/bad, wonderful/terrible; however, they do convey an overall message of approval or disapproval. A </w:t>
      </w:r>
      <w:r w:rsidR="006F4EA6" w:rsidRPr="006F4EA6">
        <w:rPr>
          <w:rFonts w:ascii="Times New Roman" w:hAnsi="Times New Roman" w:cs="Times New Roman"/>
          <w:sz w:val="24"/>
          <w:szCs w:val="24"/>
        </w:rPr>
        <w:lastRenderedPageBreak/>
        <w:t xml:space="preserve">general message about standards or feelings is sufficient when addressing a total experience without attempting to reinforce, replicate, or change any </w:t>
      </w:r>
      <w:r w:rsidR="00901E13" w:rsidRPr="006F4EA6">
        <w:rPr>
          <w:rFonts w:ascii="Times New Roman" w:hAnsi="Times New Roman" w:cs="Times New Roman"/>
          <w:sz w:val="24"/>
          <w:szCs w:val="24"/>
        </w:rPr>
        <w:t>part</w:t>
      </w:r>
      <w:r w:rsidR="00ED0DA2">
        <w:rPr>
          <w:rFonts w:ascii="Times New Roman" w:hAnsi="Times New Roman" w:cs="Times New Roman"/>
          <w:sz w:val="24"/>
          <w:szCs w:val="24"/>
        </w:rPr>
        <w:t xml:space="preserve"> (see Figure 4)</w:t>
      </w:r>
      <w:r w:rsidR="006F4EA6" w:rsidRPr="006F4EA6">
        <w:rPr>
          <w:rFonts w:ascii="Times New Roman" w:hAnsi="Times New Roman" w:cs="Times New Roman"/>
          <w:sz w:val="24"/>
          <w:szCs w:val="24"/>
        </w:rPr>
        <w:t>.</w:t>
      </w:r>
    </w:p>
    <w:p w:rsidR="00901E13" w:rsidRPr="00ED0DA2" w:rsidRDefault="00901E13" w:rsidP="00901E13">
      <w:pPr>
        <w:pStyle w:val="Caption"/>
        <w:rPr>
          <w:rFonts w:ascii="Times New Roman" w:hAnsi="Times New Roman" w:cs="Times New Roman"/>
          <w:b w:val="0"/>
          <w:color w:val="auto"/>
          <w:sz w:val="20"/>
          <w:szCs w:val="20"/>
        </w:rPr>
      </w:pPr>
      <w:bookmarkStart w:id="27" w:name="_Toc519944417"/>
      <w:r w:rsidRPr="00ED0DA2">
        <w:rPr>
          <w:rFonts w:ascii="Times New Roman" w:hAnsi="Times New Roman" w:cs="Times New Roman"/>
          <w:b w:val="0"/>
          <w:color w:val="auto"/>
          <w:sz w:val="20"/>
          <w:szCs w:val="20"/>
        </w:rPr>
        <w:t xml:space="preserve">Table </w:t>
      </w:r>
      <w:r w:rsidRPr="00ED0DA2">
        <w:rPr>
          <w:rFonts w:ascii="Times New Roman" w:hAnsi="Times New Roman" w:cs="Times New Roman"/>
          <w:b w:val="0"/>
          <w:color w:val="auto"/>
          <w:sz w:val="20"/>
          <w:szCs w:val="20"/>
        </w:rPr>
        <w:fldChar w:fldCharType="begin"/>
      </w:r>
      <w:r w:rsidRPr="00ED0DA2">
        <w:rPr>
          <w:rFonts w:ascii="Times New Roman" w:hAnsi="Times New Roman" w:cs="Times New Roman"/>
          <w:b w:val="0"/>
          <w:color w:val="auto"/>
          <w:sz w:val="20"/>
          <w:szCs w:val="20"/>
        </w:rPr>
        <w:instrText xml:space="preserve"> SEQ Table \* ARABIC </w:instrText>
      </w:r>
      <w:r w:rsidRPr="00ED0DA2">
        <w:rPr>
          <w:rFonts w:ascii="Times New Roman" w:hAnsi="Times New Roman" w:cs="Times New Roman"/>
          <w:b w:val="0"/>
          <w:color w:val="auto"/>
          <w:sz w:val="20"/>
          <w:szCs w:val="20"/>
        </w:rPr>
        <w:fldChar w:fldCharType="separate"/>
      </w:r>
      <w:r w:rsidR="00ED0DA2">
        <w:rPr>
          <w:rFonts w:ascii="Times New Roman" w:hAnsi="Times New Roman" w:cs="Times New Roman"/>
          <w:b w:val="0"/>
          <w:noProof/>
          <w:color w:val="auto"/>
          <w:sz w:val="20"/>
          <w:szCs w:val="20"/>
        </w:rPr>
        <w:t>2</w:t>
      </w:r>
      <w:r w:rsidRPr="00ED0DA2">
        <w:rPr>
          <w:rFonts w:ascii="Times New Roman" w:hAnsi="Times New Roman" w:cs="Times New Roman"/>
          <w:b w:val="0"/>
          <w:color w:val="auto"/>
          <w:sz w:val="20"/>
          <w:szCs w:val="20"/>
        </w:rPr>
        <w:fldChar w:fldCharType="end"/>
      </w:r>
      <w:r w:rsidRPr="00ED0DA2">
        <w:rPr>
          <w:rFonts w:ascii="Times New Roman" w:hAnsi="Times New Roman" w:cs="Times New Roman"/>
          <w:b w:val="0"/>
          <w:color w:val="auto"/>
          <w:sz w:val="20"/>
          <w:szCs w:val="20"/>
        </w:rPr>
        <w:t xml:space="preserve"> General and Specific Feedback Examples</w:t>
      </w:r>
      <w:bookmarkEnd w:id="27"/>
    </w:p>
    <w:tbl>
      <w:tblPr>
        <w:tblStyle w:val="TableGrid"/>
        <w:tblW w:w="9780" w:type="dxa"/>
        <w:tblLook w:val="04A0" w:firstRow="1" w:lastRow="0" w:firstColumn="1" w:lastColumn="0" w:noHBand="0" w:noVBand="1"/>
      </w:tblPr>
      <w:tblGrid>
        <w:gridCol w:w="4890"/>
        <w:gridCol w:w="4890"/>
      </w:tblGrid>
      <w:tr w:rsidR="006F4EA6" w:rsidTr="00892511">
        <w:trPr>
          <w:trHeight w:val="420"/>
        </w:trPr>
        <w:tc>
          <w:tcPr>
            <w:tcW w:w="4890" w:type="dxa"/>
          </w:tcPr>
          <w:p w:rsidR="006F4EA6" w:rsidRPr="006F4EA6" w:rsidRDefault="006F4EA6" w:rsidP="00924257">
            <w:pPr>
              <w:spacing w:line="480" w:lineRule="auto"/>
              <w:rPr>
                <w:rFonts w:ascii="Times New Roman" w:hAnsi="Times New Roman" w:cs="Times New Roman"/>
                <w:b/>
                <w:sz w:val="24"/>
                <w:szCs w:val="24"/>
              </w:rPr>
            </w:pPr>
            <w:r w:rsidRPr="006F4EA6">
              <w:rPr>
                <w:rFonts w:ascii="Times New Roman" w:hAnsi="Times New Roman" w:cs="Times New Roman"/>
                <w:b/>
                <w:sz w:val="24"/>
                <w:szCs w:val="24"/>
              </w:rPr>
              <w:t>General Feedback</w:t>
            </w:r>
          </w:p>
        </w:tc>
        <w:tc>
          <w:tcPr>
            <w:tcW w:w="4890" w:type="dxa"/>
          </w:tcPr>
          <w:p w:rsidR="006F4EA6" w:rsidRPr="006F4EA6" w:rsidRDefault="006F4EA6" w:rsidP="00924257">
            <w:pPr>
              <w:spacing w:line="480" w:lineRule="auto"/>
              <w:rPr>
                <w:rFonts w:ascii="Times New Roman" w:hAnsi="Times New Roman" w:cs="Times New Roman"/>
                <w:b/>
                <w:sz w:val="24"/>
                <w:szCs w:val="24"/>
              </w:rPr>
            </w:pPr>
            <w:r w:rsidRPr="006F4EA6">
              <w:rPr>
                <w:rFonts w:ascii="Times New Roman" w:hAnsi="Times New Roman" w:cs="Times New Roman"/>
                <w:b/>
                <w:sz w:val="24"/>
                <w:szCs w:val="24"/>
              </w:rPr>
              <w:t>Specific Feedback</w:t>
            </w:r>
          </w:p>
        </w:tc>
      </w:tr>
      <w:tr w:rsidR="006F4EA6" w:rsidTr="00892511">
        <w:trPr>
          <w:trHeight w:val="814"/>
        </w:trPr>
        <w:tc>
          <w:tcPr>
            <w:tcW w:w="4890" w:type="dxa"/>
          </w:tcPr>
          <w:p w:rsidR="006F4EA6" w:rsidRPr="00892511" w:rsidRDefault="006F4EA6" w:rsidP="00924257">
            <w:pPr>
              <w:spacing w:line="480" w:lineRule="auto"/>
              <w:rPr>
                <w:rFonts w:ascii="Times New Roman" w:hAnsi="Times New Roman" w:cs="Times New Roman"/>
                <w:sz w:val="20"/>
                <w:szCs w:val="20"/>
              </w:rPr>
            </w:pPr>
            <w:r w:rsidRPr="00892511">
              <w:rPr>
                <w:rFonts w:ascii="Times New Roman" w:hAnsi="Times New Roman" w:cs="Times New Roman"/>
                <w:sz w:val="20"/>
                <w:szCs w:val="20"/>
              </w:rPr>
              <w:t>Great shot</w:t>
            </w:r>
          </w:p>
        </w:tc>
        <w:tc>
          <w:tcPr>
            <w:tcW w:w="4890" w:type="dxa"/>
          </w:tcPr>
          <w:p w:rsidR="006F4EA6" w:rsidRPr="00892511" w:rsidRDefault="006F4EA6" w:rsidP="00924257">
            <w:pPr>
              <w:spacing w:line="480" w:lineRule="auto"/>
              <w:rPr>
                <w:rFonts w:ascii="Times New Roman" w:hAnsi="Times New Roman" w:cs="Times New Roman"/>
                <w:sz w:val="20"/>
                <w:szCs w:val="20"/>
              </w:rPr>
            </w:pPr>
            <w:r w:rsidRPr="00892511">
              <w:rPr>
                <w:rFonts w:ascii="Times New Roman" w:hAnsi="Times New Roman" w:cs="Times New Roman"/>
                <w:sz w:val="20"/>
                <w:szCs w:val="20"/>
              </w:rPr>
              <w:t xml:space="preserve">You did an excellent job using your finger pads while dribbling </w:t>
            </w:r>
          </w:p>
        </w:tc>
      </w:tr>
      <w:tr w:rsidR="006F4EA6" w:rsidTr="00892511">
        <w:trPr>
          <w:trHeight w:val="827"/>
        </w:trPr>
        <w:tc>
          <w:tcPr>
            <w:tcW w:w="4890" w:type="dxa"/>
          </w:tcPr>
          <w:p w:rsidR="006F4EA6" w:rsidRPr="00892511" w:rsidRDefault="006F4EA6" w:rsidP="00924257">
            <w:pPr>
              <w:spacing w:line="480" w:lineRule="auto"/>
              <w:rPr>
                <w:rFonts w:ascii="Times New Roman" w:hAnsi="Times New Roman" w:cs="Times New Roman"/>
                <w:sz w:val="20"/>
                <w:szCs w:val="20"/>
              </w:rPr>
            </w:pPr>
            <w:r w:rsidRPr="00892511">
              <w:rPr>
                <w:rFonts w:ascii="Times New Roman" w:hAnsi="Times New Roman" w:cs="Times New Roman"/>
                <w:sz w:val="20"/>
                <w:szCs w:val="20"/>
              </w:rPr>
              <w:t>Very good, All right, way to go!</w:t>
            </w:r>
          </w:p>
        </w:tc>
        <w:tc>
          <w:tcPr>
            <w:tcW w:w="4890" w:type="dxa"/>
          </w:tcPr>
          <w:p w:rsidR="006F4EA6" w:rsidRPr="00892511" w:rsidRDefault="006F4EA6" w:rsidP="00924257">
            <w:pPr>
              <w:spacing w:line="480" w:lineRule="auto"/>
              <w:rPr>
                <w:rFonts w:ascii="Times New Roman" w:hAnsi="Times New Roman" w:cs="Times New Roman"/>
                <w:sz w:val="20"/>
                <w:szCs w:val="20"/>
              </w:rPr>
            </w:pPr>
            <w:r w:rsidRPr="00892511">
              <w:rPr>
                <w:rFonts w:ascii="Times New Roman" w:hAnsi="Times New Roman" w:cs="Times New Roman"/>
                <w:sz w:val="20"/>
                <w:szCs w:val="20"/>
              </w:rPr>
              <w:t>Good job stepping towards your target when passing the ball</w:t>
            </w:r>
          </w:p>
        </w:tc>
      </w:tr>
      <w:tr w:rsidR="006F4EA6" w:rsidTr="00892511">
        <w:trPr>
          <w:trHeight w:val="827"/>
        </w:trPr>
        <w:tc>
          <w:tcPr>
            <w:tcW w:w="4890" w:type="dxa"/>
          </w:tcPr>
          <w:p w:rsidR="006F4EA6" w:rsidRPr="00892511" w:rsidRDefault="006F4EA6" w:rsidP="00924257">
            <w:pPr>
              <w:spacing w:line="480" w:lineRule="auto"/>
              <w:rPr>
                <w:rFonts w:ascii="Times New Roman" w:hAnsi="Times New Roman" w:cs="Times New Roman"/>
                <w:sz w:val="20"/>
                <w:szCs w:val="20"/>
              </w:rPr>
            </w:pPr>
            <w:r w:rsidRPr="00892511">
              <w:rPr>
                <w:rFonts w:ascii="Times New Roman" w:hAnsi="Times New Roman" w:cs="Times New Roman"/>
                <w:sz w:val="20"/>
                <w:szCs w:val="20"/>
              </w:rPr>
              <w:t>Good try</w:t>
            </w:r>
          </w:p>
        </w:tc>
        <w:tc>
          <w:tcPr>
            <w:tcW w:w="4890" w:type="dxa"/>
          </w:tcPr>
          <w:p w:rsidR="006F4EA6" w:rsidRPr="00892511" w:rsidRDefault="006F4EA6" w:rsidP="00924257">
            <w:pPr>
              <w:spacing w:line="480" w:lineRule="auto"/>
              <w:rPr>
                <w:rFonts w:ascii="Times New Roman" w:hAnsi="Times New Roman" w:cs="Times New Roman"/>
                <w:sz w:val="20"/>
                <w:szCs w:val="20"/>
              </w:rPr>
            </w:pPr>
            <w:r w:rsidRPr="00892511">
              <w:rPr>
                <w:rFonts w:ascii="Times New Roman" w:hAnsi="Times New Roman" w:cs="Times New Roman"/>
                <w:sz w:val="20"/>
                <w:szCs w:val="20"/>
              </w:rPr>
              <w:t>You did an excellent job keeping your hands up to catch the ball</w:t>
            </w:r>
          </w:p>
        </w:tc>
      </w:tr>
      <w:tr w:rsidR="006F4EA6" w:rsidTr="00892511">
        <w:trPr>
          <w:trHeight w:val="827"/>
        </w:trPr>
        <w:tc>
          <w:tcPr>
            <w:tcW w:w="4890" w:type="dxa"/>
          </w:tcPr>
          <w:p w:rsidR="006F4EA6" w:rsidRPr="00892511" w:rsidRDefault="006F4EA6" w:rsidP="00924257">
            <w:pPr>
              <w:spacing w:line="480" w:lineRule="auto"/>
              <w:rPr>
                <w:rFonts w:ascii="Times New Roman" w:hAnsi="Times New Roman" w:cs="Times New Roman"/>
                <w:sz w:val="20"/>
                <w:szCs w:val="20"/>
              </w:rPr>
            </w:pPr>
            <w:r w:rsidRPr="00892511">
              <w:rPr>
                <w:rFonts w:ascii="Times New Roman" w:hAnsi="Times New Roman" w:cs="Times New Roman"/>
                <w:sz w:val="20"/>
                <w:szCs w:val="20"/>
              </w:rPr>
              <w:t>That was wonderful!</w:t>
            </w:r>
          </w:p>
        </w:tc>
        <w:tc>
          <w:tcPr>
            <w:tcW w:w="4890" w:type="dxa"/>
          </w:tcPr>
          <w:p w:rsidR="006F4EA6" w:rsidRPr="00892511" w:rsidRDefault="006F4EA6" w:rsidP="00924257">
            <w:pPr>
              <w:spacing w:line="480" w:lineRule="auto"/>
              <w:rPr>
                <w:rFonts w:ascii="Times New Roman" w:hAnsi="Times New Roman" w:cs="Times New Roman"/>
                <w:sz w:val="20"/>
                <w:szCs w:val="20"/>
              </w:rPr>
            </w:pPr>
            <w:r w:rsidRPr="00892511">
              <w:rPr>
                <w:rFonts w:ascii="Times New Roman" w:hAnsi="Times New Roman" w:cs="Times New Roman"/>
                <w:sz w:val="20"/>
                <w:szCs w:val="20"/>
              </w:rPr>
              <w:t xml:space="preserve">Next time you shoot remember to follow through and snap your wrist </w:t>
            </w:r>
          </w:p>
        </w:tc>
      </w:tr>
      <w:tr w:rsidR="006F4EA6" w:rsidTr="00892511">
        <w:trPr>
          <w:trHeight w:val="814"/>
        </w:trPr>
        <w:tc>
          <w:tcPr>
            <w:tcW w:w="4890" w:type="dxa"/>
          </w:tcPr>
          <w:p w:rsidR="006F4EA6" w:rsidRPr="00892511" w:rsidRDefault="006F4EA6" w:rsidP="00924257">
            <w:pPr>
              <w:spacing w:line="480" w:lineRule="auto"/>
              <w:rPr>
                <w:rFonts w:ascii="Times New Roman" w:hAnsi="Times New Roman" w:cs="Times New Roman"/>
                <w:sz w:val="20"/>
                <w:szCs w:val="20"/>
              </w:rPr>
            </w:pPr>
            <w:r w:rsidRPr="00892511">
              <w:rPr>
                <w:rFonts w:ascii="Times New Roman" w:hAnsi="Times New Roman" w:cs="Times New Roman"/>
                <w:sz w:val="20"/>
                <w:szCs w:val="20"/>
              </w:rPr>
              <w:t>This is much better</w:t>
            </w:r>
          </w:p>
        </w:tc>
        <w:tc>
          <w:tcPr>
            <w:tcW w:w="4890" w:type="dxa"/>
          </w:tcPr>
          <w:p w:rsidR="006F4EA6" w:rsidRPr="00892511" w:rsidRDefault="00892511" w:rsidP="00892511">
            <w:pPr>
              <w:spacing w:line="480" w:lineRule="auto"/>
              <w:rPr>
                <w:rFonts w:ascii="Times New Roman" w:hAnsi="Times New Roman" w:cs="Times New Roman"/>
                <w:sz w:val="20"/>
                <w:szCs w:val="20"/>
              </w:rPr>
            </w:pPr>
            <w:r w:rsidRPr="00892511">
              <w:rPr>
                <w:rFonts w:ascii="Times New Roman" w:hAnsi="Times New Roman" w:cs="Times New Roman"/>
                <w:sz w:val="20"/>
                <w:szCs w:val="20"/>
              </w:rPr>
              <w:t>Terrific job bouncing the ball close to your body</w:t>
            </w:r>
          </w:p>
        </w:tc>
      </w:tr>
      <w:tr w:rsidR="006F4EA6" w:rsidTr="00892511">
        <w:trPr>
          <w:trHeight w:val="827"/>
        </w:trPr>
        <w:tc>
          <w:tcPr>
            <w:tcW w:w="4890" w:type="dxa"/>
          </w:tcPr>
          <w:p w:rsidR="006F4EA6" w:rsidRPr="00892511" w:rsidRDefault="006F4EA6" w:rsidP="00924257">
            <w:pPr>
              <w:spacing w:line="480" w:lineRule="auto"/>
              <w:rPr>
                <w:rFonts w:ascii="Times New Roman" w:hAnsi="Times New Roman" w:cs="Times New Roman"/>
                <w:sz w:val="20"/>
                <w:szCs w:val="20"/>
              </w:rPr>
            </w:pPr>
            <w:r w:rsidRPr="00892511">
              <w:rPr>
                <w:rFonts w:ascii="Times New Roman" w:hAnsi="Times New Roman" w:cs="Times New Roman"/>
                <w:sz w:val="20"/>
                <w:szCs w:val="20"/>
              </w:rPr>
              <w:t>Not bad</w:t>
            </w:r>
          </w:p>
        </w:tc>
        <w:tc>
          <w:tcPr>
            <w:tcW w:w="4890" w:type="dxa"/>
          </w:tcPr>
          <w:p w:rsidR="006F4EA6" w:rsidRPr="00892511" w:rsidRDefault="00892511" w:rsidP="00924257">
            <w:pPr>
              <w:spacing w:line="480" w:lineRule="auto"/>
              <w:rPr>
                <w:rFonts w:ascii="Times New Roman" w:hAnsi="Times New Roman" w:cs="Times New Roman"/>
                <w:sz w:val="20"/>
                <w:szCs w:val="20"/>
              </w:rPr>
            </w:pPr>
            <w:r w:rsidRPr="00892511">
              <w:rPr>
                <w:rFonts w:ascii="Times New Roman" w:hAnsi="Times New Roman" w:cs="Times New Roman"/>
                <w:sz w:val="20"/>
                <w:szCs w:val="20"/>
              </w:rPr>
              <w:t xml:space="preserve">Nice pass! Next time remember to push thumbs down and out </w:t>
            </w:r>
          </w:p>
        </w:tc>
      </w:tr>
      <w:tr w:rsidR="006F4EA6" w:rsidTr="00892511">
        <w:trPr>
          <w:trHeight w:val="719"/>
        </w:trPr>
        <w:tc>
          <w:tcPr>
            <w:tcW w:w="4890" w:type="dxa"/>
          </w:tcPr>
          <w:p w:rsidR="006F4EA6" w:rsidRPr="00892511" w:rsidRDefault="006F4EA6" w:rsidP="00924257">
            <w:pPr>
              <w:spacing w:line="480" w:lineRule="auto"/>
              <w:rPr>
                <w:rFonts w:ascii="Times New Roman" w:hAnsi="Times New Roman" w:cs="Times New Roman"/>
                <w:sz w:val="20"/>
                <w:szCs w:val="20"/>
              </w:rPr>
            </w:pPr>
            <w:r w:rsidRPr="00892511">
              <w:rPr>
                <w:rFonts w:ascii="Times New Roman" w:hAnsi="Times New Roman" w:cs="Times New Roman"/>
                <w:sz w:val="20"/>
                <w:szCs w:val="20"/>
              </w:rPr>
              <w:t>Wrong</w:t>
            </w:r>
          </w:p>
        </w:tc>
        <w:tc>
          <w:tcPr>
            <w:tcW w:w="4890" w:type="dxa"/>
          </w:tcPr>
          <w:p w:rsidR="006F4EA6" w:rsidRPr="00892511" w:rsidRDefault="00892511" w:rsidP="00892511">
            <w:pPr>
              <w:spacing w:line="480" w:lineRule="auto"/>
              <w:rPr>
                <w:rFonts w:ascii="Times New Roman" w:hAnsi="Times New Roman" w:cs="Times New Roman"/>
                <w:sz w:val="20"/>
                <w:szCs w:val="20"/>
              </w:rPr>
            </w:pPr>
            <w:r w:rsidRPr="00892511">
              <w:rPr>
                <w:rFonts w:ascii="Times New Roman" w:hAnsi="Times New Roman" w:cs="Times New Roman"/>
                <w:sz w:val="20"/>
                <w:szCs w:val="20"/>
              </w:rPr>
              <w:t>Good job dribbling next time try being gentle when dribbling the ball</w:t>
            </w:r>
          </w:p>
        </w:tc>
      </w:tr>
    </w:tbl>
    <w:p w:rsidR="00901E13" w:rsidRDefault="00901E13" w:rsidP="00924257">
      <w:pPr>
        <w:spacing w:line="480" w:lineRule="auto"/>
        <w:ind w:firstLine="720"/>
        <w:rPr>
          <w:rFonts w:ascii="Times New Roman" w:hAnsi="Times New Roman" w:cs="Times New Roman"/>
          <w:sz w:val="24"/>
          <w:szCs w:val="24"/>
        </w:rPr>
      </w:pPr>
    </w:p>
    <w:p w:rsidR="00924257" w:rsidRPr="006351A3" w:rsidRDefault="0068758D" w:rsidP="00924257">
      <w:pPr>
        <w:spacing w:line="480" w:lineRule="auto"/>
        <w:ind w:firstLine="720"/>
        <w:rPr>
          <w:rFonts w:ascii="Times New Roman" w:hAnsi="Times New Roman" w:cs="Times New Roman"/>
          <w:sz w:val="24"/>
          <w:szCs w:val="24"/>
        </w:rPr>
      </w:pPr>
      <w:r>
        <w:rPr>
          <w:rFonts w:ascii="Times New Roman" w:hAnsi="Times New Roman" w:cs="Times New Roman"/>
          <w:sz w:val="24"/>
          <w:szCs w:val="24"/>
        </w:rPr>
        <w:t>P</w:t>
      </w:r>
      <w:r w:rsidR="00924257" w:rsidRPr="006351A3">
        <w:rPr>
          <w:rFonts w:ascii="Times New Roman" w:hAnsi="Times New Roman" w:cs="Times New Roman"/>
          <w:sz w:val="24"/>
          <w:szCs w:val="24"/>
        </w:rPr>
        <w:t>articipants</w:t>
      </w:r>
      <w:r w:rsidR="00ED0DA2">
        <w:rPr>
          <w:rFonts w:ascii="Times New Roman" w:hAnsi="Times New Roman" w:cs="Times New Roman"/>
          <w:sz w:val="24"/>
          <w:szCs w:val="24"/>
        </w:rPr>
        <w:t xml:space="preserve"> with disabilities</w:t>
      </w:r>
      <w:r w:rsidR="00924257" w:rsidRPr="006351A3">
        <w:rPr>
          <w:rFonts w:ascii="Times New Roman" w:hAnsi="Times New Roman" w:cs="Times New Roman"/>
          <w:sz w:val="24"/>
          <w:szCs w:val="24"/>
        </w:rPr>
        <w:t xml:space="preserve"> in the con</w:t>
      </w:r>
      <w:r w:rsidR="00892511">
        <w:rPr>
          <w:rFonts w:ascii="Times New Roman" w:hAnsi="Times New Roman" w:cs="Times New Roman"/>
          <w:sz w:val="24"/>
          <w:szCs w:val="24"/>
        </w:rPr>
        <w:t>trol and experimental group</w:t>
      </w:r>
      <w:r w:rsidR="00924257" w:rsidRPr="006351A3">
        <w:rPr>
          <w:rFonts w:ascii="Times New Roman" w:hAnsi="Times New Roman" w:cs="Times New Roman"/>
          <w:sz w:val="24"/>
          <w:szCs w:val="24"/>
        </w:rPr>
        <w:t xml:space="preserve"> complete</w:t>
      </w:r>
      <w:r w:rsidR="00892511">
        <w:rPr>
          <w:rFonts w:ascii="Times New Roman" w:hAnsi="Times New Roman" w:cs="Times New Roman"/>
          <w:sz w:val="24"/>
          <w:szCs w:val="24"/>
        </w:rPr>
        <w:t>d</w:t>
      </w:r>
      <w:r w:rsidR="00924257" w:rsidRPr="006351A3">
        <w:rPr>
          <w:rFonts w:ascii="Times New Roman" w:hAnsi="Times New Roman" w:cs="Times New Roman"/>
          <w:sz w:val="24"/>
          <w:szCs w:val="24"/>
        </w:rPr>
        <w:t xml:space="preserve"> the pre intervention assessment (</w:t>
      </w:r>
      <w:r w:rsidR="00893171">
        <w:rPr>
          <w:rFonts w:ascii="Times New Roman" w:hAnsi="Times New Roman" w:cs="Times New Roman"/>
          <w:sz w:val="24"/>
          <w:szCs w:val="24"/>
        </w:rPr>
        <w:t>see F</w:t>
      </w:r>
      <w:r w:rsidR="00924257" w:rsidRPr="006351A3">
        <w:rPr>
          <w:rFonts w:ascii="Times New Roman" w:hAnsi="Times New Roman" w:cs="Times New Roman"/>
          <w:sz w:val="24"/>
          <w:szCs w:val="24"/>
        </w:rPr>
        <w:t xml:space="preserve">igure </w:t>
      </w:r>
      <w:r w:rsidR="00ED0DA2">
        <w:rPr>
          <w:rFonts w:ascii="Times New Roman" w:hAnsi="Times New Roman" w:cs="Times New Roman"/>
          <w:sz w:val="24"/>
          <w:szCs w:val="24"/>
        </w:rPr>
        <w:t>3</w:t>
      </w:r>
      <w:r w:rsidR="00924257" w:rsidRPr="006351A3">
        <w:rPr>
          <w:rFonts w:ascii="Times New Roman" w:hAnsi="Times New Roman" w:cs="Times New Roman"/>
          <w:sz w:val="24"/>
          <w:szCs w:val="24"/>
        </w:rPr>
        <w:t>).</w:t>
      </w:r>
      <w:r w:rsidR="00924257" w:rsidRPr="006351A3">
        <w:rPr>
          <w:rFonts w:ascii="Times New Roman" w:hAnsi="Times New Roman" w:cs="Times New Roman"/>
          <w:color w:val="444444"/>
          <w:sz w:val="24"/>
          <w:szCs w:val="24"/>
          <w:shd w:val="clear" w:color="auto" w:fill="FFFFFF"/>
        </w:rPr>
        <w:t xml:space="preserve"> </w:t>
      </w:r>
      <w:r w:rsidR="00892511">
        <w:rPr>
          <w:rFonts w:ascii="Times New Roman" w:hAnsi="Times New Roman" w:cs="Times New Roman"/>
          <w:sz w:val="24"/>
          <w:szCs w:val="24"/>
        </w:rPr>
        <w:t xml:space="preserve">The researcher </w:t>
      </w:r>
      <w:r w:rsidR="00924257" w:rsidRPr="006351A3">
        <w:rPr>
          <w:rFonts w:ascii="Times New Roman" w:hAnsi="Times New Roman" w:cs="Times New Roman"/>
          <w:sz w:val="24"/>
          <w:szCs w:val="24"/>
        </w:rPr>
        <w:t>collect</w:t>
      </w:r>
      <w:r w:rsidR="00892511">
        <w:rPr>
          <w:rFonts w:ascii="Times New Roman" w:hAnsi="Times New Roman" w:cs="Times New Roman"/>
          <w:sz w:val="24"/>
          <w:szCs w:val="24"/>
        </w:rPr>
        <w:t xml:space="preserve">ed the pre </w:t>
      </w:r>
      <w:r w:rsidR="00924257" w:rsidRPr="006351A3">
        <w:rPr>
          <w:rFonts w:ascii="Times New Roman" w:hAnsi="Times New Roman" w:cs="Times New Roman"/>
          <w:sz w:val="24"/>
          <w:szCs w:val="24"/>
        </w:rPr>
        <w:t>intervention data from eac</w:t>
      </w:r>
      <w:r w:rsidR="00892511">
        <w:rPr>
          <w:rFonts w:ascii="Times New Roman" w:hAnsi="Times New Roman" w:cs="Times New Roman"/>
          <w:sz w:val="24"/>
          <w:szCs w:val="24"/>
        </w:rPr>
        <w:t xml:space="preserve">h peer tutor. Following day one, </w:t>
      </w:r>
      <w:r w:rsidR="00924257" w:rsidRPr="006351A3">
        <w:rPr>
          <w:rFonts w:ascii="Times New Roman" w:hAnsi="Times New Roman" w:cs="Times New Roman"/>
          <w:sz w:val="24"/>
          <w:szCs w:val="24"/>
        </w:rPr>
        <w:t>this study followed an experimental design where peer tutors were assigne</w:t>
      </w:r>
      <w:r w:rsidR="00892511">
        <w:rPr>
          <w:rFonts w:ascii="Times New Roman" w:hAnsi="Times New Roman" w:cs="Times New Roman"/>
          <w:sz w:val="24"/>
          <w:szCs w:val="24"/>
        </w:rPr>
        <w:t xml:space="preserve">d randomly to an athlete who was </w:t>
      </w:r>
      <w:r w:rsidR="00924257" w:rsidRPr="006351A3">
        <w:rPr>
          <w:rFonts w:ascii="Times New Roman" w:hAnsi="Times New Roman" w:cs="Times New Roman"/>
          <w:sz w:val="24"/>
          <w:szCs w:val="24"/>
        </w:rPr>
        <w:t xml:space="preserve">either in the control or experimental group. </w:t>
      </w:r>
    </w:p>
    <w:p w:rsidR="003A56C7" w:rsidRDefault="00924257" w:rsidP="00924257">
      <w:pPr>
        <w:spacing w:line="480" w:lineRule="auto"/>
        <w:ind w:firstLine="720"/>
        <w:rPr>
          <w:rFonts w:ascii="Times New Roman" w:hAnsi="Times New Roman" w:cs="Times New Roman"/>
          <w:sz w:val="24"/>
          <w:szCs w:val="24"/>
        </w:rPr>
      </w:pPr>
      <w:r w:rsidRPr="006351A3">
        <w:rPr>
          <w:rFonts w:ascii="Times New Roman" w:hAnsi="Times New Roman" w:cs="Times New Roman"/>
          <w:sz w:val="24"/>
          <w:szCs w:val="24"/>
        </w:rPr>
        <w:lastRenderedPageBreak/>
        <w:t>Day</w:t>
      </w:r>
      <w:r w:rsidR="00892511">
        <w:rPr>
          <w:rFonts w:ascii="Times New Roman" w:hAnsi="Times New Roman" w:cs="Times New Roman"/>
          <w:sz w:val="24"/>
          <w:szCs w:val="24"/>
        </w:rPr>
        <w:t>s</w:t>
      </w:r>
      <w:r w:rsidRPr="006351A3">
        <w:rPr>
          <w:rFonts w:ascii="Times New Roman" w:hAnsi="Times New Roman" w:cs="Times New Roman"/>
          <w:sz w:val="24"/>
          <w:szCs w:val="24"/>
        </w:rPr>
        <w:t xml:space="preserve"> two through seven</w:t>
      </w:r>
      <w:r w:rsidR="00892511">
        <w:rPr>
          <w:rFonts w:ascii="Times New Roman" w:hAnsi="Times New Roman" w:cs="Times New Roman"/>
          <w:sz w:val="24"/>
          <w:szCs w:val="24"/>
        </w:rPr>
        <w:t xml:space="preserve">, students in the control and experimental group </w:t>
      </w:r>
      <w:r w:rsidRPr="006351A3">
        <w:rPr>
          <w:rFonts w:ascii="Times New Roman" w:hAnsi="Times New Roman" w:cs="Times New Roman"/>
          <w:sz w:val="24"/>
          <w:szCs w:val="24"/>
        </w:rPr>
        <w:t>complete</w:t>
      </w:r>
      <w:r w:rsidR="00892511">
        <w:rPr>
          <w:rFonts w:ascii="Times New Roman" w:hAnsi="Times New Roman" w:cs="Times New Roman"/>
          <w:sz w:val="24"/>
          <w:szCs w:val="24"/>
        </w:rPr>
        <w:t>d</w:t>
      </w:r>
      <w:r w:rsidRPr="006351A3">
        <w:rPr>
          <w:rFonts w:ascii="Times New Roman" w:hAnsi="Times New Roman" w:cs="Times New Roman"/>
          <w:sz w:val="24"/>
          <w:szCs w:val="24"/>
        </w:rPr>
        <w:t xml:space="preserve"> a sequence of station activities that reinforce</w:t>
      </w:r>
      <w:r w:rsidR="00892511">
        <w:rPr>
          <w:rFonts w:ascii="Times New Roman" w:hAnsi="Times New Roman" w:cs="Times New Roman"/>
          <w:sz w:val="24"/>
          <w:szCs w:val="24"/>
        </w:rPr>
        <w:t>d</w:t>
      </w:r>
      <w:r w:rsidRPr="006351A3">
        <w:rPr>
          <w:rFonts w:ascii="Times New Roman" w:hAnsi="Times New Roman" w:cs="Times New Roman"/>
          <w:sz w:val="24"/>
          <w:szCs w:val="24"/>
        </w:rPr>
        <w:t xml:space="preserve"> the critical elements of dribbling, passing/catching, and shooting. </w:t>
      </w:r>
      <w:r>
        <w:rPr>
          <w:rFonts w:ascii="Times New Roman" w:hAnsi="Times New Roman" w:cs="Times New Roman"/>
          <w:sz w:val="24"/>
          <w:szCs w:val="24"/>
        </w:rPr>
        <w:t xml:space="preserve">Training days </w:t>
      </w:r>
      <w:r w:rsidR="003A56C7">
        <w:rPr>
          <w:rFonts w:ascii="Times New Roman" w:hAnsi="Times New Roman" w:cs="Times New Roman"/>
          <w:sz w:val="24"/>
          <w:szCs w:val="24"/>
        </w:rPr>
        <w:t xml:space="preserve">began </w:t>
      </w:r>
      <w:r w:rsidRPr="006351A3">
        <w:rPr>
          <w:rFonts w:ascii="Times New Roman" w:hAnsi="Times New Roman" w:cs="Times New Roman"/>
          <w:sz w:val="24"/>
          <w:szCs w:val="24"/>
        </w:rPr>
        <w:t xml:space="preserve">with group warm up exercises </w:t>
      </w:r>
      <w:r w:rsidR="003A56C7">
        <w:rPr>
          <w:rFonts w:ascii="Times New Roman" w:hAnsi="Times New Roman" w:cs="Times New Roman"/>
          <w:sz w:val="24"/>
          <w:szCs w:val="24"/>
        </w:rPr>
        <w:t xml:space="preserve">for </w:t>
      </w:r>
      <w:r w:rsidRPr="006351A3">
        <w:rPr>
          <w:rFonts w:ascii="Times New Roman" w:hAnsi="Times New Roman" w:cs="Times New Roman"/>
          <w:sz w:val="24"/>
          <w:szCs w:val="24"/>
        </w:rPr>
        <w:t xml:space="preserve">five minutes. The researcher set up six different stations </w:t>
      </w:r>
      <w:r w:rsidR="003A56C7">
        <w:rPr>
          <w:rFonts w:ascii="Times New Roman" w:hAnsi="Times New Roman" w:cs="Times New Roman"/>
          <w:sz w:val="24"/>
          <w:szCs w:val="24"/>
        </w:rPr>
        <w:t>that each pair of students would work at for five minutes</w:t>
      </w:r>
      <w:r w:rsidRPr="006351A3">
        <w:rPr>
          <w:rFonts w:ascii="Times New Roman" w:hAnsi="Times New Roman" w:cs="Times New Roman"/>
          <w:sz w:val="24"/>
          <w:szCs w:val="24"/>
        </w:rPr>
        <w:t>. The tot</w:t>
      </w:r>
      <w:r w:rsidR="00025C70">
        <w:rPr>
          <w:rFonts w:ascii="Times New Roman" w:hAnsi="Times New Roman" w:cs="Times New Roman"/>
          <w:sz w:val="24"/>
          <w:szCs w:val="24"/>
        </w:rPr>
        <w:t xml:space="preserve">al intervention time was thirty-five </w:t>
      </w:r>
      <w:r w:rsidRPr="006351A3">
        <w:rPr>
          <w:rFonts w:ascii="Times New Roman" w:hAnsi="Times New Roman" w:cs="Times New Roman"/>
          <w:sz w:val="24"/>
          <w:szCs w:val="24"/>
        </w:rPr>
        <w:t>minutes</w:t>
      </w:r>
      <w:r>
        <w:rPr>
          <w:rFonts w:ascii="Times New Roman" w:hAnsi="Times New Roman" w:cs="Times New Roman"/>
          <w:sz w:val="24"/>
          <w:szCs w:val="24"/>
        </w:rPr>
        <w:t xml:space="preserve"> each training day</w:t>
      </w:r>
      <w:r w:rsidRPr="006351A3">
        <w:rPr>
          <w:rFonts w:ascii="Times New Roman" w:hAnsi="Times New Roman" w:cs="Times New Roman"/>
          <w:sz w:val="24"/>
          <w:szCs w:val="24"/>
        </w:rPr>
        <w:t xml:space="preserve">. </w:t>
      </w:r>
      <w:r>
        <w:rPr>
          <w:rFonts w:ascii="Times New Roman" w:hAnsi="Times New Roman" w:cs="Times New Roman"/>
          <w:sz w:val="24"/>
          <w:szCs w:val="24"/>
        </w:rPr>
        <w:t>Peer tutors were shown instruction</w:t>
      </w:r>
      <w:r w:rsidR="003A56C7">
        <w:rPr>
          <w:rFonts w:ascii="Times New Roman" w:hAnsi="Times New Roman" w:cs="Times New Roman"/>
          <w:sz w:val="24"/>
          <w:szCs w:val="24"/>
        </w:rPr>
        <w:t xml:space="preserve">s on </w:t>
      </w:r>
      <w:r>
        <w:rPr>
          <w:rFonts w:ascii="Times New Roman" w:hAnsi="Times New Roman" w:cs="Times New Roman"/>
          <w:sz w:val="24"/>
          <w:szCs w:val="24"/>
        </w:rPr>
        <w:t>how to participate at each station one day ahead of time. Peer tutors would participate, and</w:t>
      </w:r>
      <w:r w:rsidR="003A56C7">
        <w:rPr>
          <w:rFonts w:ascii="Times New Roman" w:hAnsi="Times New Roman" w:cs="Times New Roman"/>
          <w:sz w:val="24"/>
          <w:szCs w:val="24"/>
        </w:rPr>
        <w:t xml:space="preserve"> give feedback to</w:t>
      </w:r>
      <w:r>
        <w:rPr>
          <w:rFonts w:ascii="Times New Roman" w:hAnsi="Times New Roman" w:cs="Times New Roman"/>
          <w:sz w:val="24"/>
          <w:szCs w:val="24"/>
        </w:rPr>
        <w:t xml:space="preserve"> their athlete to the</w:t>
      </w:r>
      <w:r w:rsidR="003A56C7">
        <w:rPr>
          <w:rFonts w:ascii="Times New Roman" w:hAnsi="Times New Roman" w:cs="Times New Roman"/>
          <w:sz w:val="24"/>
          <w:szCs w:val="24"/>
        </w:rPr>
        <w:t>ir</w:t>
      </w:r>
      <w:r>
        <w:rPr>
          <w:rFonts w:ascii="Times New Roman" w:hAnsi="Times New Roman" w:cs="Times New Roman"/>
          <w:sz w:val="24"/>
          <w:szCs w:val="24"/>
        </w:rPr>
        <w:t xml:space="preserve"> </w:t>
      </w:r>
      <w:r w:rsidR="003A56C7">
        <w:rPr>
          <w:rFonts w:ascii="Times New Roman" w:hAnsi="Times New Roman" w:cs="Times New Roman"/>
          <w:sz w:val="24"/>
          <w:szCs w:val="24"/>
        </w:rPr>
        <w:t xml:space="preserve">assigned </w:t>
      </w:r>
      <w:r>
        <w:rPr>
          <w:rFonts w:ascii="Times New Roman" w:hAnsi="Times New Roman" w:cs="Times New Roman"/>
          <w:sz w:val="24"/>
          <w:szCs w:val="24"/>
        </w:rPr>
        <w:t>group (control or experimental).</w:t>
      </w:r>
      <w:r w:rsidRPr="006351A3">
        <w:rPr>
          <w:rFonts w:ascii="Times New Roman" w:hAnsi="Times New Roman" w:cs="Times New Roman"/>
          <w:sz w:val="24"/>
          <w:szCs w:val="24"/>
        </w:rPr>
        <w:t xml:space="preserve"> Day two and three focused</w:t>
      </w:r>
      <w:r>
        <w:rPr>
          <w:rFonts w:ascii="Times New Roman" w:hAnsi="Times New Roman" w:cs="Times New Roman"/>
          <w:sz w:val="24"/>
          <w:szCs w:val="24"/>
        </w:rPr>
        <w:t xml:space="preserve"> on the skill </w:t>
      </w:r>
      <w:r w:rsidRPr="006351A3">
        <w:rPr>
          <w:rFonts w:ascii="Times New Roman" w:hAnsi="Times New Roman" w:cs="Times New Roman"/>
          <w:sz w:val="24"/>
          <w:szCs w:val="24"/>
        </w:rPr>
        <w:t xml:space="preserve">of passing/catching. Day four and five focused on the skill of dribbling. Day six and seven focused on the skill of shooting.  After eight days of instruction and feedback participants in the control and experimental group completed the post intervention assessment </w:t>
      </w:r>
      <w:r w:rsidR="003A56C7">
        <w:rPr>
          <w:rFonts w:ascii="Times New Roman" w:hAnsi="Times New Roman" w:cs="Times New Roman"/>
          <w:sz w:val="24"/>
          <w:szCs w:val="24"/>
        </w:rPr>
        <w:t>(</w:t>
      </w:r>
      <w:r w:rsidR="006A5169">
        <w:rPr>
          <w:rFonts w:ascii="Times New Roman" w:hAnsi="Times New Roman" w:cs="Times New Roman"/>
          <w:sz w:val="24"/>
          <w:szCs w:val="24"/>
        </w:rPr>
        <w:t>F</w:t>
      </w:r>
      <w:r w:rsidR="003A56C7">
        <w:rPr>
          <w:rFonts w:ascii="Times New Roman" w:hAnsi="Times New Roman" w:cs="Times New Roman"/>
          <w:sz w:val="24"/>
          <w:szCs w:val="24"/>
        </w:rPr>
        <w:t xml:space="preserve">igure </w:t>
      </w:r>
      <w:r w:rsidR="00ED0DA2">
        <w:rPr>
          <w:rFonts w:ascii="Times New Roman" w:hAnsi="Times New Roman" w:cs="Times New Roman"/>
          <w:sz w:val="24"/>
          <w:szCs w:val="24"/>
        </w:rPr>
        <w:t>3</w:t>
      </w:r>
      <w:r w:rsidR="003A56C7">
        <w:rPr>
          <w:rFonts w:ascii="Times New Roman" w:hAnsi="Times New Roman" w:cs="Times New Roman"/>
          <w:sz w:val="24"/>
          <w:szCs w:val="24"/>
        </w:rPr>
        <w:t xml:space="preserve">). The researcher then </w:t>
      </w:r>
      <w:r w:rsidRPr="006351A3">
        <w:rPr>
          <w:rFonts w:ascii="Times New Roman" w:hAnsi="Times New Roman" w:cs="Times New Roman"/>
          <w:sz w:val="24"/>
          <w:szCs w:val="24"/>
        </w:rPr>
        <w:t>collect</w:t>
      </w:r>
      <w:r w:rsidR="003A56C7">
        <w:rPr>
          <w:rFonts w:ascii="Times New Roman" w:hAnsi="Times New Roman" w:cs="Times New Roman"/>
          <w:sz w:val="24"/>
          <w:szCs w:val="24"/>
        </w:rPr>
        <w:t>ed</w:t>
      </w:r>
      <w:r w:rsidRPr="006351A3">
        <w:rPr>
          <w:rFonts w:ascii="Times New Roman" w:hAnsi="Times New Roman" w:cs="Times New Roman"/>
          <w:sz w:val="24"/>
          <w:szCs w:val="24"/>
        </w:rPr>
        <w:t xml:space="preserve"> post interve</w:t>
      </w:r>
      <w:r w:rsidR="003A56C7">
        <w:rPr>
          <w:rFonts w:ascii="Times New Roman" w:hAnsi="Times New Roman" w:cs="Times New Roman"/>
          <w:sz w:val="24"/>
          <w:szCs w:val="24"/>
        </w:rPr>
        <w:t>ntion data from each peer tutor</w:t>
      </w:r>
      <w:r w:rsidRPr="006351A3">
        <w:rPr>
          <w:rFonts w:ascii="Times New Roman" w:hAnsi="Times New Roman" w:cs="Times New Roman"/>
          <w:sz w:val="24"/>
          <w:szCs w:val="24"/>
        </w:rPr>
        <w:t xml:space="preserve">. </w:t>
      </w:r>
    </w:p>
    <w:p w:rsidR="00924257" w:rsidRPr="00B87F2F" w:rsidRDefault="00924257" w:rsidP="00570E87">
      <w:pPr>
        <w:pStyle w:val="Heading2"/>
        <w:rPr>
          <w:rFonts w:ascii="Times New Roman" w:hAnsi="Times New Roman" w:cs="Times New Roman"/>
          <w:color w:val="000000" w:themeColor="text1"/>
          <w:sz w:val="24"/>
          <w:szCs w:val="24"/>
        </w:rPr>
      </w:pPr>
      <w:bookmarkStart w:id="28" w:name="_Toc519944447"/>
      <w:r w:rsidRPr="00B87F2F">
        <w:rPr>
          <w:rFonts w:ascii="Times New Roman" w:hAnsi="Times New Roman" w:cs="Times New Roman"/>
          <w:color w:val="000000" w:themeColor="text1"/>
          <w:sz w:val="24"/>
          <w:szCs w:val="24"/>
        </w:rPr>
        <w:t>Data Analysis</w:t>
      </w:r>
      <w:bookmarkEnd w:id="28"/>
    </w:p>
    <w:p w:rsidR="00206151" w:rsidRPr="00206151" w:rsidRDefault="00206151" w:rsidP="00206151"/>
    <w:p w:rsidR="00FA343D" w:rsidRDefault="00924257" w:rsidP="00924257">
      <w:pPr>
        <w:spacing w:line="480" w:lineRule="auto"/>
        <w:ind w:firstLine="720"/>
        <w:rPr>
          <w:rFonts w:ascii="Times New Roman" w:hAnsi="Times New Roman" w:cs="Times New Roman"/>
          <w:sz w:val="24"/>
          <w:szCs w:val="24"/>
        </w:rPr>
      </w:pPr>
      <w:r w:rsidRPr="006351A3">
        <w:rPr>
          <w:rFonts w:ascii="Times New Roman" w:hAnsi="Times New Roman" w:cs="Times New Roman"/>
          <w:sz w:val="24"/>
          <w:szCs w:val="24"/>
        </w:rPr>
        <w:t xml:space="preserve">The researcher </w:t>
      </w:r>
      <w:r w:rsidR="006A5169">
        <w:rPr>
          <w:rFonts w:ascii="Times New Roman" w:hAnsi="Times New Roman" w:cs="Times New Roman"/>
          <w:sz w:val="24"/>
          <w:szCs w:val="24"/>
        </w:rPr>
        <w:t>ran a</w:t>
      </w:r>
      <w:r w:rsidRPr="006351A3">
        <w:rPr>
          <w:rFonts w:ascii="Times New Roman" w:hAnsi="Times New Roman" w:cs="Times New Roman"/>
          <w:sz w:val="24"/>
          <w:szCs w:val="24"/>
        </w:rPr>
        <w:t xml:space="preserve"> compared means</w:t>
      </w:r>
      <w:r w:rsidR="00394CF2">
        <w:rPr>
          <w:rFonts w:ascii="Times New Roman" w:hAnsi="Times New Roman" w:cs="Times New Roman"/>
          <w:sz w:val="24"/>
          <w:szCs w:val="24"/>
        </w:rPr>
        <w:t xml:space="preserve"> paired</w:t>
      </w:r>
      <w:r w:rsidRPr="006351A3">
        <w:rPr>
          <w:rFonts w:ascii="Times New Roman" w:hAnsi="Times New Roman" w:cs="Times New Roman"/>
          <w:sz w:val="24"/>
          <w:szCs w:val="24"/>
        </w:rPr>
        <w:t xml:space="preserve"> sample t</w:t>
      </w:r>
      <w:r w:rsidR="00FA343D">
        <w:rPr>
          <w:rFonts w:ascii="Times New Roman" w:hAnsi="Times New Roman" w:cs="Times New Roman"/>
          <w:sz w:val="24"/>
          <w:szCs w:val="24"/>
        </w:rPr>
        <w:t>-</w:t>
      </w:r>
      <w:r w:rsidR="003A56C7">
        <w:rPr>
          <w:rFonts w:ascii="Times New Roman" w:hAnsi="Times New Roman" w:cs="Times New Roman"/>
          <w:sz w:val="24"/>
          <w:szCs w:val="24"/>
        </w:rPr>
        <w:t>test for all participants</w:t>
      </w:r>
      <w:r w:rsidRPr="006351A3">
        <w:rPr>
          <w:rFonts w:ascii="Times New Roman" w:hAnsi="Times New Roman" w:cs="Times New Roman"/>
          <w:sz w:val="24"/>
          <w:szCs w:val="24"/>
        </w:rPr>
        <w:t xml:space="preserve"> between the pre and posttest to look for a significant difference </w:t>
      </w:r>
      <w:r w:rsidR="00394CF2">
        <w:rPr>
          <w:rFonts w:ascii="Times New Roman" w:hAnsi="Times New Roman" w:cs="Times New Roman"/>
          <w:sz w:val="24"/>
          <w:szCs w:val="24"/>
        </w:rPr>
        <w:t>(</w:t>
      </w:r>
      <w:r w:rsidR="00C87C8E">
        <w:rPr>
          <w:rFonts w:ascii="Times New Roman" w:hAnsi="Times New Roman" w:cs="Times New Roman"/>
          <w:sz w:val="24"/>
          <w:szCs w:val="24"/>
        </w:rPr>
        <w:t>P</w:t>
      </w:r>
      <w:r w:rsidR="00394CF2">
        <w:rPr>
          <w:rFonts w:ascii="Times New Roman" w:hAnsi="Times New Roman" w:cs="Times New Roman"/>
          <w:sz w:val="24"/>
          <w:szCs w:val="24"/>
        </w:rPr>
        <w:t xml:space="preserve"> &lt;.05) in score. This analy</w:t>
      </w:r>
      <w:r w:rsidR="00AE477E">
        <w:rPr>
          <w:rFonts w:ascii="Times New Roman" w:hAnsi="Times New Roman" w:cs="Times New Roman"/>
          <w:sz w:val="24"/>
          <w:szCs w:val="24"/>
        </w:rPr>
        <w:t xml:space="preserve">sis </w:t>
      </w:r>
      <w:r w:rsidR="00394CF2">
        <w:rPr>
          <w:rFonts w:ascii="Times New Roman" w:hAnsi="Times New Roman" w:cs="Times New Roman"/>
          <w:sz w:val="24"/>
          <w:szCs w:val="24"/>
        </w:rPr>
        <w:t xml:space="preserve">was </w:t>
      </w:r>
      <w:r w:rsidR="007C0649">
        <w:rPr>
          <w:rFonts w:ascii="Times New Roman" w:hAnsi="Times New Roman" w:cs="Times New Roman"/>
          <w:sz w:val="24"/>
          <w:szCs w:val="24"/>
        </w:rPr>
        <w:t>done</w:t>
      </w:r>
      <w:r w:rsidR="00394CF2">
        <w:rPr>
          <w:rFonts w:ascii="Times New Roman" w:hAnsi="Times New Roman" w:cs="Times New Roman"/>
          <w:sz w:val="24"/>
          <w:szCs w:val="24"/>
        </w:rPr>
        <w:t xml:space="preserve"> to determine whether </w:t>
      </w:r>
      <w:r w:rsidR="003A56C7">
        <w:rPr>
          <w:rFonts w:ascii="Times New Roman" w:hAnsi="Times New Roman" w:cs="Times New Roman"/>
          <w:sz w:val="24"/>
          <w:szCs w:val="24"/>
        </w:rPr>
        <w:t xml:space="preserve">the peer tutor </w:t>
      </w:r>
      <w:r w:rsidR="00394CF2">
        <w:rPr>
          <w:rFonts w:ascii="Times New Roman" w:hAnsi="Times New Roman" w:cs="Times New Roman"/>
          <w:sz w:val="24"/>
          <w:szCs w:val="24"/>
        </w:rPr>
        <w:t>support</w:t>
      </w:r>
      <w:r w:rsidR="00AE477E">
        <w:rPr>
          <w:rFonts w:ascii="Times New Roman" w:hAnsi="Times New Roman" w:cs="Times New Roman"/>
          <w:sz w:val="24"/>
          <w:szCs w:val="24"/>
        </w:rPr>
        <w:t>ed</w:t>
      </w:r>
      <w:r w:rsidR="00394CF2">
        <w:rPr>
          <w:rFonts w:ascii="Times New Roman" w:hAnsi="Times New Roman" w:cs="Times New Roman"/>
          <w:sz w:val="24"/>
          <w:szCs w:val="24"/>
        </w:rPr>
        <w:t xml:space="preserve"> </w:t>
      </w:r>
      <w:r w:rsidR="003A56C7">
        <w:rPr>
          <w:rFonts w:ascii="Times New Roman" w:hAnsi="Times New Roman" w:cs="Times New Roman"/>
          <w:sz w:val="24"/>
          <w:szCs w:val="24"/>
        </w:rPr>
        <w:t xml:space="preserve">the </w:t>
      </w:r>
      <w:r w:rsidR="00394CF2">
        <w:rPr>
          <w:rFonts w:ascii="Times New Roman" w:hAnsi="Times New Roman" w:cs="Times New Roman"/>
          <w:sz w:val="24"/>
          <w:szCs w:val="24"/>
        </w:rPr>
        <w:t>motor development</w:t>
      </w:r>
      <w:r w:rsidR="003A56C7">
        <w:rPr>
          <w:rFonts w:ascii="Times New Roman" w:hAnsi="Times New Roman" w:cs="Times New Roman"/>
          <w:sz w:val="24"/>
          <w:szCs w:val="24"/>
        </w:rPr>
        <w:t xml:space="preserve"> of </w:t>
      </w:r>
      <w:r w:rsidR="006A5169">
        <w:rPr>
          <w:rFonts w:ascii="Times New Roman" w:hAnsi="Times New Roman" w:cs="Times New Roman"/>
          <w:sz w:val="24"/>
          <w:szCs w:val="24"/>
        </w:rPr>
        <w:t>his or her</w:t>
      </w:r>
      <w:r w:rsidR="003A56C7">
        <w:rPr>
          <w:rFonts w:ascii="Times New Roman" w:hAnsi="Times New Roman" w:cs="Times New Roman"/>
          <w:sz w:val="24"/>
          <w:szCs w:val="24"/>
        </w:rPr>
        <w:t xml:space="preserve"> partners with disabilities</w:t>
      </w:r>
      <w:r w:rsidRPr="006351A3">
        <w:rPr>
          <w:rFonts w:ascii="Times New Roman" w:hAnsi="Times New Roman" w:cs="Times New Roman"/>
          <w:sz w:val="24"/>
          <w:szCs w:val="24"/>
        </w:rPr>
        <w:t>.</w:t>
      </w:r>
      <w:r w:rsidR="00394CF2">
        <w:rPr>
          <w:rFonts w:ascii="Times New Roman" w:hAnsi="Times New Roman" w:cs="Times New Roman"/>
          <w:sz w:val="24"/>
          <w:szCs w:val="24"/>
        </w:rPr>
        <w:t xml:space="preserve"> The researcher used a </w:t>
      </w:r>
      <w:r w:rsidRPr="006351A3">
        <w:rPr>
          <w:rFonts w:ascii="Times New Roman" w:hAnsi="Times New Roman" w:cs="Times New Roman"/>
          <w:sz w:val="24"/>
          <w:szCs w:val="24"/>
        </w:rPr>
        <w:t>compared means paired sample t</w:t>
      </w:r>
      <w:r w:rsidR="00FA343D">
        <w:rPr>
          <w:rFonts w:ascii="Times New Roman" w:hAnsi="Times New Roman" w:cs="Times New Roman"/>
          <w:sz w:val="24"/>
          <w:szCs w:val="24"/>
        </w:rPr>
        <w:t>-</w:t>
      </w:r>
      <w:r w:rsidRPr="006351A3">
        <w:rPr>
          <w:rFonts w:ascii="Times New Roman" w:hAnsi="Times New Roman" w:cs="Times New Roman"/>
          <w:sz w:val="24"/>
          <w:szCs w:val="24"/>
        </w:rPr>
        <w:t>tes</w:t>
      </w:r>
      <w:r w:rsidR="00FA343D">
        <w:rPr>
          <w:rFonts w:ascii="Times New Roman" w:hAnsi="Times New Roman" w:cs="Times New Roman"/>
          <w:sz w:val="24"/>
          <w:szCs w:val="24"/>
        </w:rPr>
        <w:t>t</w:t>
      </w:r>
      <w:r w:rsidRPr="006351A3">
        <w:rPr>
          <w:rFonts w:ascii="Times New Roman" w:hAnsi="Times New Roman" w:cs="Times New Roman"/>
          <w:sz w:val="24"/>
          <w:szCs w:val="24"/>
        </w:rPr>
        <w:t xml:space="preserve"> </w:t>
      </w:r>
      <w:r w:rsidR="00FA343D">
        <w:rPr>
          <w:rFonts w:ascii="Times New Roman" w:hAnsi="Times New Roman" w:cs="Times New Roman"/>
          <w:sz w:val="24"/>
          <w:szCs w:val="24"/>
        </w:rPr>
        <w:t>to compare each motor skill; shooting, dribbling, passing/catching to</w:t>
      </w:r>
      <w:r w:rsidR="00352884">
        <w:rPr>
          <w:rFonts w:ascii="Times New Roman" w:hAnsi="Times New Roman" w:cs="Times New Roman"/>
          <w:sz w:val="24"/>
          <w:szCs w:val="24"/>
        </w:rPr>
        <w:t xml:space="preserve"> </w:t>
      </w:r>
      <w:r w:rsidRPr="006351A3">
        <w:rPr>
          <w:rFonts w:ascii="Times New Roman" w:hAnsi="Times New Roman" w:cs="Times New Roman"/>
          <w:sz w:val="24"/>
          <w:szCs w:val="24"/>
        </w:rPr>
        <w:t>determine whether there was a significant difference</w:t>
      </w:r>
      <w:r w:rsidR="00FA343D">
        <w:rPr>
          <w:rFonts w:ascii="Times New Roman" w:hAnsi="Times New Roman" w:cs="Times New Roman"/>
          <w:sz w:val="24"/>
          <w:szCs w:val="24"/>
        </w:rPr>
        <w:t xml:space="preserve"> (</w:t>
      </w:r>
      <w:r w:rsidR="00C87C8E">
        <w:rPr>
          <w:rFonts w:ascii="Times New Roman" w:hAnsi="Times New Roman" w:cs="Times New Roman"/>
          <w:sz w:val="24"/>
          <w:szCs w:val="24"/>
        </w:rPr>
        <w:t>P</w:t>
      </w:r>
      <w:r w:rsidR="00FA343D">
        <w:rPr>
          <w:rFonts w:ascii="Times New Roman" w:hAnsi="Times New Roman" w:cs="Times New Roman"/>
          <w:sz w:val="24"/>
          <w:szCs w:val="24"/>
        </w:rPr>
        <w:t>&lt;.05)</w:t>
      </w:r>
      <w:r w:rsidRPr="006351A3">
        <w:rPr>
          <w:rFonts w:ascii="Times New Roman" w:hAnsi="Times New Roman" w:cs="Times New Roman"/>
          <w:sz w:val="24"/>
          <w:szCs w:val="24"/>
        </w:rPr>
        <w:t xml:space="preserve"> between the pre and </w:t>
      </w:r>
      <w:r w:rsidR="00352884" w:rsidRPr="006351A3">
        <w:rPr>
          <w:rFonts w:ascii="Times New Roman" w:hAnsi="Times New Roman" w:cs="Times New Roman"/>
          <w:sz w:val="24"/>
          <w:szCs w:val="24"/>
        </w:rPr>
        <w:t>posttest</w:t>
      </w:r>
      <w:r w:rsidR="007C0649">
        <w:rPr>
          <w:rFonts w:ascii="Times New Roman" w:hAnsi="Times New Roman" w:cs="Times New Roman"/>
          <w:sz w:val="24"/>
          <w:szCs w:val="24"/>
        </w:rPr>
        <w:t xml:space="preserve"> for all participants</w:t>
      </w:r>
      <w:r w:rsidR="00352884">
        <w:rPr>
          <w:rFonts w:ascii="Times New Roman" w:hAnsi="Times New Roman" w:cs="Times New Roman"/>
          <w:sz w:val="24"/>
          <w:szCs w:val="24"/>
        </w:rPr>
        <w:t>.</w:t>
      </w:r>
      <w:r w:rsidR="00FA343D">
        <w:rPr>
          <w:rFonts w:ascii="Times New Roman" w:hAnsi="Times New Roman" w:cs="Times New Roman"/>
          <w:sz w:val="24"/>
          <w:szCs w:val="24"/>
        </w:rPr>
        <w:t xml:space="preserve"> This analy</w:t>
      </w:r>
      <w:r w:rsidR="00B23ED2">
        <w:rPr>
          <w:rFonts w:ascii="Times New Roman" w:hAnsi="Times New Roman" w:cs="Times New Roman"/>
          <w:sz w:val="24"/>
          <w:szCs w:val="24"/>
        </w:rPr>
        <w:t>sis</w:t>
      </w:r>
      <w:r w:rsidR="00FA343D">
        <w:rPr>
          <w:rFonts w:ascii="Times New Roman" w:hAnsi="Times New Roman" w:cs="Times New Roman"/>
          <w:sz w:val="24"/>
          <w:szCs w:val="24"/>
        </w:rPr>
        <w:t xml:space="preserve"> was </w:t>
      </w:r>
      <w:r w:rsidR="00B23ED2">
        <w:rPr>
          <w:rFonts w:ascii="Times New Roman" w:hAnsi="Times New Roman" w:cs="Times New Roman"/>
          <w:sz w:val="24"/>
          <w:szCs w:val="24"/>
        </w:rPr>
        <w:t xml:space="preserve">done </w:t>
      </w:r>
      <w:r w:rsidR="003A56C7">
        <w:rPr>
          <w:rFonts w:ascii="Times New Roman" w:hAnsi="Times New Roman" w:cs="Times New Roman"/>
          <w:sz w:val="24"/>
          <w:szCs w:val="24"/>
        </w:rPr>
        <w:t>to find which skills showed</w:t>
      </w:r>
      <w:r w:rsidR="007C0649">
        <w:rPr>
          <w:rFonts w:ascii="Times New Roman" w:hAnsi="Times New Roman" w:cs="Times New Roman"/>
          <w:sz w:val="24"/>
          <w:szCs w:val="24"/>
        </w:rPr>
        <w:t xml:space="preserve"> significant difference in score. </w:t>
      </w:r>
    </w:p>
    <w:p w:rsidR="007C0649" w:rsidRDefault="00352884" w:rsidP="0092425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In the </w:t>
      </w:r>
      <w:r w:rsidR="007C0649">
        <w:rPr>
          <w:rFonts w:ascii="Times New Roman" w:hAnsi="Times New Roman" w:cs="Times New Roman"/>
          <w:sz w:val="24"/>
          <w:szCs w:val="24"/>
        </w:rPr>
        <w:t xml:space="preserve">ANOVA </w:t>
      </w:r>
      <w:r>
        <w:rPr>
          <w:rFonts w:ascii="Times New Roman" w:hAnsi="Times New Roman" w:cs="Times New Roman"/>
          <w:sz w:val="24"/>
          <w:szCs w:val="24"/>
        </w:rPr>
        <w:t>analy</w:t>
      </w:r>
      <w:r w:rsidR="00B23ED2">
        <w:rPr>
          <w:rFonts w:ascii="Times New Roman" w:hAnsi="Times New Roman" w:cs="Times New Roman"/>
          <w:sz w:val="24"/>
          <w:szCs w:val="24"/>
        </w:rPr>
        <w:t>sis</w:t>
      </w:r>
      <w:r>
        <w:rPr>
          <w:rFonts w:ascii="Times New Roman" w:hAnsi="Times New Roman" w:cs="Times New Roman"/>
          <w:sz w:val="24"/>
          <w:szCs w:val="24"/>
        </w:rPr>
        <w:t xml:space="preserve"> the independent variable is the intervention each group received (experimental, and control group). The dependent variable</w:t>
      </w:r>
      <w:r w:rsidR="003A56C7">
        <w:rPr>
          <w:rFonts w:ascii="Times New Roman" w:hAnsi="Times New Roman" w:cs="Times New Roman"/>
          <w:sz w:val="24"/>
          <w:szCs w:val="24"/>
        </w:rPr>
        <w:t xml:space="preserve">s are the pretest </w:t>
      </w:r>
      <w:r>
        <w:rPr>
          <w:rFonts w:ascii="Times New Roman" w:hAnsi="Times New Roman" w:cs="Times New Roman"/>
          <w:sz w:val="24"/>
          <w:szCs w:val="24"/>
        </w:rPr>
        <w:t>and posttest</w:t>
      </w:r>
      <w:r w:rsidR="003A56C7">
        <w:rPr>
          <w:rFonts w:ascii="Times New Roman" w:hAnsi="Times New Roman" w:cs="Times New Roman"/>
          <w:sz w:val="24"/>
          <w:szCs w:val="24"/>
        </w:rPr>
        <w:t xml:space="preserve"> scores</w:t>
      </w:r>
      <w:r w:rsidR="00EE3B7B">
        <w:rPr>
          <w:rFonts w:ascii="Times New Roman" w:hAnsi="Times New Roman" w:cs="Times New Roman"/>
          <w:sz w:val="24"/>
          <w:szCs w:val="24"/>
        </w:rPr>
        <w:t>.</w:t>
      </w:r>
      <w:r>
        <w:rPr>
          <w:rFonts w:ascii="Times New Roman" w:hAnsi="Times New Roman" w:cs="Times New Roman"/>
          <w:sz w:val="24"/>
          <w:szCs w:val="24"/>
        </w:rPr>
        <w:t xml:space="preserve"> </w:t>
      </w:r>
      <w:r w:rsidR="00924257" w:rsidRPr="006351A3">
        <w:rPr>
          <w:rFonts w:ascii="Times New Roman" w:hAnsi="Times New Roman" w:cs="Times New Roman"/>
          <w:sz w:val="24"/>
          <w:szCs w:val="24"/>
        </w:rPr>
        <w:t>A</w:t>
      </w:r>
      <w:r w:rsidR="004C2F4B">
        <w:rPr>
          <w:rFonts w:ascii="Times New Roman" w:hAnsi="Times New Roman" w:cs="Times New Roman"/>
          <w:sz w:val="24"/>
          <w:szCs w:val="24"/>
        </w:rPr>
        <w:t>n AN</w:t>
      </w:r>
      <w:r w:rsidR="00924257" w:rsidRPr="006351A3">
        <w:rPr>
          <w:rFonts w:ascii="Times New Roman" w:hAnsi="Times New Roman" w:cs="Times New Roman"/>
          <w:sz w:val="24"/>
          <w:szCs w:val="24"/>
        </w:rPr>
        <w:t xml:space="preserve">OVA </w:t>
      </w:r>
      <w:r w:rsidR="00EE3B7B">
        <w:rPr>
          <w:rFonts w:ascii="Times New Roman" w:hAnsi="Times New Roman" w:cs="Times New Roman"/>
          <w:sz w:val="24"/>
          <w:szCs w:val="24"/>
        </w:rPr>
        <w:t xml:space="preserve">analysis </w:t>
      </w:r>
      <w:r w:rsidR="00924257" w:rsidRPr="006351A3">
        <w:rPr>
          <w:rFonts w:ascii="Times New Roman" w:hAnsi="Times New Roman" w:cs="Times New Roman"/>
          <w:sz w:val="24"/>
          <w:szCs w:val="24"/>
        </w:rPr>
        <w:t>was used to determine the difference among the control, and experimental group.</w:t>
      </w:r>
    </w:p>
    <w:p w:rsidR="007C0649" w:rsidRDefault="00924257" w:rsidP="00924257">
      <w:pPr>
        <w:spacing w:line="480" w:lineRule="auto"/>
        <w:ind w:firstLine="720"/>
        <w:rPr>
          <w:rFonts w:ascii="Times New Roman" w:hAnsi="Times New Roman" w:cs="Times New Roman"/>
          <w:sz w:val="24"/>
          <w:szCs w:val="24"/>
        </w:rPr>
      </w:pPr>
      <w:r w:rsidRPr="006351A3">
        <w:rPr>
          <w:rFonts w:ascii="Times New Roman" w:hAnsi="Times New Roman" w:cs="Times New Roman"/>
          <w:sz w:val="24"/>
          <w:szCs w:val="24"/>
        </w:rPr>
        <w:t xml:space="preserve"> </w:t>
      </w:r>
      <w:r w:rsidR="004C2F4B">
        <w:rPr>
          <w:rFonts w:ascii="Times New Roman" w:hAnsi="Times New Roman" w:cs="Times New Roman"/>
          <w:sz w:val="24"/>
          <w:szCs w:val="24"/>
        </w:rPr>
        <w:t xml:space="preserve">An </w:t>
      </w:r>
      <w:r w:rsidR="00EE3B7B">
        <w:rPr>
          <w:rFonts w:ascii="Times New Roman" w:hAnsi="Times New Roman" w:cs="Times New Roman"/>
          <w:sz w:val="24"/>
          <w:szCs w:val="24"/>
        </w:rPr>
        <w:t xml:space="preserve">additional </w:t>
      </w:r>
      <w:r w:rsidR="004C2F4B">
        <w:rPr>
          <w:rFonts w:ascii="Times New Roman" w:hAnsi="Times New Roman" w:cs="Times New Roman"/>
          <w:sz w:val="24"/>
          <w:szCs w:val="24"/>
        </w:rPr>
        <w:t>ANVOA analysis was ran to see if there was a significant difference between the two groups</w:t>
      </w:r>
      <w:r w:rsidR="007C0649">
        <w:rPr>
          <w:rFonts w:ascii="Times New Roman" w:hAnsi="Times New Roman" w:cs="Times New Roman"/>
          <w:sz w:val="24"/>
          <w:szCs w:val="24"/>
        </w:rPr>
        <w:t xml:space="preserve"> (control, experimental)</w:t>
      </w:r>
      <w:r w:rsidR="004C2F4B">
        <w:rPr>
          <w:rFonts w:ascii="Times New Roman" w:hAnsi="Times New Roman" w:cs="Times New Roman"/>
          <w:sz w:val="24"/>
          <w:szCs w:val="24"/>
        </w:rPr>
        <w:t xml:space="preserve"> in any of the three motor skills: dribbling, shooting, passing/catching.</w:t>
      </w:r>
      <w:r w:rsidR="00B23ED2">
        <w:rPr>
          <w:rFonts w:ascii="Times New Roman" w:hAnsi="Times New Roman" w:cs="Times New Roman"/>
          <w:sz w:val="24"/>
          <w:szCs w:val="24"/>
        </w:rPr>
        <w:t xml:space="preserve"> This analysis was done to find whether any of the motor skills showed a significant difference in score. </w:t>
      </w:r>
    </w:p>
    <w:p w:rsidR="00924257" w:rsidRPr="006351A3" w:rsidRDefault="00AD539C" w:rsidP="00924257">
      <w:pPr>
        <w:spacing w:line="480" w:lineRule="auto"/>
        <w:ind w:firstLine="720"/>
        <w:rPr>
          <w:rFonts w:ascii="Times New Roman" w:hAnsi="Times New Roman" w:cs="Times New Roman"/>
          <w:sz w:val="24"/>
          <w:szCs w:val="24"/>
        </w:rPr>
      </w:pPr>
      <w:r>
        <w:rPr>
          <w:rFonts w:ascii="Times New Roman" w:hAnsi="Times New Roman" w:cs="Times New Roman"/>
          <w:sz w:val="24"/>
          <w:szCs w:val="24"/>
        </w:rPr>
        <w:t>A</w:t>
      </w:r>
      <w:r w:rsidR="00AE477E">
        <w:rPr>
          <w:rFonts w:ascii="Times New Roman" w:hAnsi="Times New Roman" w:cs="Times New Roman"/>
          <w:sz w:val="24"/>
          <w:szCs w:val="24"/>
        </w:rPr>
        <w:t xml:space="preserve"> Factorial ANVOA test was ran to determine if there was a significant difference in score based on </w:t>
      </w:r>
      <w:r w:rsidR="00EE3B7B">
        <w:rPr>
          <w:rFonts w:ascii="Times New Roman" w:hAnsi="Times New Roman" w:cs="Times New Roman"/>
          <w:sz w:val="24"/>
          <w:szCs w:val="24"/>
        </w:rPr>
        <w:t xml:space="preserve">participants’ </w:t>
      </w:r>
      <w:r w:rsidR="00AE477E">
        <w:rPr>
          <w:rFonts w:ascii="Times New Roman" w:hAnsi="Times New Roman" w:cs="Times New Roman"/>
          <w:sz w:val="24"/>
          <w:szCs w:val="24"/>
        </w:rPr>
        <w:t xml:space="preserve">disability. The dependent variable was the difference of score between the pre and posttest. The independent variables </w:t>
      </w:r>
      <w:r w:rsidR="007C0649">
        <w:rPr>
          <w:rFonts w:ascii="Times New Roman" w:hAnsi="Times New Roman" w:cs="Times New Roman"/>
          <w:sz w:val="24"/>
          <w:szCs w:val="24"/>
        </w:rPr>
        <w:t>were</w:t>
      </w:r>
      <w:r w:rsidR="00AE477E">
        <w:rPr>
          <w:rFonts w:ascii="Times New Roman" w:hAnsi="Times New Roman" w:cs="Times New Roman"/>
          <w:sz w:val="24"/>
          <w:szCs w:val="24"/>
        </w:rPr>
        <w:t xml:space="preserve"> the</w:t>
      </w:r>
      <w:r w:rsidR="007C0649">
        <w:rPr>
          <w:rFonts w:ascii="Times New Roman" w:hAnsi="Times New Roman" w:cs="Times New Roman"/>
          <w:sz w:val="24"/>
          <w:szCs w:val="24"/>
        </w:rPr>
        <w:t xml:space="preserve"> </w:t>
      </w:r>
      <w:r w:rsidR="00EE3B7B">
        <w:rPr>
          <w:rFonts w:ascii="Times New Roman" w:hAnsi="Times New Roman" w:cs="Times New Roman"/>
          <w:sz w:val="24"/>
          <w:szCs w:val="24"/>
        </w:rPr>
        <w:t xml:space="preserve">placement (control and </w:t>
      </w:r>
      <w:r w:rsidR="00AE477E">
        <w:rPr>
          <w:rFonts w:ascii="Times New Roman" w:hAnsi="Times New Roman" w:cs="Times New Roman"/>
          <w:sz w:val="24"/>
          <w:szCs w:val="24"/>
        </w:rPr>
        <w:t xml:space="preserve">experimental group), and disability classification (intellectual disability, speech </w:t>
      </w:r>
      <w:r w:rsidR="00EE3B7B">
        <w:rPr>
          <w:rFonts w:ascii="Times New Roman" w:hAnsi="Times New Roman" w:cs="Times New Roman"/>
          <w:sz w:val="24"/>
          <w:szCs w:val="24"/>
        </w:rPr>
        <w:t xml:space="preserve">and language </w:t>
      </w:r>
      <w:r w:rsidR="00AE477E">
        <w:rPr>
          <w:rFonts w:ascii="Times New Roman" w:hAnsi="Times New Roman" w:cs="Times New Roman"/>
          <w:sz w:val="24"/>
          <w:szCs w:val="24"/>
        </w:rPr>
        <w:t>impairment,</w:t>
      </w:r>
      <w:r w:rsidR="007C0649">
        <w:rPr>
          <w:rFonts w:ascii="Times New Roman" w:hAnsi="Times New Roman" w:cs="Times New Roman"/>
          <w:sz w:val="24"/>
          <w:szCs w:val="24"/>
        </w:rPr>
        <w:t xml:space="preserve"> and</w:t>
      </w:r>
      <w:r w:rsidR="00AE477E">
        <w:rPr>
          <w:rFonts w:ascii="Times New Roman" w:hAnsi="Times New Roman" w:cs="Times New Roman"/>
          <w:sz w:val="24"/>
          <w:szCs w:val="24"/>
        </w:rPr>
        <w:t xml:space="preserve"> autism)</w:t>
      </w:r>
      <w:r w:rsidR="007C0649">
        <w:rPr>
          <w:rFonts w:ascii="Times New Roman" w:hAnsi="Times New Roman" w:cs="Times New Roman"/>
          <w:sz w:val="24"/>
          <w:szCs w:val="24"/>
        </w:rPr>
        <w:t xml:space="preserve">. This analysis was done to find any trends among peer tutor support and specific disability motor development to determine if the peer tutor intervention was more effective for </w:t>
      </w:r>
      <w:r w:rsidR="00EE3B7B">
        <w:rPr>
          <w:rFonts w:ascii="Times New Roman" w:hAnsi="Times New Roman" w:cs="Times New Roman"/>
          <w:sz w:val="24"/>
          <w:szCs w:val="24"/>
        </w:rPr>
        <w:t>a specific group of participants</w:t>
      </w:r>
      <w:r w:rsidR="007C0649">
        <w:rPr>
          <w:rFonts w:ascii="Times New Roman" w:hAnsi="Times New Roman" w:cs="Times New Roman"/>
          <w:sz w:val="24"/>
          <w:szCs w:val="24"/>
        </w:rPr>
        <w:t xml:space="preserve">.  </w:t>
      </w:r>
    </w:p>
    <w:p w:rsidR="00924257" w:rsidRDefault="00924257" w:rsidP="00924257">
      <w:r>
        <w:br w:type="page"/>
      </w:r>
    </w:p>
    <w:p w:rsidR="00466D1A" w:rsidRPr="002F189C" w:rsidRDefault="00C57385" w:rsidP="002F189C">
      <w:pPr>
        <w:rPr>
          <w:sz w:val="20"/>
          <w:szCs w:val="20"/>
        </w:rPr>
      </w:pPr>
      <w:bookmarkStart w:id="29" w:name="_Toc519944429"/>
      <w:r w:rsidRPr="002F189C">
        <w:rPr>
          <w:rFonts w:ascii="Times New Roman" w:eastAsia="Calibri" w:hAnsi="Times New Roman" w:cs="Times New Roman"/>
          <w:noProof/>
          <w:sz w:val="20"/>
          <w:szCs w:val="20"/>
        </w:rPr>
        <w:lastRenderedPageBreak/>
        <mc:AlternateContent>
          <mc:Choice Requires="wps">
            <w:drawing>
              <wp:anchor distT="45720" distB="45720" distL="114300" distR="114300" simplePos="0" relativeHeight="251660288" behindDoc="0" locked="0" layoutInCell="1" allowOverlap="1" wp14:anchorId="09143695" wp14:editId="14BB8CE8">
                <wp:simplePos x="0" y="0"/>
                <wp:positionH relativeFrom="column">
                  <wp:posOffset>-428625</wp:posOffset>
                </wp:positionH>
                <wp:positionV relativeFrom="paragraph">
                  <wp:posOffset>-609600</wp:posOffset>
                </wp:positionV>
                <wp:extent cx="6734175" cy="4876800"/>
                <wp:effectExtent l="0" t="0" r="28575" b="1905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4175" cy="4876800"/>
                        </a:xfrm>
                        <a:prstGeom prst="rect">
                          <a:avLst/>
                        </a:prstGeom>
                        <a:solidFill>
                          <a:srgbClr val="FFFFFF"/>
                        </a:solidFill>
                        <a:ln w="9525">
                          <a:solidFill>
                            <a:srgbClr val="000000"/>
                          </a:solidFill>
                          <a:miter lim="800000"/>
                          <a:headEnd/>
                          <a:tailEnd/>
                        </a:ln>
                      </wps:spPr>
                      <wps:txbx>
                        <w:txbxContent>
                          <w:tbl>
                            <w:tblPr>
                              <w:tblStyle w:val="TableGrid1"/>
                              <w:tblW w:w="0" w:type="auto"/>
                              <w:tblInd w:w="0" w:type="dxa"/>
                              <w:tblLook w:val="04A0" w:firstRow="1" w:lastRow="0" w:firstColumn="1" w:lastColumn="0" w:noHBand="0" w:noVBand="1"/>
                            </w:tblPr>
                            <w:tblGrid>
                              <w:gridCol w:w="717"/>
                              <w:gridCol w:w="14"/>
                              <w:gridCol w:w="687"/>
                              <w:gridCol w:w="1008"/>
                              <w:gridCol w:w="1009"/>
                              <w:gridCol w:w="1210"/>
                              <w:gridCol w:w="1009"/>
                              <w:gridCol w:w="1009"/>
                              <w:gridCol w:w="6"/>
                              <w:gridCol w:w="1098"/>
                              <w:gridCol w:w="1350"/>
                              <w:gridCol w:w="7"/>
                            </w:tblGrid>
                            <w:tr w:rsidR="00160E2D">
                              <w:trPr>
                                <w:gridAfter w:val="1"/>
                                <w:wAfter w:w="7" w:type="dxa"/>
                                <w:trHeight w:val="770"/>
                              </w:trPr>
                              <w:tc>
                                <w:tcPr>
                                  <w:tcW w:w="1418" w:type="dxa"/>
                                  <w:gridSpan w:val="3"/>
                                  <w:tcBorders>
                                    <w:top w:val="single" w:sz="4" w:space="0" w:color="auto"/>
                                    <w:left w:val="single" w:sz="4" w:space="0" w:color="auto"/>
                                    <w:bottom w:val="single" w:sz="4" w:space="0" w:color="auto"/>
                                    <w:right w:val="single" w:sz="4" w:space="0" w:color="auto"/>
                                  </w:tcBorders>
                                  <w:hideMark/>
                                </w:tcPr>
                                <w:p w:rsidR="00160E2D" w:rsidRDefault="00160E2D">
                                  <w:r>
                                    <w:t>EVENTS</w:t>
                                  </w:r>
                                </w:p>
                              </w:tc>
                              <w:tc>
                                <w:tcPr>
                                  <w:tcW w:w="1008" w:type="dxa"/>
                                  <w:tcBorders>
                                    <w:top w:val="single" w:sz="4" w:space="0" w:color="auto"/>
                                    <w:left w:val="single" w:sz="4" w:space="0" w:color="auto"/>
                                    <w:bottom w:val="single" w:sz="4" w:space="0" w:color="auto"/>
                                    <w:right w:val="single" w:sz="4" w:space="0" w:color="auto"/>
                                  </w:tcBorders>
                                  <w:hideMark/>
                                </w:tcPr>
                                <w:p w:rsidR="00160E2D" w:rsidRDefault="00160E2D">
                                  <w:r>
                                    <w:t>1</w:t>
                                  </w:r>
                                </w:p>
                              </w:tc>
                              <w:tc>
                                <w:tcPr>
                                  <w:tcW w:w="1009" w:type="dxa"/>
                                  <w:tcBorders>
                                    <w:top w:val="single" w:sz="4" w:space="0" w:color="auto"/>
                                    <w:left w:val="single" w:sz="4" w:space="0" w:color="auto"/>
                                    <w:bottom w:val="single" w:sz="4" w:space="0" w:color="auto"/>
                                    <w:right w:val="single" w:sz="4" w:space="0" w:color="auto"/>
                                  </w:tcBorders>
                                  <w:hideMark/>
                                </w:tcPr>
                                <w:p w:rsidR="00160E2D" w:rsidRDefault="00160E2D">
                                  <w:r>
                                    <w:t>2</w:t>
                                  </w:r>
                                </w:p>
                              </w:tc>
                              <w:tc>
                                <w:tcPr>
                                  <w:tcW w:w="1210" w:type="dxa"/>
                                  <w:tcBorders>
                                    <w:top w:val="single" w:sz="4" w:space="0" w:color="auto"/>
                                    <w:left w:val="single" w:sz="4" w:space="0" w:color="auto"/>
                                    <w:bottom w:val="single" w:sz="4" w:space="0" w:color="auto"/>
                                    <w:right w:val="nil"/>
                                  </w:tcBorders>
                                  <w:hideMark/>
                                </w:tcPr>
                                <w:p w:rsidR="00160E2D" w:rsidRDefault="00160E2D">
                                  <w:r>
                                    <w:t xml:space="preserve">Attempts </w:t>
                                  </w:r>
                                </w:p>
                                <w:p w:rsidR="00160E2D" w:rsidRDefault="00160E2D">
                                  <w:r>
                                    <w:t>3</w:t>
                                  </w:r>
                                </w:p>
                              </w:tc>
                              <w:tc>
                                <w:tcPr>
                                  <w:tcW w:w="1009" w:type="dxa"/>
                                  <w:tcBorders>
                                    <w:top w:val="single" w:sz="4" w:space="0" w:color="auto"/>
                                    <w:left w:val="nil"/>
                                    <w:bottom w:val="single" w:sz="4" w:space="0" w:color="auto"/>
                                    <w:right w:val="single" w:sz="4" w:space="0" w:color="auto"/>
                                  </w:tcBorders>
                                </w:tcPr>
                                <w:p w:rsidR="00160E2D" w:rsidRDefault="00160E2D"/>
                                <w:p w:rsidR="00160E2D" w:rsidRDefault="00160E2D">
                                  <w:r>
                                    <w:t>4</w:t>
                                  </w:r>
                                </w:p>
                              </w:tc>
                              <w:tc>
                                <w:tcPr>
                                  <w:tcW w:w="1009" w:type="dxa"/>
                                  <w:tcBorders>
                                    <w:top w:val="single" w:sz="4" w:space="0" w:color="auto"/>
                                    <w:left w:val="single" w:sz="4" w:space="0" w:color="auto"/>
                                    <w:bottom w:val="single" w:sz="4" w:space="0" w:color="auto"/>
                                    <w:right w:val="single" w:sz="4" w:space="0" w:color="auto"/>
                                  </w:tcBorders>
                                  <w:hideMark/>
                                </w:tcPr>
                                <w:p w:rsidR="00160E2D" w:rsidRDefault="00160E2D">
                                  <w:r>
                                    <w:t>5</w:t>
                                  </w:r>
                                </w:p>
                              </w:tc>
                              <w:tc>
                                <w:tcPr>
                                  <w:tcW w:w="1104" w:type="dxa"/>
                                  <w:gridSpan w:val="2"/>
                                  <w:tcBorders>
                                    <w:top w:val="single" w:sz="4" w:space="0" w:color="auto"/>
                                    <w:left w:val="single" w:sz="4" w:space="0" w:color="auto"/>
                                    <w:bottom w:val="single" w:sz="4" w:space="0" w:color="auto"/>
                                    <w:right w:val="single" w:sz="4" w:space="0" w:color="auto"/>
                                  </w:tcBorders>
                                  <w:hideMark/>
                                </w:tcPr>
                                <w:p w:rsidR="00160E2D" w:rsidRDefault="00160E2D">
                                  <w:r>
                                    <w:t>6</w:t>
                                  </w:r>
                                </w:p>
                              </w:tc>
                              <w:tc>
                                <w:tcPr>
                                  <w:tcW w:w="1350" w:type="dxa"/>
                                  <w:tcBorders>
                                    <w:top w:val="single" w:sz="4" w:space="0" w:color="auto"/>
                                    <w:left w:val="single" w:sz="4" w:space="0" w:color="auto"/>
                                    <w:bottom w:val="single" w:sz="4" w:space="0" w:color="auto"/>
                                    <w:right w:val="single" w:sz="4" w:space="0" w:color="auto"/>
                                  </w:tcBorders>
                                  <w:hideMark/>
                                </w:tcPr>
                                <w:p w:rsidR="00160E2D" w:rsidRDefault="00160E2D">
                                  <w:r>
                                    <w:t xml:space="preserve">Results </w:t>
                                  </w:r>
                                </w:p>
                              </w:tc>
                            </w:tr>
                            <w:tr w:rsidR="00160E2D">
                              <w:trPr>
                                <w:gridAfter w:val="1"/>
                                <w:wAfter w:w="7" w:type="dxa"/>
                                <w:trHeight w:val="727"/>
                              </w:trPr>
                              <w:tc>
                                <w:tcPr>
                                  <w:tcW w:w="1418" w:type="dxa"/>
                                  <w:gridSpan w:val="3"/>
                                  <w:tcBorders>
                                    <w:top w:val="single" w:sz="4" w:space="0" w:color="auto"/>
                                    <w:left w:val="single" w:sz="4" w:space="0" w:color="auto"/>
                                    <w:bottom w:val="single" w:sz="4" w:space="0" w:color="auto"/>
                                    <w:right w:val="single" w:sz="4" w:space="0" w:color="auto"/>
                                  </w:tcBorders>
                                  <w:hideMark/>
                                </w:tcPr>
                                <w:p w:rsidR="00160E2D" w:rsidRDefault="00160E2D">
                                  <w:r>
                                    <w:t>Target Pass (0,1,2,3 pts)</w:t>
                                  </w:r>
                                </w:p>
                              </w:tc>
                              <w:tc>
                                <w:tcPr>
                                  <w:tcW w:w="1008"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210"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104" w:type="dxa"/>
                                  <w:gridSpan w:val="2"/>
                                  <w:tcBorders>
                                    <w:top w:val="single" w:sz="4" w:space="0" w:color="auto"/>
                                    <w:left w:val="single" w:sz="4" w:space="0" w:color="auto"/>
                                    <w:bottom w:val="single" w:sz="4" w:space="0" w:color="auto"/>
                                    <w:right w:val="single" w:sz="4" w:space="0" w:color="auto"/>
                                  </w:tcBorders>
                                </w:tcPr>
                                <w:p w:rsidR="00160E2D" w:rsidRDefault="00160E2D"/>
                              </w:tc>
                              <w:tc>
                                <w:tcPr>
                                  <w:tcW w:w="1350" w:type="dxa"/>
                                  <w:tcBorders>
                                    <w:top w:val="single" w:sz="4" w:space="0" w:color="auto"/>
                                    <w:left w:val="single" w:sz="4" w:space="0" w:color="auto"/>
                                    <w:bottom w:val="single" w:sz="4" w:space="0" w:color="auto"/>
                                    <w:right w:val="single" w:sz="4" w:space="0" w:color="auto"/>
                                  </w:tcBorders>
                                </w:tcPr>
                                <w:p w:rsidR="00160E2D" w:rsidRDefault="00160E2D"/>
                              </w:tc>
                            </w:tr>
                            <w:tr w:rsidR="00160E2D">
                              <w:trPr>
                                <w:gridAfter w:val="1"/>
                                <w:wAfter w:w="7" w:type="dxa"/>
                                <w:trHeight w:val="770"/>
                              </w:trPr>
                              <w:tc>
                                <w:tcPr>
                                  <w:tcW w:w="1418" w:type="dxa"/>
                                  <w:gridSpan w:val="3"/>
                                  <w:tcBorders>
                                    <w:top w:val="single" w:sz="4" w:space="0" w:color="auto"/>
                                    <w:left w:val="single" w:sz="4" w:space="0" w:color="auto"/>
                                    <w:bottom w:val="single" w:sz="4" w:space="0" w:color="auto"/>
                                    <w:right w:val="single" w:sz="4" w:space="0" w:color="auto"/>
                                  </w:tcBorders>
                                  <w:hideMark/>
                                </w:tcPr>
                                <w:p w:rsidR="00160E2D" w:rsidRDefault="00160E2D">
                                  <w:r>
                                    <w:t>Ten-meter Dribble Points</w:t>
                                  </w:r>
                                </w:p>
                              </w:tc>
                              <w:tc>
                                <w:tcPr>
                                  <w:tcW w:w="1008"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210"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104" w:type="dxa"/>
                                  <w:gridSpan w:val="2"/>
                                  <w:tcBorders>
                                    <w:top w:val="single" w:sz="4" w:space="0" w:color="auto"/>
                                    <w:left w:val="single" w:sz="4" w:space="0" w:color="auto"/>
                                    <w:bottom w:val="single" w:sz="4" w:space="0" w:color="auto"/>
                                    <w:right w:val="single" w:sz="4" w:space="0" w:color="auto"/>
                                  </w:tcBorders>
                                </w:tcPr>
                                <w:p w:rsidR="00160E2D" w:rsidRDefault="00160E2D"/>
                              </w:tc>
                              <w:tc>
                                <w:tcPr>
                                  <w:tcW w:w="1350" w:type="dxa"/>
                                  <w:tcBorders>
                                    <w:top w:val="single" w:sz="4" w:space="0" w:color="auto"/>
                                    <w:left w:val="single" w:sz="4" w:space="0" w:color="auto"/>
                                    <w:bottom w:val="single" w:sz="4" w:space="0" w:color="auto"/>
                                    <w:right w:val="single" w:sz="4" w:space="0" w:color="auto"/>
                                  </w:tcBorders>
                                </w:tcPr>
                                <w:p w:rsidR="00160E2D" w:rsidRDefault="00160E2D"/>
                              </w:tc>
                            </w:tr>
                            <w:tr w:rsidR="00160E2D">
                              <w:trPr>
                                <w:gridAfter w:val="1"/>
                                <w:wAfter w:w="7" w:type="dxa"/>
                                <w:trHeight w:val="727"/>
                              </w:trPr>
                              <w:tc>
                                <w:tcPr>
                                  <w:tcW w:w="731" w:type="dxa"/>
                                  <w:gridSpan w:val="2"/>
                                  <w:tcBorders>
                                    <w:top w:val="single" w:sz="4" w:space="0" w:color="auto"/>
                                    <w:left w:val="single" w:sz="4" w:space="0" w:color="auto"/>
                                    <w:bottom w:val="single" w:sz="4" w:space="0" w:color="auto"/>
                                    <w:right w:val="single" w:sz="4" w:space="0" w:color="auto"/>
                                  </w:tcBorders>
                                  <w:hideMark/>
                                </w:tcPr>
                                <w:p w:rsidR="00160E2D" w:rsidRDefault="00160E2D">
                                  <w:r>
                                    <w:t xml:space="preserve">Spot Shot  </w:t>
                                  </w:r>
                                </w:p>
                              </w:tc>
                              <w:tc>
                                <w:tcPr>
                                  <w:tcW w:w="687" w:type="dxa"/>
                                  <w:tcBorders>
                                    <w:top w:val="single" w:sz="4" w:space="0" w:color="auto"/>
                                    <w:left w:val="single" w:sz="4" w:space="0" w:color="auto"/>
                                    <w:bottom w:val="single" w:sz="4" w:space="0" w:color="auto"/>
                                    <w:right w:val="single" w:sz="4" w:space="0" w:color="auto"/>
                                  </w:tcBorders>
                                  <w:hideMark/>
                                </w:tcPr>
                                <w:p w:rsidR="00160E2D" w:rsidRDefault="00160E2D">
                                  <w:r>
                                    <w:t>1</w:t>
                                  </w:r>
                                  <w:r>
                                    <w:rPr>
                                      <w:vertAlign w:val="superscript"/>
                                    </w:rPr>
                                    <w:t>st</w:t>
                                  </w:r>
                                  <w:r>
                                    <w:t xml:space="preserve"> </w:t>
                                  </w:r>
                                </w:p>
                              </w:tc>
                              <w:tc>
                                <w:tcPr>
                                  <w:tcW w:w="1008"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210"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104" w:type="dxa"/>
                                  <w:gridSpan w:val="2"/>
                                  <w:tcBorders>
                                    <w:top w:val="single" w:sz="4" w:space="0" w:color="auto"/>
                                    <w:left w:val="single" w:sz="4" w:space="0" w:color="auto"/>
                                    <w:bottom w:val="single" w:sz="4" w:space="0" w:color="auto"/>
                                    <w:right w:val="single" w:sz="4" w:space="0" w:color="auto"/>
                                  </w:tcBorders>
                                </w:tcPr>
                                <w:p w:rsidR="00160E2D" w:rsidRDefault="00160E2D"/>
                              </w:tc>
                              <w:tc>
                                <w:tcPr>
                                  <w:tcW w:w="1350" w:type="dxa"/>
                                  <w:tcBorders>
                                    <w:top w:val="single" w:sz="4" w:space="0" w:color="auto"/>
                                    <w:left w:val="single" w:sz="4" w:space="0" w:color="auto"/>
                                    <w:bottom w:val="single" w:sz="4" w:space="0" w:color="auto"/>
                                    <w:right w:val="single" w:sz="4" w:space="0" w:color="auto"/>
                                  </w:tcBorders>
                                </w:tcPr>
                                <w:p w:rsidR="00160E2D" w:rsidRDefault="00160E2D"/>
                              </w:tc>
                            </w:tr>
                            <w:tr w:rsidR="00160E2D">
                              <w:trPr>
                                <w:gridAfter w:val="1"/>
                                <w:wAfter w:w="7" w:type="dxa"/>
                                <w:trHeight w:val="770"/>
                              </w:trPr>
                              <w:tc>
                                <w:tcPr>
                                  <w:tcW w:w="717" w:type="dxa"/>
                                  <w:tcBorders>
                                    <w:top w:val="single" w:sz="4" w:space="0" w:color="auto"/>
                                    <w:left w:val="single" w:sz="4" w:space="0" w:color="auto"/>
                                    <w:bottom w:val="single" w:sz="4" w:space="0" w:color="auto"/>
                                    <w:right w:val="single" w:sz="4" w:space="0" w:color="auto"/>
                                  </w:tcBorders>
                                  <w:hideMark/>
                                </w:tcPr>
                                <w:p w:rsidR="00160E2D" w:rsidRDefault="00160E2D">
                                  <w:r>
                                    <w:t>Spot Shot</w:t>
                                  </w:r>
                                </w:p>
                              </w:tc>
                              <w:tc>
                                <w:tcPr>
                                  <w:tcW w:w="701" w:type="dxa"/>
                                  <w:gridSpan w:val="2"/>
                                  <w:tcBorders>
                                    <w:top w:val="single" w:sz="4" w:space="0" w:color="auto"/>
                                    <w:left w:val="single" w:sz="4" w:space="0" w:color="auto"/>
                                    <w:bottom w:val="single" w:sz="4" w:space="0" w:color="auto"/>
                                    <w:right w:val="single" w:sz="4" w:space="0" w:color="auto"/>
                                  </w:tcBorders>
                                  <w:hideMark/>
                                </w:tcPr>
                                <w:p w:rsidR="00160E2D" w:rsidRDefault="00160E2D">
                                  <w:r>
                                    <w:t>2</w:t>
                                  </w:r>
                                  <w:r>
                                    <w:rPr>
                                      <w:vertAlign w:val="superscript"/>
                                    </w:rPr>
                                    <w:t>nd</w:t>
                                  </w:r>
                                  <w:r>
                                    <w:t xml:space="preserve"> </w:t>
                                  </w:r>
                                </w:p>
                              </w:tc>
                              <w:tc>
                                <w:tcPr>
                                  <w:tcW w:w="1008"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210"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104" w:type="dxa"/>
                                  <w:gridSpan w:val="2"/>
                                  <w:tcBorders>
                                    <w:top w:val="single" w:sz="4" w:space="0" w:color="auto"/>
                                    <w:left w:val="single" w:sz="4" w:space="0" w:color="auto"/>
                                    <w:bottom w:val="single" w:sz="4" w:space="0" w:color="auto"/>
                                    <w:right w:val="single" w:sz="4" w:space="0" w:color="auto"/>
                                  </w:tcBorders>
                                </w:tcPr>
                                <w:p w:rsidR="00160E2D" w:rsidRDefault="00160E2D"/>
                              </w:tc>
                              <w:tc>
                                <w:tcPr>
                                  <w:tcW w:w="1350" w:type="dxa"/>
                                  <w:tcBorders>
                                    <w:top w:val="single" w:sz="4" w:space="0" w:color="auto"/>
                                    <w:left w:val="single" w:sz="4" w:space="0" w:color="auto"/>
                                    <w:bottom w:val="single" w:sz="4" w:space="0" w:color="auto"/>
                                    <w:right w:val="single" w:sz="4" w:space="0" w:color="auto"/>
                                  </w:tcBorders>
                                </w:tcPr>
                                <w:p w:rsidR="00160E2D" w:rsidRDefault="00160E2D"/>
                              </w:tc>
                            </w:tr>
                            <w:tr w:rsidR="00160E2D">
                              <w:trPr>
                                <w:gridBefore w:val="9"/>
                                <w:wBefore w:w="6669" w:type="dxa"/>
                                <w:trHeight w:val="818"/>
                              </w:trPr>
                              <w:tc>
                                <w:tcPr>
                                  <w:tcW w:w="2455" w:type="dxa"/>
                                  <w:gridSpan w:val="3"/>
                                  <w:tcBorders>
                                    <w:top w:val="nil"/>
                                    <w:left w:val="single" w:sz="4" w:space="0" w:color="auto"/>
                                    <w:bottom w:val="single" w:sz="4" w:space="0" w:color="auto"/>
                                    <w:right w:val="single" w:sz="4" w:space="0" w:color="auto"/>
                                  </w:tcBorders>
                                  <w:hideMark/>
                                </w:tcPr>
                                <w:p w:rsidR="00160E2D" w:rsidRDefault="00160E2D">
                                  <w:r>
                                    <w:t>Total</w:t>
                                  </w:r>
                                </w:p>
                              </w:tc>
                            </w:tr>
                          </w:tbl>
                          <w:p w:rsidR="00160E2D" w:rsidRDefault="00160E2D" w:rsidP="00C57385">
                            <w:pPr>
                              <w:rPr>
                                <w:rFonts w:ascii="Calibri" w:hAnsi="Calibri"/>
                              </w:rPr>
                            </w:pPr>
                            <w:r>
                              <w:t>Athlete’s Name: _____________________________</w:t>
                            </w:r>
                            <w:r>
                              <w:tab/>
                            </w:r>
                            <w:r>
                              <w:tab/>
                              <w:t>Group (M/F): ___________________</w:t>
                            </w:r>
                            <w:r>
                              <w:tab/>
                            </w:r>
                          </w:p>
                          <w:p w:rsidR="00160E2D" w:rsidRDefault="00160E2D" w:rsidP="00C57385"/>
                          <w:p w:rsidR="00160E2D" w:rsidRDefault="00160E2D" w:rsidP="00C57385">
                            <w:r>
                              <w:t>Classification (age): __________________________             Group assignment: _____________________</w:t>
                            </w:r>
                          </w:p>
                          <w:p w:rsidR="00160E2D" w:rsidRDefault="00160E2D" w:rsidP="00C5738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43695" id="_x0000_t202" coordsize="21600,21600" o:spt="202" path="m,l,21600r21600,l21600,xe">
                <v:stroke joinstyle="miter"/>
                <v:path gradientshapeok="t" o:connecttype="rect"/>
              </v:shapetype>
              <v:shape id="Text Box 2" o:spid="_x0000_s1026" type="#_x0000_t202" style="position:absolute;margin-left:-33.75pt;margin-top:-48pt;width:530.25pt;height:38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a5KJAIAAEUEAAAOAAAAZHJzL2Uyb0RvYy54bWysU9tu2zAMfR+wfxD0vjjJcqsRp+jSZRjQ&#10;XYB2H0DLcixMEj1Jid19/Sg5TYNuexmmB0EUqaPDQ3J93RvNjtJ5hbbgk9GYM2kFVsruC/7tYfdm&#10;xZkPYCvQaGXBH6Xn15vXr9Zdm8spNqgr6RiBWJ93bcGbENo8y7xopAE/wlZactboDAQy3T6rHHSE&#10;bnQ2HY8XWYeuah0K6T3d3g5Ovkn4dS1F+FLXXgamC07cQtpd2su4Z5s15HsHbaPEiQb8AwsDytKn&#10;Z6hbCMAOTv0GZZRw6LEOI4Emw7pWQqYcKJvJ+EU29w20MuVC4vj2LJP/f7Di8/GrY6oq+JwzC4ZK&#10;9CD7wN5hz6ZRna71OQXdtxQWerqmKqdMfXuH4rtnFrcN2L28cQ67RkJF7CbxZXbxdMDxEaTsPmFF&#10;38AhYALqa2eidCQGI3Sq0uO5MpGKoMvF8u1ssiSKgnyz1XKxGqfaZZA/PW+dDx8kGhYPBXdU+gQP&#10;xzsfIh3In0Libx61qnZK62S4fbnVjh2B2mSXVsrgRZi2rCv41Xw6HxT4K8Q4rT9BGBWo37UyBacU&#10;aMUgyKNu722VzgGUHs5EWduTkFG7QcXQlz0FRnVLrB5JUodDX9Mc0qFB95Ozjnq64P7HAZzkTH+0&#10;VJaryWwWhyAZs/lySoa79JSXHrCCoAoeOBuO25AGJ/K1eEPlq1US9pnJiSv1atL7NFdxGC7tFPU8&#10;/ZtfAAAA//8DAFBLAwQUAAYACAAAACEAWHvJCuAAAAALAQAADwAAAGRycy9kb3ducmV2LnhtbEyP&#10;zU7DMBCE70i8g7VIXFDr0ILThDgVQgLBDUpVrm68TSL8E2w3DW/PcoLbjPbT7Ey1nqxhI4bYeyfh&#10;ep4BQ9d43btWwvb9cbYCFpNyWhnvUMI3RljX52eVKrU/uTccN6llFOJiqSR0KQ0l57Hp0Ko49wM6&#10;uh18sCqRDS3XQZ0o3Bq+yDLBreodfejUgA8dNp+bo5WwunkeP+LL8nXXiIMp0lU+Pn0FKS8vpvs7&#10;YAmn9AfDb32qDjV12vuj05EZCTOR3xJKohA0ioiiWJLYSxD5IgNeV/z/hvoHAAD//wMAUEsBAi0A&#10;FAAGAAgAAAAhALaDOJL+AAAA4QEAABMAAAAAAAAAAAAAAAAAAAAAAFtDb250ZW50X1R5cGVzXS54&#10;bWxQSwECLQAUAAYACAAAACEAOP0h/9YAAACUAQAACwAAAAAAAAAAAAAAAAAvAQAAX3JlbHMvLnJl&#10;bHNQSwECLQAUAAYACAAAACEAH8GuSiQCAABFBAAADgAAAAAAAAAAAAAAAAAuAgAAZHJzL2Uyb0Rv&#10;Yy54bWxQSwECLQAUAAYACAAAACEAWHvJCuAAAAALAQAADwAAAAAAAAAAAAAAAAB+BAAAZHJzL2Rv&#10;d25yZXYueG1sUEsFBgAAAAAEAAQA8wAAAIsFAAAAAA==&#10;">
                <v:textbox>
                  <w:txbxContent>
                    <w:tbl>
                      <w:tblPr>
                        <w:tblStyle w:val="TableGrid1"/>
                        <w:tblW w:w="0" w:type="auto"/>
                        <w:tblInd w:w="0" w:type="dxa"/>
                        <w:tblLook w:val="04A0" w:firstRow="1" w:lastRow="0" w:firstColumn="1" w:lastColumn="0" w:noHBand="0" w:noVBand="1"/>
                      </w:tblPr>
                      <w:tblGrid>
                        <w:gridCol w:w="717"/>
                        <w:gridCol w:w="14"/>
                        <w:gridCol w:w="687"/>
                        <w:gridCol w:w="1008"/>
                        <w:gridCol w:w="1009"/>
                        <w:gridCol w:w="1210"/>
                        <w:gridCol w:w="1009"/>
                        <w:gridCol w:w="1009"/>
                        <w:gridCol w:w="6"/>
                        <w:gridCol w:w="1098"/>
                        <w:gridCol w:w="1350"/>
                        <w:gridCol w:w="7"/>
                      </w:tblGrid>
                      <w:tr w:rsidR="00160E2D">
                        <w:trPr>
                          <w:gridAfter w:val="1"/>
                          <w:wAfter w:w="7" w:type="dxa"/>
                          <w:trHeight w:val="770"/>
                        </w:trPr>
                        <w:tc>
                          <w:tcPr>
                            <w:tcW w:w="1418" w:type="dxa"/>
                            <w:gridSpan w:val="3"/>
                            <w:tcBorders>
                              <w:top w:val="single" w:sz="4" w:space="0" w:color="auto"/>
                              <w:left w:val="single" w:sz="4" w:space="0" w:color="auto"/>
                              <w:bottom w:val="single" w:sz="4" w:space="0" w:color="auto"/>
                              <w:right w:val="single" w:sz="4" w:space="0" w:color="auto"/>
                            </w:tcBorders>
                            <w:hideMark/>
                          </w:tcPr>
                          <w:p w:rsidR="00160E2D" w:rsidRDefault="00160E2D">
                            <w:r>
                              <w:t>EVENTS</w:t>
                            </w:r>
                          </w:p>
                        </w:tc>
                        <w:tc>
                          <w:tcPr>
                            <w:tcW w:w="1008" w:type="dxa"/>
                            <w:tcBorders>
                              <w:top w:val="single" w:sz="4" w:space="0" w:color="auto"/>
                              <w:left w:val="single" w:sz="4" w:space="0" w:color="auto"/>
                              <w:bottom w:val="single" w:sz="4" w:space="0" w:color="auto"/>
                              <w:right w:val="single" w:sz="4" w:space="0" w:color="auto"/>
                            </w:tcBorders>
                            <w:hideMark/>
                          </w:tcPr>
                          <w:p w:rsidR="00160E2D" w:rsidRDefault="00160E2D">
                            <w:r>
                              <w:t>1</w:t>
                            </w:r>
                          </w:p>
                        </w:tc>
                        <w:tc>
                          <w:tcPr>
                            <w:tcW w:w="1009" w:type="dxa"/>
                            <w:tcBorders>
                              <w:top w:val="single" w:sz="4" w:space="0" w:color="auto"/>
                              <w:left w:val="single" w:sz="4" w:space="0" w:color="auto"/>
                              <w:bottom w:val="single" w:sz="4" w:space="0" w:color="auto"/>
                              <w:right w:val="single" w:sz="4" w:space="0" w:color="auto"/>
                            </w:tcBorders>
                            <w:hideMark/>
                          </w:tcPr>
                          <w:p w:rsidR="00160E2D" w:rsidRDefault="00160E2D">
                            <w:r>
                              <w:t>2</w:t>
                            </w:r>
                          </w:p>
                        </w:tc>
                        <w:tc>
                          <w:tcPr>
                            <w:tcW w:w="1210" w:type="dxa"/>
                            <w:tcBorders>
                              <w:top w:val="single" w:sz="4" w:space="0" w:color="auto"/>
                              <w:left w:val="single" w:sz="4" w:space="0" w:color="auto"/>
                              <w:bottom w:val="single" w:sz="4" w:space="0" w:color="auto"/>
                              <w:right w:val="nil"/>
                            </w:tcBorders>
                            <w:hideMark/>
                          </w:tcPr>
                          <w:p w:rsidR="00160E2D" w:rsidRDefault="00160E2D">
                            <w:r>
                              <w:t xml:space="preserve">Attempts </w:t>
                            </w:r>
                          </w:p>
                          <w:p w:rsidR="00160E2D" w:rsidRDefault="00160E2D">
                            <w:r>
                              <w:t>3</w:t>
                            </w:r>
                          </w:p>
                        </w:tc>
                        <w:tc>
                          <w:tcPr>
                            <w:tcW w:w="1009" w:type="dxa"/>
                            <w:tcBorders>
                              <w:top w:val="single" w:sz="4" w:space="0" w:color="auto"/>
                              <w:left w:val="nil"/>
                              <w:bottom w:val="single" w:sz="4" w:space="0" w:color="auto"/>
                              <w:right w:val="single" w:sz="4" w:space="0" w:color="auto"/>
                            </w:tcBorders>
                          </w:tcPr>
                          <w:p w:rsidR="00160E2D" w:rsidRDefault="00160E2D"/>
                          <w:p w:rsidR="00160E2D" w:rsidRDefault="00160E2D">
                            <w:r>
                              <w:t>4</w:t>
                            </w:r>
                          </w:p>
                        </w:tc>
                        <w:tc>
                          <w:tcPr>
                            <w:tcW w:w="1009" w:type="dxa"/>
                            <w:tcBorders>
                              <w:top w:val="single" w:sz="4" w:space="0" w:color="auto"/>
                              <w:left w:val="single" w:sz="4" w:space="0" w:color="auto"/>
                              <w:bottom w:val="single" w:sz="4" w:space="0" w:color="auto"/>
                              <w:right w:val="single" w:sz="4" w:space="0" w:color="auto"/>
                            </w:tcBorders>
                            <w:hideMark/>
                          </w:tcPr>
                          <w:p w:rsidR="00160E2D" w:rsidRDefault="00160E2D">
                            <w:r>
                              <w:t>5</w:t>
                            </w:r>
                          </w:p>
                        </w:tc>
                        <w:tc>
                          <w:tcPr>
                            <w:tcW w:w="1104" w:type="dxa"/>
                            <w:gridSpan w:val="2"/>
                            <w:tcBorders>
                              <w:top w:val="single" w:sz="4" w:space="0" w:color="auto"/>
                              <w:left w:val="single" w:sz="4" w:space="0" w:color="auto"/>
                              <w:bottom w:val="single" w:sz="4" w:space="0" w:color="auto"/>
                              <w:right w:val="single" w:sz="4" w:space="0" w:color="auto"/>
                            </w:tcBorders>
                            <w:hideMark/>
                          </w:tcPr>
                          <w:p w:rsidR="00160E2D" w:rsidRDefault="00160E2D">
                            <w:r>
                              <w:t>6</w:t>
                            </w:r>
                          </w:p>
                        </w:tc>
                        <w:tc>
                          <w:tcPr>
                            <w:tcW w:w="1350" w:type="dxa"/>
                            <w:tcBorders>
                              <w:top w:val="single" w:sz="4" w:space="0" w:color="auto"/>
                              <w:left w:val="single" w:sz="4" w:space="0" w:color="auto"/>
                              <w:bottom w:val="single" w:sz="4" w:space="0" w:color="auto"/>
                              <w:right w:val="single" w:sz="4" w:space="0" w:color="auto"/>
                            </w:tcBorders>
                            <w:hideMark/>
                          </w:tcPr>
                          <w:p w:rsidR="00160E2D" w:rsidRDefault="00160E2D">
                            <w:r>
                              <w:t xml:space="preserve">Results </w:t>
                            </w:r>
                          </w:p>
                        </w:tc>
                      </w:tr>
                      <w:tr w:rsidR="00160E2D">
                        <w:trPr>
                          <w:gridAfter w:val="1"/>
                          <w:wAfter w:w="7" w:type="dxa"/>
                          <w:trHeight w:val="727"/>
                        </w:trPr>
                        <w:tc>
                          <w:tcPr>
                            <w:tcW w:w="1418" w:type="dxa"/>
                            <w:gridSpan w:val="3"/>
                            <w:tcBorders>
                              <w:top w:val="single" w:sz="4" w:space="0" w:color="auto"/>
                              <w:left w:val="single" w:sz="4" w:space="0" w:color="auto"/>
                              <w:bottom w:val="single" w:sz="4" w:space="0" w:color="auto"/>
                              <w:right w:val="single" w:sz="4" w:space="0" w:color="auto"/>
                            </w:tcBorders>
                            <w:hideMark/>
                          </w:tcPr>
                          <w:p w:rsidR="00160E2D" w:rsidRDefault="00160E2D">
                            <w:r>
                              <w:t>Target Pass (0,1,2,3 pts)</w:t>
                            </w:r>
                          </w:p>
                        </w:tc>
                        <w:tc>
                          <w:tcPr>
                            <w:tcW w:w="1008"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210"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104" w:type="dxa"/>
                            <w:gridSpan w:val="2"/>
                            <w:tcBorders>
                              <w:top w:val="single" w:sz="4" w:space="0" w:color="auto"/>
                              <w:left w:val="single" w:sz="4" w:space="0" w:color="auto"/>
                              <w:bottom w:val="single" w:sz="4" w:space="0" w:color="auto"/>
                              <w:right w:val="single" w:sz="4" w:space="0" w:color="auto"/>
                            </w:tcBorders>
                          </w:tcPr>
                          <w:p w:rsidR="00160E2D" w:rsidRDefault="00160E2D"/>
                        </w:tc>
                        <w:tc>
                          <w:tcPr>
                            <w:tcW w:w="1350" w:type="dxa"/>
                            <w:tcBorders>
                              <w:top w:val="single" w:sz="4" w:space="0" w:color="auto"/>
                              <w:left w:val="single" w:sz="4" w:space="0" w:color="auto"/>
                              <w:bottom w:val="single" w:sz="4" w:space="0" w:color="auto"/>
                              <w:right w:val="single" w:sz="4" w:space="0" w:color="auto"/>
                            </w:tcBorders>
                          </w:tcPr>
                          <w:p w:rsidR="00160E2D" w:rsidRDefault="00160E2D"/>
                        </w:tc>
                      </w:tr>
                      <w:tr w:rsidR="00160E2D">
                        <w:trPr>
                          <w:gridAfter w:val="1"/>
                          <w:wAfter w:w="7" w:type="dxa"/>
                          <w:trHeight w:val="770"/>
                        </w:trPr>
                        <w:tc>
                          <w:tcPr>
                            <w:tcW w:w="1418" w:type="dxa"/>
                            <w:gridSpan w:val="3"/>
                            <w:tcBorders>
                              <w:top w:val="single" w:sz="4" w:space="0" w:color="auto"/>
                              <w:left w:val="single" w:sz="4" w:space="0" w:color="auto"/>
                              <w:bottom w:val="single" w:sz="4" w:space="0" w:color="auto"/>
                              <w:right w:val="single" w:sz="4" w:space="0" w:color="auto"/>
                            </w:tcBorders>
                            <w:hideMark/>
                          </w:tcPr>
                          <w:p w:rsidR="00160E2D" w:rsidRDefault="00160E2D">
                            <w:r>
                              <w:t>Ten-meter Dribble Points</w:t>
                            </w:r>
                          </w:p>
                        </w:tc>
                        <w:tc>
                          <w:tcPr>
                            <w:tcW w:w="1008"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210"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104" w:type="dxa"/>
                            <w:gridSpan w:val="2"/>
                            <w:tcBorders>
                              <w:top w:val="single" w:sz="4" w:space="0" w:color="auto"/>
                              <w:left w:val="single" w:sz="4" w:space="0" w:color="auto"/>
                              <w:bottom w:val="single" w:sz="4" w:space="0" w:color="auto"/>
                              <w:right w:val="single" w:sz="4" w:space="0" w:color="auto"/>
                            </w:tcBorders>
                          </w:tcPr>
                          <w:p w:rsidR="00160E2D" w:rsidRDefault="00160E2D"/>
                        </w:tc>
                        <w:tc>
                          <w:tcPr>
                            <w:tcW w:w="1350" w:type="dxa"/>
                            <w:tcBorders>
                              <w:top w:val="single" w:sz="4" w:space="0" w:color="auto"/>
                              <w:left w:val="single" w:sz="4" w:space="0" w:color="auto"/>
                              <w:bottom w:val="single" w:sz="4" w:space="0" w:color="auto"/>
                              <w:right w:val="single" w:sz="4" w:space="0" w:color="auto"/>
                            </w:tcBorders>
                          </w:tcPr>
                          <w:p w:rsidR="00160E2D" w:rsidRDefault="00160E2D"/>
                        </w:tc>
                      </w:tr>
                      <w:tr w:rsidR="00160E2D">
                        <w:trPr>
                          <w:gridAfter w:val="1"/>
                          <w:wAfter w:w="7" w:type="dxa"/>
                          <w:trHeight w:val="727"/>
                        </w:trPr>
                        <w:tc>
                          <w:tcPr>
                            <w:tcW w:w="731" w:type="dxa"/>
                            <w:gridSpan w:val="2"/>
                            <w:tcBorders>
                              <w:top w:val="single" w:sz="4" w:space="0" w:color="auto"/>
                              <w:left w:val="single" w:sz="4" w:space="0" w:color="auto"/>
                              <w:bottom w:val="single" w:sz="4" w:space="0" w:color="auto"/>
                              <w:right w:val="single" w:sz="4" w:space="0" w:color="auto"/>
                            </w:tcBorders>
                            <w:hideMark/>
                          </w:tcPr>
                          <w:p w:rsidR="00160E2D" w:rsidRDefault="00160E2D">
                            <w:r>
                              <w:t xml:space="preserve">Spot Shot  </w:t>
                            </w:r>
                          </w:p>
                        </w:tc>
                        <w:tc>
                          <w:tcPr>
                            <w:tcW w:w="687" w:type="dxa"/>
                            <w:tcBorders>
                              <w:top w:val="single" w:sz="4" w:space="0" w:color="auto"/>
                              <w:left w:val="single" w:sz="4" w:space="0" w:color="auto"/>
                              <w:bottom w:val="single" w:sz="4" w:space="0" w:color="auto"/>
                              <w:right w:val="single" w:sz="4" w:space="0" w:color="auto"/>
                            </w:tcBorders>
                            <w:hideMark/>
                          </w:tcPr>
                          <w:p w:rsidR="00160E2D" w:rsidRDefault="00160E2D">
                            <w:r>
                              <w:t>1</w:t>
                            </w:r>
                            <w:r>
                              <w:rPr>
                                <w:vertAlign w:val="superscript"/>
                              </w:rPr>
                              <w:t>st</w:t>
                            </w:r>
                            <w:r>
                              <w:t xml:space="preserve"> </w:t>
                            </w:r>
                          </w:p>
                        </w:tc>
                        <w:tc>
                          <w:tcPr>
                            <w:tcW w:w="1008"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210"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104" w:type="dxa"/>
                            <w:gridSpan w:val="2"/>
                            <w:tcBorders>
                              <w:top w:val="single" w:sz="4" w:space="0" w:color="auto"/>
                              <w:left w:val="single" w:sz="4" w:space="0" w:color="auto"/>
                              <w:bottom w:val="single" w:sz="4" w:space="0" w:color="auto"/>
                              <w:right w:val="single" w:sz="4" w:space="0" w:color="auto"/>
                            </w:tcBorders>
                          </w:tcPr>
                          <w:p w:rsidR="00160E2D" w:rsidRDefault="00160E2D"/>
                        </w:tc>
                        <w:tc>
                          <w:tcPr>
                            <w:tcW w:w="1350" w:type="dxa"/>
                            <w:tcBorders>
                              <w:top w:val="single" w:sz="4" w:space="0" w:color="auto"/>
                              <w:left w:val="single" w:sz="4" w:space="0" w:color="auto"/>
                              <w:bottom w:val="single" w:sz="4" w:space="0" w:color="auto"/>
                              <w:right w:val="single" w:sz="4" w:space="0" w:color="auto"/>
                            </w:tcBorders>
                          </w:tcPr>
                          <w:p w:rsidR="00160E2D" w:rsidRDefault="00160E2D"/>
                        </w:tc>
                      </w:tr>
                      <w:tr w:rsidR="00160E2D">
                        <w:trPr>
                          <w:gridAfter w:val="1"/>
                          <w:wAfter w:w="7" w:type="dxa"/>
                          <w:trHeight w:val="770"/>
                        </w:trPr>
                        <w:tc>
                          <w:tcPr>
                            <w:tcW w:w="717" w:type="dxa"/>
                            <w:tcBorders>
                              <w:top w:val="single" w:sz="4" w:space="0" w:color="auto"/>
                              <w:left w:val="single" w:sz="4" w:space="0" w:color="auto"/>
                              <w:bottom w:val="single" w:sz="4" w:space="0" w:color="auto"/>
                              <w:right w:val="single" w:sz="4" w:space="0" w:color="auto"/>
                            </w:tcBorders>
                            <w:hideMark/>
                          </w:tcPr>
                          <w:p w:rsidR="00160E2D" w:rsidRDefault="00160E2D">
                            <w:r>
                              <w:t>Spot Shot</w:t>
                            </w:r>
                          </w:p>
                        </w:tc>
                        <w:tc>
                          <w:tcPr>
                            <w:tcW w:w="701" w:type="dxa"/>
                            <w:gridSpan w:val="2"/>
                            <w:tcBorders>
                              <w:top w:val="single" w:sz="4" w:space="0" w:color="auto"/>
                              <w:left w:val="single" w:sz="4" w:space="0" w:color="auto"/>
                              <w:bottom w:val="single" w:sz="4" w:space="0" w:color="auto"/>
                              <w:right w:val="single" w:sz="4" w:space="0" w:color="auto"/>
                            </w:tcBorders>
                            <w:hideMark/>
                          </w:tcPr>
                          <w:p w:rsidR="00160E2D" w:rsidRDefault="00160E2D">
                            <w:r>
                              <w:t>2</w:t>
                            </w:r>
                            <w:r>
                              <w:rPr>
                                <w:vertAlign w:val="superscript"/>
                              </w:rPr>
                              <w:t>nd</w:t>
                            </w:r>
                            <w:r>
                              <w:t xml:space="preserve"> </w:t>
                            </w:r>
                          </w:p>
                        </w:tc>
                        <w:tc>
                          <w:tcPr>
                            <w:tcW w:w="1008"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210"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009" w:type="dxa"/>
                            <w:tcBorders>
                              <w:top w:val="single" w:sz="4" w:space="0" w:color="auto"/>
                              <w:left w:val="single" w:sz="4" w:space="0" w:color="auto"/>
                              <w:bottom w:val="single" w:sz="4" w:space="0" w:color="auto"/>
                              <w:right w:val="single" w:sz="4" w:space="0" w:color="auto"/>
                            </w:tcBorders>
                          </w:tcPr>
                          <w:p w:rsidR="00160E2D" w:rsidRDefault="00160E2D"/>
                        </w:tc>
                        <w:tc>
                          <w:tcPr>
                            <w:tcW w:w="1104" w:type="dxa"/>
                            <w:gridSpan w:val="2"/>
                            <w:tcBorders>
                              <w:top w:val="single" w:sz="4" w:space="0" w:color="auto"/>
                              <w:left w:val="single" w:sz="4" w:space="0" w:color="auto"/>
                              <w:bottom w:val="single" w:sz="4" w:space="0" w:color="auto"/>
                              <w:right w:val="single" w:sz="4" w:space="0" w:color="auto"/>
                            </w:tcBorders>
                          </w:tcPr>
                          <w:p w:rsidR="00160E2D" w:rsidRDefault="00160E2D"/>
                        </w:tc>
                        <w:tc>
                          <w:tcPr>
                            <w:tcW w:w="1350" w:type="dxa"/>
                            <w:tcBorders>
                              <w:top w:val="single" w:sz="4" w:space="0" w:color="auto"/>
                              <w:left w:val="single" w:sz="4" w:space="0" w:color="auto"/>
                              <w:bottom w:val="single" w:sz="4" w:space="0" w:color="auto"/>
                              <w:right w:val="single" w:sz="4" w:space="0" w:color="auto"/>
                            </w:tcBorders>
                          </w:tcPr>
                          <w:p w:rsidR="00160E2D" w:rsidRDefault="00160E2D"/>
                        </w:tc>
                      </w:tr>
                      <w:tr w:rsidR="00160E2D">
                        <w:trPr>
                          <w:gridBefore w:val="9"/>
                          <w:wBefore w:w="6669" w:type="dxa"/>
                          <w:trHeight w:val="818"/>
                        </w:trPr>
                        <w:tc>
                          <w:tcPr>
                            <w:tcW w:w="2455" w:type="dxa"/>
                            <w:gridSpan w:val="3"/>
                            <w:tcBorders>
                              <w:top w:val="nil"/>
                              <w:left w:val="single" w:sz="4" w:space="0" w:color="auto"/>
                              <w:bottom w:val="single" w:sz="4" w:space="0" w:color="auto"/>
                              <w:right w:val="single" w:sz="4" w:space="0" w:color="auto"/>
                            </w:tcBorders>
                            <w:hideMark/>
                          </w:tcPr>
                          <w:p w:rsidR="00160E2D" w:rsidRDefault="00160E2D">
                            <w:r>
                              <w:t>Total</w:t>
                            </w:r>
                          </w:p>
                        </w:tc>
                      </w:tr>
                    </w:tbl>
                    <w:p w:rsidR="00160E2D" w:rsidRDefault="00160E2D" w:rsidP="00C57385">
                      <w:pPr>
                        <w:rPr>
                          <w:rFonts w:ascii="Calibri" w:hAnsi="Calibri"/>
                        </w:rPr>
                      </w:pPr>
                      <w:r>
                        <w:t>Athlete’s Name: _____________________________</w:t>
                      </w:r>
                      <w:r>
                        <w:tab/>
                      </w:r>
                      <w:r>
                        <w:tab/>
                        <w:t>Group (M/F): ___________________</w:t>
                      </w:r>
                      <w:r>
                        <w:tab/>
                      </w:r>
                    </w:p>
                    <w:p w:rsidR="00160E2D" w:rsidRDefault="00160E2D" w:rsidP="00C57385"/>
                    <w:p w:rsidR="00160E2D" w:rsidRDefault="00160E2D" w:rsidP="00C57385">
                      <w:r>
                        <w:t>Classification (age): __________________________             Group assignment: _____________________</w:t>
                      </w:r>
                    </w:p>
                    <w:p w:rsidR="00160E2D" w:rsidRDefault="00160E2D" w:rsidP="00C57385"/>
                  </w:txbxContent>
                </v:textbox>
                <w10:wrap type="square"/>
              </v:shape>
            </w:pict>
          </mc:Fallback>
        </mc:AlternateContent>
      </w:r>
      <w:r w:rsidR="002F189C" w:rsidRPr="002F189C">
        <w:rPr>
          <w:sz w:val="20"/>
          <w:szCs w:val="20"/>
        </w:rPr>
        <w:t xml:space="preserve">Figure </w:t>
      </w:r>
      <w:r w:rsidR="002F189C" w:rsidRPr="002F189C">
        <w:rPr>
          <w:sz w:val="20"/>
          <w:szCs w:val="20"/>
        </w:rPr>
        <w:fldChar w:fldCharType="begin"/>
      </w:r>
      <w:r w:rsidR="002F189C" w:rsidRPr="002F189C">
        <w:rPr>
          <w:sz w:val="20"/>
          <w:szCs w:val="20"/>
        </w:rPr>
        <w:instrText xml:space="preserve"> SEQ Figure \* ARABIC </w:instrText>
      </w:r>
      <w:r w:rsidR="002F189C" w:rsidRPr="002F189C">
        <w:rPr>
          <w:sz w:val="20"/>
          <w:szCs w:val="20"/>
        </w:rPr>
        <w:fldChar w:fldCharType="separate"/>
      </w:r>
      <w:r w:rsidR="002F189C" w:rsidRPr="002F189C">
        <w:rPr>
          <w:noProof/>
          <w:sz w:val="20"/>
          <w:szCs w:val="20"/>
        </w:rPr>
        <w:t>3</w:t>
      </w:r>
      <w:r w:rsidR="002F189C" w:rsidRPr="002F189C">
        <w:rPr>
          <w:sz w:val="20"/>
          <w:szCs w:val="20"/>
        </w:rPr>
        <w:fldChar w:fldCharType="end"/>
      </w:r>
      <w:r w:rsidR="002F189C" w:rsidRPr="002F189C">
        <w:rPr>
          <w:rFonts w:ascii="Times New Roman" w:hAnsi="Times New Roman" w:cs="Times New Roman"/>
          <w:b/>
          <w:sz w:val="20"/>
          <w:szCs w:val="20"/>
        </w:rPr>
        <w:t xml:space="preserve"> </w:t>
      </w:r>
      <w:r w:rsidR="002F189C" w:rsidRPr="002F189C">
        <w:rPr>
          <w:rFonts w:ascii="Times New Roman" w:hAnsi="Times New Roman" w:cs="Times New Roman"/>
          <w:sz w:val="20"/>
          <w:szCs w:val="20"/>
        </w:rPr>
        <w:t>Individual Athlete's Score Sheet</w:t>
      </w:r>
      <w:bookmarkEnd w:id="29"/>
    </w:p>
    <w:p w:rsidR="00C87C8E" w:rsidRDefault="006A5169">
      <w:r>
        <w:br w:type="page"/>
      </w:r>
    </w:p>
    <w:tbl>
      <w:tblPr>
        <w:tblStyle w:val="TableGrid11"/>
        <w:tblpPr w:leftFromText="187" w:rightFromText="187" w:vertAnchor="text" w:horzAnchor="page" w:tblpX="692" w:tblpY="721"/>
        <w:tblW w:w="10326" w:type="dxa"/>
        <w:tblLayout w:type="fixed"/>
        <w:tblCellMar>
          <w:left w:w="115" w:type="dxa"/>
          <w:right w:w="115" w:type="dxa"/>
        </w:tblCellMar>
        <w:tblLook w:val="04A0" w:firstRow="1" w:lastRow="0" w:firstColumn="1" w:lastColumn="0" w:noHBand="0" w:noVBand="1"/>
      </w:tblPr>
      <w:tblGrid>
        <w:gridCol w:w="966"/>
        <w:gridCol w:w="1395"/>
        <w:gridCol w:w="966"/>
        <w:gridCol w:w="1395"/>
        <w:gridCol w:w="1503"/>
        <w:gridCol w:w="1288"/>
        <w:gridCol w:w="1181"/>
        <w:gridCol w:w="1632"/>
      </w:tblGrid>
      <w:tr w:rsidR="00C87C8E" w:rsidRPr="00C87C8E" w:rsidTr="00160E2D">
        <w:trPr>
          <w:trHeight w:val="299"/>
          <w:tblHeader/>
        </w:trPr>
        <w:tc>
          <w:tcPr>
            <w:tcW w:w="966" w:type="dxa"/>
          </w:tcPr>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r w:rsidRPr="00C87C8E">
              <w:rPr>
                <w:rFonts w:ascii="Times New Roman" w:eastAsia="Times New Roman" w:hAnsi="Times New Roman" w:cs="Times New Roman"/>
                <w:b/>
                <w:sz w:val="20"/>
                <w:szCs w:val="20"/>
              </w:rPr>
              <w:lastRenderedPageBreak/>
              <w:t xml:space="preserve">chest </w:t>
            </w:r>
          </w:p>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r w:rsidRPr="00C87C8E">
              <w:rPr>
                <w:rFonts w:ascii="Times New Roman" w:eastAsia="Times New Roman" w:hAnsi="Times New Roman" w:cs="Times New Roman"/>
                <w:b/>
                <w:sz w:val="20"/>
                <w:szCs w:val="20"/>
              </w:rPr>
              <w:t>pass</w:t>
            </w:r>
          </w:p>
          <w:p w:rsidR="00C87C8E" w:rsidRPr="00C87C8E" w:rsidRDefault="00C87C8E" w:rsidP="00C87C8E">
            <w:pPr>
              <w:ind w:right="-1440"/>
              <w:rPr>
                <w:rFonts w:ascii="Times New Roman" w:eastAsia="Calibri" w:hAnsi="Times New Roman" w:cs="Times New Roman"/>
                <w:b/>
                <w:sz w:val="20"/>
                <w:szCs w:val="20"/>
              </w:rPr>
            </w:pPr>
            <w:r w:rsidRPr="00C87C8E">
              <w:rPr>
                <w:rFonts w:ascii="Times New Roman" w:eastAsia="Calibri" w:hAnsi="Times New Roman" w:cs="Times New Roman"/>
                <w:b/>
                <w:sz w:val="20"/>
                <w:szCs w:val="20"/>
              </w:rPr>
              <w:t>cues</w:t>
            </w:r>
          </w:p>
        </w:tc>
        <w:tc>
          <w:tcPr>
            <w:tcW w:w="1395" w:type="dxa"/>
          </w:tcPr>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r w:rsidRPr="00C87C8E">
              <w:rPr>
                <w:rFonts w:ascii="Times New Roman" w:eastAsia="Times New Roman" w:hAnsi="Times New Roman" w:cs="Times New Roman"/>
                <w:b/>
                <w:sz w:val="20"/>
                <w:szCs w:val="20"/>
              </w:rPr>
              <w:t xml:space="preserve">chest pass </w:t>
            </w:r>
          </w:p>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r w:rsidRPr="00C87C8E">
              <w:rPr>
                <w:rFonts w:ascii="Times New Roman" w:eastAsia="Times New Roman" w:hAnsi="Times New Roman" w:cs="Times New Roman"/>
                <w:b/>
                <w:sz w:val="20"/>
                <w:szCs w:val="20"/>
              </w:rPr>
              <w:t xml:space="preserve">critical </w:t>
            </w:r>
          </w:p>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r w:rsidRPr="00C87C8E">
              <w:rPr>
                <w:rFonts w:ascii="Times New Roman" w:eastAsia="Times New Roman" w:hAnsi="Times New Roman" w:cs="Times New Roman"/>
                <w:b/>
                <w:sz w:val="20"/>
                <w:szCs w:val="20"/>
              </w:rPr>
              <w:t>elements</w:t>
            </w:r>
          </w:p>
          <w:p w:rsidR="00C87C8E" w:rsidRPr="00C87C8E" w:rsidRDefault="00C87C8E" w:rsidP="00C87C8E">
            <w:pPr>
              <w:ind w:right="-1440"/>
              <w:rPr>
                <w:rFonts w:ascii="Times New Roman" w:eastAsia="Calibri" w:hAnsi="Times New Roman" w:cs="Times New Roman"/>
                <w:b/>
                <w:sz w:val="20"/>
                <w:szCs w:val="20"/>
              </w:rPr>
            </w:pPr>
          </w:p>
        </w:tc>
        <w:tc>
          <w:tcPr>
            <w:tcW w:w="966" w:type="dxa"/>
          </w:tcPr>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r w:rsidRPr="00C87C8E">
              <w:rPr>
                <w:rFonts w:ascii="Times New Roman" w:eastAsia="Times New Roman" w:hAnsi="Times New Roman" w:cs="Times New Roman"/>
                <w:b/>
                <w:sz w:val="20"/>
                <w:szCs w:val="20"/>
              </w:rPr>
              <w:t xml:space="preserve">bounce </w:t>
            </w:r>
          </w:p>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r w:rsidRPr="00C87C8E">
              <w:rPr>
                <w:rFonts w:ascii="Times New Roman" w:eastAsia="Times New Roman" w:hAnsi="Times New Roman" w:cs="Times New Roman"/>
                <w:b/>
                <w:sz w:val="20"/>
                <w:szCs w:val="20"/>
              </w:rPr>
              <w:t xml:space="preserve">pass </w:t>
            </w:r>
          </w:p>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r w:rsidRPr="00C87C8E">
              <w:rPr>
                <w:rFonts w:ascii="Times New Roman" w:eastAsia="Times New Roman" w:hAnsi="Times New Roman" w:cs="Times New Roman"/>
                <w:b/>
                <w:sz w:val="20"/>
                <w:szCs w:val="20"/>
              </w:rPr>
              <w:t>cues</w:t>
            </w:r>
          </w:p>
          <w:p w:rsidR="00C87C8E" w:rsidRPr="00C87C8E" w:rsidRDefault="00C87C8E" w:rsidP="00C87C8E">
            <w:pPr>
              <w:ind w:right="-1440"/>
              <w:rPr>
                <w:rFonts w:ascii="Times New Roman" w:eastAsia="Calibri" w:hAnsi="Times New Roman" w:cs="Times New Roman"/>
                <w:b/>
                <w:sz w:val="20"/>
                <w:szCs w:val="20"/>
              </w:rPr>
            </w:pPr>
          </w:p>
        </w:tc>
        <w:tc>
          <w:tcPr>
            <w:tcW w:w="1395" w:type="dxa"/>
          </w:tcPr>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r w:rsidRPr="00C87C8E">
              <w:rPr>
                <w:rFonts w:ascii="Times New Roman" w:eastAsia="Times New Roman" w:hAnsi="Times New Roman" w:cs="Times New Roman"/>
                <w:b/>
                <w:sz w:val="20"/>
                <w:szCs w:val="20"/>
              </w:rPr>
              <w:t xml:space="preserve">bounce </w:t>
            </w:r>
          </w:p>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r w:rsidRPr="00C87C8E">
              <w:rPr>
                <w:rFonts w:ascii="Times New Roman" w:eastAsia="Times New Roman" w:hAnsi="Times New Roman" w:cs="Times New Roman"/>
                <w:b/>
                <w:sz w:val="20"/>
                <w:szCs w:val="20"/>
              </w:rPr>
              <w:t xml:space="preserve">pass </w:t>
            </w:r>
          </w:p>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r w:rsidRPr="00C87C8E">
              <w:rPr>
                <w:rFonts w:ascii="Times New Roman" w:eastAsia="Times New Roman" w:hAnsi="Times New Roman" w:cs="Times New Roman"/>
                <w:b/>
                <w:sz w:val="20"/>
                <w:szCs w:val="20"/>
              </w:rPr>
              <w:t xml:space="preserve">critical </w:t>
            </w:r>
          </w:p>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r w:rsidRPr="00C87C8E">
              <w:rPr>
                <w:rFonts w:ascii="Times New Roman" w:eastAsia="Times New Roman" w:hAnsi="Times New Roman" w:cs="Times New Roman"/>
                <w:b/>
                <w:sz w:val="20"/>
                <w:szCs w:val="20"/>
              </w:rPr>
              <w:t>elements</w:t>
            </w:r>
          </w:p>
          <w:p w:rsidR="00C87C8E" w:rsidRPr="00C87C8E" w:rsidRDefault="00C87C8E" w:rsidP="00C87C8E">
            <w:pPr>
              <w:ind w:right="-1440"/>
              <w:rPr>
                <w:rFonts w:ascii="Times New Roman" w:eastAsia="Calibri" w:hAnsi="Times New Roman" w:cs="Times New Roman"/>
                <w:b/>
                <w:sz w:val="20"/>
                <w:szCs w:val="20"/>
              </w:rPr>
            </w:pPr>
          </w:p>
        </w:tc>
        <w:tc>
          <w:tcPr>
            <w:tcW w:w="1503" w:type="dxa"/>
          </w:tcPr>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r w:rsidRPr="00C87C8E">
              <w:rPr>
                <w:rFonts w:ascii="Times New Roman" w:eastAsia="Times New Roman" w:hAnsi="Times New Roman" w:cs="Times New Roman"/>
                <w:b/>
                <w:sz w:val="20"/>
                <w:szCs w:val="20"/>
              </w:rPr>
              <w:t xml:space="preserve">dribbling </w:t>
            </w:r>
          </w:p>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r w:rsidRPr="00C87C8E">
              <w:rPr>
                <w:rFonts w:ascii="Times New Roman" w:eastAsia="Times New Roman" w:hAnsi="Times New Roman" w:cs="Times New Roman"/>
                <w:b/>
                <w:sz w:val="20"/>
                <w:szCs w:val="20"/>
              </w:rPr>
              <w:t>cues</w:t>
            </w:r>
          </w:p>
          <w:p w:rsidR="00C87C8E" w:rsidRPr="00C87C8E" w:rsidRDefault="00C87C8E" w:rsidP="00C87C8E">
            <w:pPr>
              <w:ind w:right="-1440"/>
              <w:rPr>
                <w:rFonts w:ascii="Times New Roman" w:eastAsia="Calibri" w:hAnsi="Times New Roman" w:cs="Times New Roman"/>
                <w:b/>
                <w:sz w:val="20"/>
                <w:szCs w:val="20"/>
              </w:rPr>
            </w:pPr>
          </w:p>
        </w:tc>
        <w:tc>
          <w:tcPr>
            <w:tcW w:w="1288" w:type="dxa"/>
          </w:tcPr>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r w:rsidRPr="00C87C8E">
              <w:rPr>
                <w:rFonts w:ascii="Times New Roman" w:eastAsia="Times New Roman" w:hAnsi="Times New Roman" w:cs="Times New Roman"/>
                <w:b/>
                <w:sz w:val="20"/>
                <w:szCs w:val="20"/>
              </w:rPr>
              <w:t xml:space="preserve">Dribbling </w:t>
            </w:r>
          </w:p>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r w:rsidRPr="00C87C8E">
              <w:rPr>
                <w:rFonts w:ascii="Times New Roman" w:eastAsia="Times New Roman" w:hAnsi="Times New Roman" w:cs="Times New Roman"/>
                <w:b/>
                <w:sz w:val="20"/>
                <w:szCs w:val="20"/>
              </w:rPr>
              <w:t xml:space="preserve">critical </w:t>
            </w:r>
          </w:p>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r w:rsidRPr="00C87C8E">
              <w:rPr>
                <w:rFonts w:ascii="Times New Roman" w:eastAsia="Times New Roman" w:hAnsi="Times New Roman" w:cs="Times New Roman"/>
                <w:b/>
                <w:sz w:val="20"/>
                <w:szCs w:val="20"/>
              </w:rPr>
              <w:t>elements</w:t>
            </w:r>
          </w:p>
          <w:p w:rsidR="00C87C8E" w:rsidRPr="00C87C8E" w:rsidRDefault="00C87C8E" w:rsidP="00C87C8E">
            <w:pPr>
              <w:ind w:right="-1440"/>
              <w:rPr>
                <w:rFonts w:ascii="Times New Roman" w:eastAsia="Calibri" w:hAnsi="Times New Roman" w:cs="Times New Roman"/>
                <w:b/>
                <w:sz w:val="20"/>
                <w:szCs w:val="20"/>
              </w:rPr>
            </w:pPr>
          </w:p>
        </w:tc>
        <w:tc>
          <w:tcPr>
            <w:tcW w:w="1181" w:type="dxa"/>
          </w:tcPr>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r w:rsidRPr="00C87C8E">
              <w:rPr>
                <w:rFonts w:ascii="Times New Roman" w:eastAsia="Times New Roman" w:hAnsi="Times New Roman" w:cs="Times New Roman"/>
                <w:b/>
                <w:sz w:val="20"/>
                <w:szCs w:val="20"/>
              </w:rPr>
              <w:t>Jump</w:t>
            </w:r>
          </w:p>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r w:rsidRPr="00C87C8E">
              <w:rPr>
                <w:rFonts w:ascii="Times New Roman" w:eastAsia="Times New Roman" w:hAnsi="Times New Roman" w:cs="Times New Roman"/>
                <w:b/>
                <w:sz w:val="20"/>
                <w:szCs w:val="20"/>
              </w:rPr>
              <w:t xml:space="preserve"> shot cues</w:t>
            </w:r>
          </w:p>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p>
        </w:tc>
        <w:tc>
          <w:tcPr>
            <w:tcW w:w="1632" w:type="dxa"/>
          </w:tcPr>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r w:rsidRPr="00C87C8E">
              <w:rPr>
                <w:rFonts w:ascii="Times New Roman" w:eastAsia="Times New Roman" w:hAnsi="Times New Roman" w:cs="Times New Roman"/>
                <w:b/>
                <w:sz w:val="20"/>
                <w:szCs w:val="20"/>
              </w:rPr>
              <w:t xml:space="preserve">jump shot </w:t>
            </w:r>
          </w:p>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r w:rsidRPr="00C87C8E">
              <w:rPr>
                <w:rFonts w:ascii="Times New Roman" w:eastAsia="Times New Roman" w:hAnsi="Times New Roman" w:cs="Times New Roman"/>
                <w:b/>
                <w:sz w:val="20"/>
                <w:szCs w:val="20"/>
              </w:rPr>
              <w:t xml:space="preserve">critical </w:t>
            </w:r>
          </w:p>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r w:rsidRPr="00C87C8E">
              <w:rPr>
                <w:rFonts w:ascii="Times New Roman" w:eastAsia="Times New Roman" w:hAnsi="Times New Roman" w:cs="Times New Roman"/>
                <w:b/>
                <w:sz w:val="20"/>
                <w:szCs w:val="20"/>
              </w:rPr>
              <w:t>elements</w:t>
            </w:r>
          </w:p>
          <w:p w:rsidR="00C87C8E" w:rsidRPr="00C87C8E" w:rsidRDefault="00C87C8E" w:rsidP="00C87C8E">
            <w:pPr>
              <w:shd w:val="clear" w:color="auto" w:fill="FFFFFF"/>
              <w:ind w:right="-1440"/>
              <w:textAlignment w:val="top"/>
              <w:rPr>
                <w:rFonts w:ascii="Times New Roman" w:eastAsia="Times New Roman" w:hAnsi="Times New Roman" w:cs="Times New Roman"/>
                <w:b/>
                <w:sz w:val="20"/>
                <w:szCs w:val="20"/>
              </w:rPr>
            </w:pPr>
          </w:p>
        </w:tc>
      </w:tr>
      <w:tr w:rsidR="00C87C8E" w:rsidRPr="00C87C8E" w:rsidTr="00160E2D">
        <w:trPr>
          <w:trHeight w:val="281"/>
        </w:trPr>
        <w:tc>
          <w:tcPr>
            <w:tcW w:w="966"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use two </w:t>
            </w:r>
          </w:p>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hands</w:t>
            </w:r>
          </w:p>
        </w:tc>
        <w:tc>
          <w:tcPr>
            <w:tcW w:w="1395"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ball held in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two hands</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 at</w:t>
            </w:r>
          </w:p>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 xml:space="preserve"> waist level</w:t>
            </w:r>
          </w:p>
        </w:tc>
        <w:tc>
          <w:tcPr>
            <w:tcW w:w="966"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use two </w:t>
            </w:r>
          </w:p>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hands</w:t>
            </w:r>
          </w:p>
        </w:tc>
        <w:tc>
          <w:tcPr>
            <w:tcW w:w="1395"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ball held in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two hands at</w:t>
            </w:r>
          </w:p>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 xml:space="preserve"> waist level</w:t>
            </w:r>
          </w:p>
        </w:tc>
        <w:tc>
          <w:tcPr>
            <w:tcW w:w="1503" w:type="dxa"/>
          </w:tcPr>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gentle push</w:t>
            </w:r>
          </w:p>
        </w:tc>
        <w:tc>
          <w:tcPr>
            <w:tcW w:w="1288"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Relaxed</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 hand </w:t>
            </w:r>
          </w:p>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control</w:t>
            </w:r>
          </w:p>
        </w:tc>
        <w:tc>
          <w:tcPr>
            <w:tcW w:w="1181"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base firm</w:t>
            </w:r>
          </w:p>
        </w:tc>
        <w:tc>
          <w:tcPr>
            <w:tcW w:w="1632"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wide base,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feet at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shoulder-</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width</w:t>
            </w:r>
          </w:p>
        </w:tc>
      </w:tr>
      <w:tr w:rsidR="00C87C8E" w:rsidRPr="00C87C8E" w:rsidTr="00160E2D">
        <w:trPr>
          <w:trHeight w:val="299"/>
        </w:trPr>
        <w:tc>
          <w:tcPr>
            <w:tcW w:w="966"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step to</w:t>
            </w:r>
          </w:p>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 xml:space="preserve"> target</w:t>
            </w:r>
          </w:p>
        </w:tc>
        <w:tc>
          <w:tcPr>
            <w:tcW w:w="1395"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step toward </w:t>
            </w:r>
          </w:p>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receiver</w:t>
            </w:r>
          </w:p>
        </w:tc>
        <w:tc>
          <w:tcPr>
            <w:tcW w:w="966"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step to </w:t>
            </w:r>
          </w:p>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target</w:t>
            </w:r>
          </w:p>
        </w:tc>
        <w:tc>
          <w:tcPr>
            <w:tcW w:w="1395"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step toward</w:t>
            </w:r>
          </w:p>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 xml:space="preserve"> receiver</w:t>
            </w:r>
          </w:p>
        </w:tc>
        <w:tc>
          <w:tcPr>
            <w:tcW w:w="1503"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use fingers </w:t>
            </w:r>
          </w:p>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pads</w:t>
            </w:r>
          </w:p>
        </w:tc>
        <w:tc>
          <w:tcPr>
            <w:tcW w:w="1288"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push ball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with</w:t>
            </w:r>
          </w:p>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 xml:space="preserve"> finger pads</w:t>
            </w:r>
          </w:p>
        </w:tc>
        <w:tc>
          <w:tcPr>
            <w:tcW w:w="1181"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elbow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under ball</w:t>
            </w:r>
          </w:p>
        </w:tc>
        <w:tc>
          <w:tcPr>
            <w:tcW w:w="1632"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move ball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upward with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two hands</w:t>
            </w:r>
          </w:p>
        </w:tc>
      </w:tr>
      <w:tr w:rsidR="00C87C8E" w:rsidRPr="00C87C8E" w:rsidTr="00160E2D">
        <w:trPr>
          <w:trHeight w:val="281"/>
        </w:trPr>
        <w:tc>
          <w:tcPr>
            <w:tcW w:w="966"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push </w:t>
            </w:r>
          </w:p>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out</w:t>
            </w:r>
          </w:p>
        </w:tc>
        <w:tc>
          <w:tcPr>
            <w:tcW w:w="1395"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Extend</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 arms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parallel to </w:t>
            </w:r>
          </w:p>
          <w:p w:rsidR="00C87C8E" w:rsidRPr="00C87C8E" w:rsidRDefault="00C87C8E" w:rsidP="00C87C8E">
            <w:pPr>
              <w:ind w:right="-1440"/>
              <w:rPr>
                <w:rFonts w:ascii="Times New Roman" w:eastAsia="Times New Roman" w:hAnsi="Times New Roman" w:cs="Times New Roman"/>
                <w:sz w:val="20"/>
                <w:szCs w:val="20"/>
              </w:rPr>
            </w:pPr>
            <w:proofErr w:type="gramStart"/>
            <w:r w:rsidRPr="00C87C8E">
              <w:rPr>
                <w:rFonts w:ascii="Times New Roman" w:eastAsia="Times New Roman" w:hAnsi="Times New Roman" w:cs="Times New Roman"/>
                <w:sz w:val="20"/>
                <w:szCs w:val="20"/>
              </w:rPr>
              <w:t>floor,</w:t>
            </w:r>
            <w:proofErr w:type="gramEnd"/>
            <w:r w:rsidRPr="00C87C8E">
              <w:rPr>
                <w:rFonts w:ascii="Times New Roman" w:eastAsia="Times New Roman" w:hAnsi="Times New Roman" w:cs="Times New Roman"/>
                <w:sz w:val="20"/>
                <w:szCs w:val="20"/>
              </w:rPr>
              <w:t xml:space="preserve"> rotate</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 palms </w:t>
            </w:r>
          </w:p>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outward</w:t>
            </w:r>
          </w:p>
        </w:tc>
        <w:tc>
          <w:tcPr>
            <w:tcW w:w="966"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push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Down</w:t>
            </w:r>
          </w:p>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 xml:space="preserve"> and out</w:t>
            </w:r>
          </w:p>
        </w:tc>
        <w:tc>
          <w:tcPr>
            <w:tcW w:w="1395"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extend arms</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 down and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out, rotate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palms </w:t>
            </w:r>
          </w:p>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outward</w:t>
            </w:r>
            <w:r w:rsidRPr="00C87C8E">
              <w:rPr>
                <w:rFonts w:ascii="Times New Roman" w:eastAsia="Times New Roman" w:hAnsi="Times New Roman" w:cs="Times New Roman"/>
                <w:sz w:val="20"/>
                <w:szCs w:val="20"/>
              </w:rPr>
              <w:br/>
            </w:r>
          </w:p>
        </w:tc>
        <w:tc>
          <w:tcPr>
            <w:tcW w:w="1503" w:type="dxa"/>
          </w:tcPr>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keep ball low</w:t>
            </w:r>
          </w:p>
        </w:tc>
        <w:tc>
          <w:tcPr>
            <w:tcW w:w="1288"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Dribble</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 knee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to</w:t>
            </w:r>
          </w:p>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 xml:space="preserve"> mid-thigh</w:t>
            </w:r>
          </w:p>
        </w:tc>
        <w:tc>
          <w:tcPr>
            <w:tcW w:w="1181"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jump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straight up</w:t>
            </w:r>
          </w:p>
        </w:tc>
        <w:tc>
          <w:tcPr>
            <w:tcW w:w="1632"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arm extends</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 fully, wrists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and fingers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snap toward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basket</w:t>
            </w:r>
          </w:p>
        </w:tc>
      </w:tr>
      <w:tr w:rsidR="00C87C8E" w:rsidRPr="00C87C8E" w:rsidTr="00160E2D">
        <w:trPr>
          <w:trHeight w:val="299"/>
        </w:trPr>
        <w:tc>
          <w:tcPr>
            <w:tcW w:w="966"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Pass</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 to chest</w:t>
            </w:r>
          </w:p>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 xml:space="preserve"> level</w:t>
            </w:r>
          </w:p>
        </w:tc>
        <w:tc>
          <w:tcPr>
            <w:tcW w:w="1395"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receiver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moves to</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 receive ball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at chest </w:t>
            </w:r>
          </w:p>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level</w:t>
            </w:r>
          </w:p>
        </w:tc>
        <w:tc>
          <w:tcPr>
            <w:tcW w:w="966"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bounce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close to</w:t>
            </w:r>
          </w:p>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 xml:space="preserve"> target</w:t>
            </w:r>
          </w:p>
        </w:tc>
        <w:tc>
          <w:tcPr>
            <w:tcW w:w="1395"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bounce at</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 2/3</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 distance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between</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 passer</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 and receiver</w:t>
            </w:r>
          </w:p>
        </w:tc>
        <w:tc>
          <w:tcPr>
            <w:tcW w:w="1503" w:type="dxa"/>
          </w:tcPr>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head up</w:t>
            </w:r>
          </w:p>
        </w:tc>
        <w:tc>
          <w:tcPr>
            <w:tcW w:w="1288"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head up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and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eyes </w:t>
            </w:r>
          </w:p>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scanning</w:t>
            </w:r>
          </w:p>
        </w:tc>
        <w:tc>
          <w:tcPr>
            <w:tcW w:w="1181"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extend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arm</w:t>
            </w:r>
          </w:p>
        </w:tc>
        <w:tc>
          <w:tcPr>
            <w:tcW w:w="1632"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Jump straight</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 up </w:t>
            </w:r>
            <w:proofErr w:type="gramStart"/>
            <w:r w:rsidRPr="00C87C8E">
              <w:rPr>
                <w:rFonts w:ascii="Times New Roman" w:eastAsia="Times New Roman" w:hAnsi="Times New Roman" w:cs="Times New Roman"/>
                <w:sz w:val="20"/>
                <w:szCs w:val="20"/>
              </w:rPr>
              <w:t>off of</w:t>
            </w:r>
            <w:proofErr w:type="gramEnd"/>
            <w:r w:rsidRPr="00C87C8E">
              <w:rPr>
                <w:rFonts w:ascii="Times New Roman" w:eastAsia="Times New Roman" w:hAnsi="Times New Roman" w:cs="Times New Roman"/>
                <w:sz w:val="20"/>
                <w:szCs w:val="20"/>
              </w:rPr>
              <w:t xml:space="preserve"> two</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 feet</w:t>
            </w:r>
          </w:p>
        </w:tc>
      </w:tr>
      <w:tr w:rsidR="00C87C8E" w:rsidRPr="00C87C8E" w:rsidTr="00160E2D">
        <w:trPr>
          <w:trHeight w:val="299"/>
        </w:trPr>
        <w:tc>
          <w:tcPr>
            <w:tcW w:w="966" w:type="dxa"/>
          </w:tcPr>
          <w:p w:rsidR="00C87C8E" w:rsidRPr="00C87C8E" w:rsidRDefault="00C87C8E" w:rsidP="00C87C8E">
            <w:pPr>
              <w:ind w:right="-1440"/>
              <w:rPr>
                <w:rFonts w:ascii="Times New Roman" w:eastAsia="Calibri" w:hAnsi="Times New Roman" w:cs="Times New Roman"/>
                <w:sz w:val="20"/>
                <w:szCs w:val="20"/>
              </w:rPr>
            </w:pPr>
          </w:p>
        </w:tc>
        <w:tc>
          <w:tcPr>
            <w:tcW w:w="1395" w:type="dxa"/>
          </w:tcPr>
          <w:p w:rsidR="00C87C8E" w:rsidRPr="00C87C8E" w:rsidRDefault="00C87C8E" w:rsidP="00C87C8E">
            <w:pPr>
              <w:ind w:right="-1440"/>
              <w:rPr>
                <w:rFonts w:ascii="Times New Roman" w:eastAsia="Calibri" w:hAnsi="Times New Roman" w:cs="Times New Roman"/>
                <w:sz w:val="20"/>
                <w:szCs w:val="20"/>
              </w:rPr>
            </w:pPr>
          </w:p>
        </w:tc>
        <w:tc>
          <w:tcPr>
            <w:tcW w:w="966" w:type="dxa"/>
          </w:tcPr>
          <w:p w:rsidR="00C87C8E" w:rsidRPr="00C87C8E" w:rsidRDefault="00C87C8E" w:rsidP="00C87C8E">
            <w:pPr>
              <w:ind w:right="-1440"/>
              <w:rPr>
                <w:rFonts w:ascii="Times New Roman" w:eastAsia="Calibri" w:hAnsi="Times New Roman" w:cs="Times New Roman"/>
                <w:sz w:val="20"/>
                <w:szCs w:val="20"/>
              </w:rPr>
            </w:pPr>
          </w:p>
        </w:tc>
        <w:tc>
          <w:tcPr>
            <w:tcW w:w="1395" w:type="dxa"/>
          </w:tcPr>
          <w:p w:rsidR="00C87C8E" w:rsidRPr="00C87C8E" w:rsidRDefault="00C87C8E" w:rsidP="00C87C8E">
            <w:pPr>
              <w:ind w:right="-1440"/>
              <w:rPr>
                <w:rFonts w:ascii="Times New Roman" w:eastAsia="Calibri" w:hAnsi="Times New Roman" w:cs="Times New Roman"/>
                <w:sz w:val="20"/>
                <w:szCs w:val="20"/>
              </w:rPr>
            </w:pPr>
          </w:p>
        </w:tc>
        <w:tc>
          <w:tcPr>
            <w:tcW w:w="1503" w:type="dxa"/>
          </w:tcPr>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protect ball</w:t>
            </w:r>
          </w:p>
        </w:tc>
        <w:tc>
          <w:tcPr>
            <w:tcW w:w="1288" w:type="dxa"/>
          </w:tcPr>
          <w:p w:rsidR="00C87C8E" w:rsidRPr="00C87C8E" w:rsidRDefault="00C87C8E" w:rsidP="00C87C8E">
            <w:pPr>
              <w:ind w:right="-1440"/>
              <w:rPr>
                <w:rFonts w:ascii="Times New Roman" w:eastAsia="Calibri" w:hAnsi="Times New Roman" w:cs="Times New Roman"/>
                <w:sz w:val="20"/>
                <w:szCs w:val="20"/>
              </w:rPr>
            </w:pPr>
            <w:r w:rsidRPr="00C87C8E">
              <w:rPr>
                <w:rFonts w:ascii="Times New Roman" w:eastAsia="Times New Roman" w:hAnsi="Times New Roman" w:cs="Times New Roman"/>
                <w:sz w:val="20"/>
                <w:szCs w:val="20"/>
              </w:rPr>
              <w:t>body between ball and defender</w:t>
            </w:r>
          </w:p>
        </w:tc>
        <w:tc>
          <w:tcPr>
            <w:tcW w:w="1181"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follow </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through</w:t>
            </w:r>
          </w:p>
        </w:tc>
        <w:tc>
          <w:tcPr>
            <w:tcW w:w="1632" w:type="dxa"/>
          </w:tcPr>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ball released</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 at height of</w:t>
            </w:r>
          </w:p>
          <w:p w:rsidR="00C87C8E" w:rsidRPr="00C87C8E" w:rsidRDefault="00C87C8E" w:rsidP="00C87C8E">
            <w:pPr>
              <w:ind w:right="-1440"/>
              <w:rPr>
                <w:rFonts w:ascii="Times New Roman" w:eastAsia="Times New Roman" w:hAnsi="Times New Roman" w:cs="Times New Roman"/>
                <w:sz w:val="20"/>
                <w:szCs w:val="20"/>
              </w:rPr>
            </w:pPr>
            <w:r w:rsidRPr="00C87C8E">
              <w:rPr>
                <w:rFonts w:ascii="Times New Roman" w:eastAsia="Times New Roman" w:hAnsi="Times New Roman" w:cs="Times New Roman"/>
                <w:sz w:val="20"/>
                <w:szCs w:val="20"/>
              </w:rPr>
              <w:t xml:space="preserve"> jump</w:t>
            </w:r>
          </w:p>
        </w:tc>
      </w:tr>
    </w:tbl>
    <w:p w:rsidR="00C87C8E" w:rsidRPr="00C87C8E" w:rsidRDefault="00ED0DA2" w:rsidP="00ED0DA2">
      <w:pPr>
        <w:pStyle w:val="Caption"/>
        <w:rPr>
          <w:rFonts w:ascii="Times New Roman" w:eastAsia="Calibri" w:hAnsi="Times New Roman" w:cs="Times New Roman"/>
          <w:b w:val="0"/>
          <w:color w:val="auto"/>
          <w:sz w:val="20"/>
          <w:szCs w:val="20"/>
        </w:rPr>
      </w:pPr>
      <w:bookmarkStart w:id="30" w:name="_Toc519944418"/>
      <w:r w:rsidRPr="00ED0DA2">
        <w:rPr>
          <w:rFonts w:ascii="Times New Roman" w:hAnsi="Times New Roman" w:cs="Times New Roman"/>
          <w:b w:val="0"/>
          <w:color w:val="auto"/>
          <w:sz w:val="20"/>
          <w:szCs w:val="20"/>
        </w:rPr>
        <w:t xml:space="preserve">Table </w:t>
      </w:r>
      <w:r w:rsidRPr="00ED0DA2">
        <w:rPr>
          <w:rFonts w:ascii="Times New Roman" w:hAnsi="Times New Roman" w:cs="Times New Roman"/>
          <w:b w:val="0"/>
          <w:color w:val="auto"/>
          <w:sz w:val="20"/>
          <w:szCs w:val="20"/>
        </w:rPr>
        <w:fldChar w:fldCharType="begin"/>
      </w:r>
      <w:r w:rsidRPr="00ED0DA2">
        <w:rPr>
          <w:rFonts w:ascii="Times New Roman" w:hAnsi="Times New Roman" w:cs="Times New Roman"/>
          <w:b w:val="0"/>
          <w:color w:val="auto"/>
          <w:sz w:val="20"/>
          <w:szCs w:val="20"/>
        </w:rPr>
        <w:instrText xml:space="preserve"> SEQ Table \* ARABIC </w:instrText>
      </w:r>
      <w:r w:rsidRPr="00ED0DA2">
        <w:rPr>
          <w:rFonts w:ascii="Times New Roman" w:hAnsi="Times New Roman" w:cs="Times New Roman"/>
          <w:b w:val="0"/>
          <w:color w:val="auto"/>
          <w:sz w:val="20"/>
          <w:szCs w:val="20"/>
        </w:rPr>
        <w:fldChar w:fldCharType="separate"/>
      </w:r>
      <w:r w:rsidRPr="00ED0DA2">
        <w:rPr>
          <w:rFonts w:ascii="Times New Roman" w:hAnsi="Times New Roman" w:cs="Times New Roman"/>
          <w:b w:val="0"/>
          <w:noProof/>
          <w:color w:val="auto"/>
          <w:sz w:val="20"/>
          <w:szCs w:val="20"/>
        </w:rPr>
        <w:t>3</w:t>
      </w:r>
      <w:r w:rsidRPr="00ED0DA2">
        <w:rPr>
          <w:rFonts w:ascii="Times New Roman" w:hAnsi="Times New Roman" w:cs="Times New Roman"/>
          <w:b w:val="0"/>
          <w:color w:val="auto"/>
          <w:sz w:val="20"/>
          <w:szCs w:val="20"/>
        </w:rPr>
        <w:fldChar w:fldCharType="end"/>
      </w:r>
      <w:r w:rsidRPr="00C87C8E">
        <w:rPr>
          <w:rFonts w:ascii="Times New Roman" w:eastAsia="Calibri" w:hAnsi="Times New Roman" w:cs="Times New Roman"/>
          <w:b w:val="0"/>
          <w:color w:val="auto"/>
          <w:sz w:val="20"/>
          <w:szCs w:val="20"/>
        </w:rPr>
        <w:t xml:space="preserve"> Critical Elements of Motor Skills</w:t>
      </w:r>
      <w:bookmarkEnd w:id="30"/>
    </w:p>
    <w:p w:rsidR="006A5169" w:rsidRDefault="006A5169"/>
    <w:p w:rsidR="00B54334" w:rsidRDefault="00B54334" w:rsidP="00B54334">
      <w:pPr>
        <w:spacing w:line="240" w:lineRule="auto"/>
        <w:ind w:right="-1440"/>
      </w:pPr>
      <w:r>
        <w:rPr>
          <w:rFonts w:ascii="Times New Roman" w:eastAsia="Cambria" w:hAnsi="Times New Roman" w:cs="Times New Roman"/>
          <w:noProof/>
          <w:sz w:val="24"/>
        </w:rPr>
        <w:lastRenderedPageBreak/>
        <w:drawing>
          <wp:inline distT="0" distB="0" distL="0" distR="0" wp14:anchorId="245AD983" wp14:editId="4C572B0A">
            <wp:extent cx="4401185" cy="597281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01185" cy="5972810"/>
                    </a:xfrm>
                    <a:prstGeom prst="rect">
                      <a:avLst/>
                    </a:prstGeom>
                    <a:noFill/>
                  </pic:spPr>
                </pic:pic>
              </a:graphicData>
            </a:graphic>
          </wp:inline>
        </w:drawing>
      </w:r>
    </w:p>
    <w:p w:rsidR="00924257" w:rsidRPr="00206151" w:rsidRDefault="00B54334" w:rsidP="00924257">
      <w:pPr>
        <w:spacing w:line="240" w:lineRule="auto"/>
        <w:ind w:right="-1440"/>
        <w:rPr>
          <w:rFonts w:ascii="Times New Roman" w:eastAsia="Cambria" w:hAnsi="Times New Roman" w:cs="Times New Roman"/>
          <w:sz w:val="20"/>
          <w:szCs w:val="20"/>
        </w:rPr>
      </w:pPr>
      <w:bookmarkStart w:id="31" w:name="_Toc519944430"/>
      <w:r w:rsidRPr="00206151">
        <w:rPr>
          <w:rFonts w:ascii="Times New Roman" w:hAnsi="Times New Roman" w:cs="Times New Roman"/>
          <w:sz w:val="20"/>
          <w:szCs w:val="20"/>
        </w:rPr>
        <w:t xml:space="preserve">Figure </w:t>
      </w:r>
      <w:r w:rsidRPr="00206151">
        <w:rPr>
          <w:rFonts w:ascii="Times New Roman" w:hAnsi="Times New Roman" w:cs="Times New Roman"/>
          <w:sz w:val="20"/>
          <w:szCs w:val="20"/>
        </w:rPr>
        <w:fldChar w:fldCharType="begin"/>
      </w:r>
      <w:r w:rsidRPr="00206151">
        <w:rPr>
          <w:rFonts w:ascii="Times New Roman" w:hAnsi="Times New Roman" w:cs="Times New Roman"/>
          <w:sz w:val="20"/>
          <w:szCs w:val="20"/>
        </w:rPr>
        <w:instrText xml:space="preserve"> SEQ Figure \* ARABIC </w:instrText>
      </w:r>
      <w:r w:rsidRPr="00206151">
        <w:rPr>
          <w:rFonts w:ascii="Times New Roman" w:hAnsi="Times New Roman" w:cs="Times New Roman"/>
          <w:sz w:val="20"/>
          <w:szCs w:val="20"/>
        </w:rPr>
        <w:fldChar w:fldCharType="separate"/>
      </w:r>
      <w:r w:rsidR="002F189C">
        <w:rPr>
          <w:rFonts w:ascii="Times New Roman" w:hAnsi="Times New Roman" w:cs="Times New Roman"/>
          <w:noProof/>
          <w:sz w:val="20"/>
          <w:szCs w:val="20"/>
        </w:rPr>
        <w:t>4</w:t>
      </w:r>
      <w:r w:rsidRPr="00206151">
        <w:rPr>
          <w:rFonts w:ascii="Times New Roman" w:hAnsi="Times New Roman" w:cs="Times New Roman"/>
          <w:sz w:val="20"/>
          <w:szCs w:val="20"/>
        </w:rPr>
        <w:fldChar w:fldCharType="end"/>
      </w:r>
      <w:r w:rsidRPr="00206151">
        <w:rPr>
          <w:rFonts w:ascii="Times New Roman" w:hAnsi="Times New Roman" w:cs="Times New Roman"/>
          <w:sz w:val="20"/>
          <w:szCs w:val="20"/>
        </w:rPr>
        <w:t xml:space="preserve"> Peer Tutor Exam</w:t>
      </w:r>
      <w:bookmarkEnd w:id="31"/>
    </w:p>
    <w:p w:rsidR="00924257" w:rsidRDefault="00924257" w:rsidP="00924257">
      <w:pPr>
        <w:spacing w:line="240" w:lineRule="auto"/>
        <w:ind w:right="-1440"/>
        <w:rPr>
          <w:rFonts w:ascii="Times New Roman" w:eastAsia="Cambria" w:hAnsi="Times New Roman" w:cs="Times New Roman"/>
          <w:sz w:val="24"/>
        </w:rPr>
      </w:pPr>
    </w:p>
    <w:p w:rsidR="00924257" w:rsidRPr="00C24B40" w:rsidRDefault="00924257" w:rsidP="00924257">
      <w:pPr>
        <w:spacing w:line="240" w:lineRule="auto"/>
        <w:ind w:right="-1440"/>
        <w:rPr>
          <w:rFonts w:ascii="Times New Roman" w:eastAsia="Cambria" w:hAnsi="Times New Roman" w:cs="Times New Roman"/>
          <w:sz w:val="24"/>
        </w:rPr>
      </w:pPr>
    </w:p>
    <w:p w:rsidR="00924257" w:rsidRPr="00C24B40" w:rsidRDefault="00924257" w:rsidP="00924257">
      <w:pPr>
        <w:spacing w:line="240" w:lineRule="auto"/>
        <w:ind w:right="-1440"/>
        <w:rPr>
          <w:rFonts w:ascii="Times New Roman" w:eastAsia="Calibri" w:hAnsi="Times New Roman" w:cs="Times New Roman"/>
          <w:sz w:val="24"/>
          <w:szCs w:val="24"/>
        </w:rPr>
      </w:pPr>
    </w:p>
    <w:p w:rsidR="00924257" w:rsidRPr="00206151" w:rsidRDefault="00924257" w:rsidP="008E65C2">
      <w:pPr>
        <w:pStyle w:val="Caption"/>
        <w:rPr>
          <w:rFonts w:ascii="Times New Roman" w:hAnsi="Times New Roman" w:cs="Times New Roman"/>
          <w:b w:val="0"/>
          <w:color w:val="000000" w:themeColor="text1"/>
          <w:sz w:val="20"/>
          <w:szCs w:val="20"/>
        </w:rPr>
      </w:pPr>
      <w:bookmarkStart w:id="32" w:name="_Hlk519940482"/>
    </w:p>
    <w:tbl>
      <w:tblPr>
        <w:tblStyle w:val="TableGrid"/>
        <w:tblW w:w="9576" w:type="dxa"/>
        <w:tblInd w:w="-870" w:type="dxa"/>
        <w:tblLook w:val="04A0" w:firstRow="1" w:lastRow="0" w:firstColumn="1" w:lastColumn="0" w:noHBand="0" w:noVBand="1"/>
      </w:tblPr>
      <w:tblGrid>
        <w:gridCol w:w="5376"/>
        <w:gridCol w:w="4446"/>
      </w:tblGrid>
      <w:tr w:rsidR="00924257" w:rsidTr="00766ED0">
        <w:trPr>
          <w:trHeight w:val="5066"/>
        </w:trPr>
        <w:tc>
          <w:tcPr>
            <w:tcW w:w="5241" w:type="dxa"/>
          </w:tcPr>
          <w:bookmarkEnd w:id="32"/>
          <w:p w:rsidR="00924257" w:rsidRDefault="00924257" w:rsidP="00CF364F">
            <w:r>
              <w:rPr>
                <w:noProof/>
              </w:rPr>
              <w:lastRenderedPageBreak/>
              <w:drawing>
                <wp:inline distT="0" distB="0" distL="0" distR="0" wp14:anchorId="471AFE2B" wp14:editId="719581CC">
                  <wp:extent cx="2838450" cy="2131062"/>
                  <wp:effectExtent l="0" t="0" r="0" b="2540"/>
                  <wp:docPr id="2" name="Picture 2" descr="Image result for pictures of basic skills for basketb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ictures of basic skills for basketbal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42425" cy="2134046"/>
                          </a:xfrm>
                          <a:prstGeom prst="rect">
                            <a:avLst/>
                          </a:prstGeom>
                          <a:noFill/>
                          <a:ln>
                            <a:noFill/>
                          </a:ln>
                        </pic:spPr>
                      </pic:pic>
                    </a:graphicData>
                  </a:graphic>
                </wp:inline>
              </w:drawing>
            </w:r>
          </w:p>
        </w:tc>
        <w:tc>
          <w:tcPr>
            <w:tcW w:w="4335" w:type="dxa"/>
          </w:tcPr>
          <w:p w:rsidR="00924257" w:rsidRDefault="00924257" w:rsidP="00CF364F">
            <w:r>
              <w:rPr>
                <w:noProof/>
              </w:rPr>
              <w:drawing>
                <wp:inline distT="0" distB="0" distL="0" distR="0" wp14:anchorId="0FA16892" wp14:editId="3E356D73">
                  <wp:extent cx="2678680" cy="2133600"/>
                  <wp:effectExtent l="0" t="0" r="7620" b="0"/>
                  <wp:docPr id="3" name="Picture 3" descr="Image result for pictures of basic skills for basketb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pictures of basic skills for basketbal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82073" cy="2136303"/>
                          </a:xfrm>
                          <a:prstGeom prst="rect">
                            <a:avLst/>
                          </a:prstGeom>
                          <a:noFill/>
                          <a:ln>
                            <a:noFill/>
                          </a:ln>
                        </pic:spPr>
                      </pic:pic>
                    </a:graphicData>
                  </a:graphic>
                </wp:inline>
              </w:drawing>
            </w:r>
          </w:p>
        </w:tc>
      </w:tr>
      <w:tr w:rsidR="00924257" w:rsidTr="00766ED0">
        <w:trPr>
          <w:trHeight w:val="5066"/>
        </w:trPr>
        <w:tc>
          <w:tcPr>
            <w:tcW w:w="5241" w:type="dxa"/>
          </w:tcPr>
          <w:p w:rsidR="00924257" w:rsidRDefault="00924257" w:rsidP="00CF364F">
            <w:r>
              <w:rPr>
                <w:noProof/>
              </w:rPr>
              <w:drawing>
                <wp:inline distT="0" distB="0" distL="0" distR="0" wp14:anchorId="22B4A866" wp14:editId="07AD1FCF">
                  <wp:extent cx="3276600" cy="2009775"/>
                  <wp:effectExtent l="0" t="0" r="0" b="9525"/>
                  <wp:docPr id="4" name="Picture 4" descr="Image result for pictures of basic skills for basketball dribb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pictures of basic skills for basketball dribbli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76600" cy="2009775"/>
                          </a:xfrm>
                          <a:prstGeom prst="rect">
                            <a:avLst/>
                          </a:prstGeom>
                          <a:noFill/>
                          <a:ln>
                            <a:noFill/>
                          </a:ln>
                        </pic:spPr>
                      </pic:pic>
                    </a:graphicData>
                  </a:graphic>
                </wp:inline>
              </w:drawing>
            </w:r>
          </w:p>
        </w:tc>
        <w:tc>
          <w:tcPr>
            <w:tcW w:w="4335" w:type="dxa"/>
          </w:tcPr>
          <w:p w:rsidR="00924257" w:rsidRDefault="008E65C2" w:rsidP="00CF364F">
            <w:r>
              <w:rPr>
                <w:noProof/>
              </w:rPr>
              <w:drawing>
                <wp:inline distT="0" distB="0" distL="0" distR="0" wp14:anchorId="17A9F802" wp14:editId="6E9C13DB">
                  <wp:extent cx="2495550" cy="2143125"/>
                  <wp:effectExtent l="0" t="0" r="0" b="0"/>
                  <wp:docPr id="12" name="Picture 12" descr="Image result for shooting basketball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shooting basketball  pictu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95550" cy="2143125"/>
                          </a:xfrm>
                          <a:prstGeom prst="rect">
                            <a:avLst/>
                          </a:prstGeom>
                          <a:noFill/>
                          <a:ln>
                            <a:noFill/>
                          </a:ln>
                        </pic:spPr>
                      </pic:pic>
                    </a:graphicData>
                  </a:graphic>
                </wp:inline>
              </w:drawing>
            </w:r>
          </w:p>
        </w:tc>
      </w:tr>
    </w:tbl>
    <w:p w:rsidR="0034068E" w:rsidRPr="00206151" w:rsidRDefault="0034068E" w:rsidP="0034068E">
      <w:pPr>
        <w:pStyle w:val="Caption"/>
        <w:rPr>
          <w:rFonts w:ascii="Times New Roman" w:hAnsi="Times New Roman" w:cs="Times New Roman"/>
          <w:b w:val="0"/>
          <w:color w:val="000000" w:themeColor="text1"/>
          <w:sz w:val="20"/>
          <w:szCs w:val="20"/>
        </w:rPr>
      </w:pPr>
      <w:bookmarkStart w:id="33" w:name="_Toc519944431"/>
      <w:r w:rsidRPr="00206151">
        <w:rPr>
          <w:rFonts w:ascii="Times New Roman" w:hAnsi="Times New Roman" w:cs="Times New Roman"/>
          <w:b w:val="0"/>
          <w:color w:val="000000" w:themeColor="text1"/>
          <w:sz w:val="20"/>
          <w:szCs w:val="20"/>
        </w:rPr>
        <w:t xml:space="preserve">Figure </w:t>
      </w:r>
      <w:r w:rsidRPr="00206151">
        <w:rPr>
          <w:rFonts w:ascii="Times New Roman" w:hAnsi="Times New Roman" w:cs="Times New Roman"/>
          <w:b w:val="0"/>
          <w:color w:val="000000" w:themeColor="text1"/>
          <w:sz w:val="20"/>
          <w:szCs w:val="20"/>
        </w:rPr>
        <w:fldChar w:fldCharType="begin"/>
      </w:r>
      <w:r w:rsidRPr="00206151">
        <w:rPr>
          <w:rFonts w:ascii="Times New Roman" w:hAnsi="Times New Roman" w:cs="Times New Roman"/>
          <w:b w:val="0"/>
          <w:color w:val="000000" w:themeColor="text1"/>
          <w:sz w:val="20"/>
          <w:szCs w:val="20"/>
        </w:rPr>
        <w:instrText xml:space="preserve"> SEQ Figure \* ARABIC </w:instrText>
      </w:r>
      <w:r w:rsidRPr="00206151">
        <w:rPr>
          <w:rFonts w:ascii="Times New Roman" w:hAnsi="Times New Roman" w:cs="Times New Roman"/>
          <w:b w:val="0"/>
          <w:color w:val="000000" w:themeColor="text1"/>
          <w:sz w:val="20"/>
          <w:szCs w:val="20"/>
        </w:rPr>
        <w:fldChar w:fldCharType="separate"/>
      </w:r>
      <w:r w:rsidR="002F189C">
        <w:rPr>
          <w:rFonts w:ascii="Times New Roman" w:hAnsi="Times New Roman" w:cs="Times New Roman"/>
          <w:b w:val="0"/>
          <w:noProof/>
          <w:color w:val="000000" w:themeColor="text1"/>
          <w:sz w:val="20"/>
          <w:szCs w:val="20"/>
        </w:rPr>
        <w:t>5</w:t>
      </w:r>
      <w:r w:rsidRPr="00206151">
        <w:rPr>
          <w:rFonts w:ascii="Times New Roman" w:hAnsi="Times New Roman" w:cs="Times New Roman"/>
          <w:b w:val="0"/>
          <w:color w:val="000000" w:themeColor="text1"/>
          <w:sz w:val="20"/>
          <w:szCs w:val="20"/>
        </w:rPr>
        <w:fldChar w:fldCharType="end"/>
      </w:r>
      <w:r w:rsidRPr="00206151">
        <w:rPr>
          <w:rFonts w:ascii="Times New Roman" w:hAnsi="Times New Roman" w:cs="Times New Roman"/>
          <w:b w:val="0"/>
          <w:color w:val="000000" w:themeColor="text1"/>
          <w:sz w:val="20"/>
          <w:szCs w:val="20"/>
        </w:rPr>
        <w:t xml:space="preserve"> Visual Examples for Passing/Catching, Shooting, Dribbling</w:t>
      </w:r>
      <w:bookmarkEnd w:id="33"/>
    </w:p>
    <w:p w:rsidR="00924257" w:rsidRDefault="00924257">
      <w:pPr>
        <w:rPr>
          <w:rFonts w:ascii="Times New Roman" w:hAnsi="Times New Roman" w:cs="Times New Roman"/>
          <w:sz w:val="24"/>
          <w:szCs w:val="24"/>
        </w:rPr>
      </w:pPr>
      <w:r>
        <w:rPr>
          <w:rFonts w:ascii="Times New Roman" w:hAnsi="Times New Roman" w:cs="Times New Roman"/>
          <w:sz w:val="24"/>
          <w:szCs w:val="24"/>
        </w:rPr>
        <w:br w:type="page"/>
      </w:r>
    </w:p>
    <w:p w:rsidR="00924257" w:rsidRPr="00206151" w:rsidRDefault="00924257" w:rsidP="0034068E">
      <w:pPr>
        <w:pStyle w:val="Heading2"/>
        <w:jc w:val="center"/>
        <w:rPr>
          <w:rFonts w:ascii="Times New Roman" w:eastAsia="Calibri" w:hAnsi="Times New Roman" w:cs="Times New Roman"/>
          <w:b w:val="0"/>
          <w:color w:val="000000" w:themeColor="text1"/>
          <w:sz w:val="24"/>
          <w:szCs w:val="24"/>
        </w:rPr>
      </w:pPr>
      <w:bookmarkStart w:id="34" w:name="_Toc519944448"/>
      <w:r w:rsidRPr="00206151">
        <w:rPr>
          <w:rFonts w:ascii="Times New Roman" w:eastAsia="Calibri" w:hAnsi="Times New Roman" w:cs="Times New Roman"/>
          <w:b w:val="0"/>
          <w:color w:val="000000" w:themeColor="text1"/>
          <w:sz w:val="24"/>
          <w:szCs w:val="24"/>
        </w:rPr>
        <w:lastRenderedPageBreak/>
        <w:t>Results</w:t>
      </w:r>
      <w:bookmarkEnd w:id="34"/>
    </w:p>
    <w:p w:rsidR="0034068E" w:rsidRPr="0034068E" w:rsidRDefault="0034068E" w:rsidP="0034068E"/>
    <w:p w:rsidR="00924257" w:rsidRDefault="00924257" w:rsidP="006A5169">
      <w:pPr>
        <w:spacing w:after="200" w:line="480" w:lineRule="auto"/>
        <w:rPr>
          <w:rFonts w:ascii="Times New Roman" w:eastAsia="Calibri" w:hAnsi="Times New Roman" w:cs="Times New Roman"/>
          <w:sz w:val="24"/>
          <w:szCs w:val="24"/>
        </w:rPr>
      </w:pPr>
      <w:r w:rsidRPr="00924257">
        <w:rPr>
          <w:rFonts w:ascii="Times New Roman" w:eastAsia="Calibri" w:hAnsi="Times New Roman" w:cs="Times New Roman"/>
          <w:sz w:val="24"/>
          <w:szCs w:val="24"/>
        </w:rPr>
        <w:tab/>
        <w:t xml:space="preserve">The purpose of this study was to determine the difference between general and specific feedback given to students who have a disability by peer tutoring in physical </w:t>
      </w:r>
      <w:r w:rsidR="006A5169" w:rsidRPr="00924257">
        <w:rPr>
          <w:rFonts w:ascii="Times New Roman" w:eastAsia="Calibri" w:hAnsi="Times New Roman" w:cs="Times New Roman"/>
          <w:sz w:val="24"/>
          <w:szCs w:val="24"/>
        </w:rPr>
        <w:t xml:space="preserve">education </w:t>
      </w:r>
      <w:r w:rsidR="006A5169">
        <w:rPr>
          <w:rFonts w:ascii="Times New Roman" w:eastAsia="Calibri" w:hAnsi="Times New Roman" w:cs="Times New Roman"/>
          <w:sz w:val="24"/>
          <w:szCs w:val="24"/>
        </w:rPr>
        <w:t>in</w:t>
      </w:r>
      <w:r w:rsidR="00EE3B7B">
        <w:rPr>
          <w:rFonts w:ascii="Times New Roman" w:eastAsia="Calibri" w:hAnsi="Times New Roman" w:cs="Times New Roman"/>
          <w:sz w:val="24"/>
          <w:szCs w:val="24"/>
        </w:rPr>
        <w:t xml:space="preserve"> relation to basketball skills.</w:t>
      </w:r>
      <w:r w:rsidR="006A5169">
        <w:rPr>
          <w:rFonts w:ascii="Times New Roman" w:eastAsia="Calibri" w:hAnsi="Times New Roman" w:cs="Times New Roman"/>
          <w:sz w:val="24"/>
          <w:szCs w:val="24"/>
        </w:rPr>
        <w:t xml:space="preserve"> </w:t>
      </w:r>
      <w:r w:rsidRPr="00924257">
        <w:rPr>
          <w:rFonts w:ascii="Times New Roman" w:eastAsia="Calibri" w:hAnsi="Times New Roman" w:cs="Times New Roman"/>
          <w:sz w:val="24"/>
          <w:szCs w:val="24"/>
        </w:rPr>
        <w:t xml:space="preserve">Table </w:t>
      </w:r>
      <w:r w:rsidR="00025C70">
        <w:rPr>
          <w:rFonts w:ascii="Times New Roman" w:eastAsia="Calibri" w:hAnsi="Times New Roman" w:cs="Times New Roman"/>
          <w:sz w:val="24"/>
          <w:szCs w:val="24"/>
        </w:rPr>
        <w:t>4</w:t>
      </w:r>
      <w:r w:rsidRPr="00924257">
        <w:rPr>
          <w:rFonts w:ascii="Times New Roman" w:eastAsia="Calibri" w:hAnsi="Times New Roman" w:cs="Times New Roman"/>
          <w:sz w:val="24"/>
          <w:szCs w:val="24"/>
        </w:rPr>
        <w:t xml:space="preserve"> presents the difference in score results of the compared sa</w:t>
      </w:r>
      <w:r w:rsidR="00EE3B7B">
        <w:rPr>
          <w:rFonts w:ascii="Times New Roman" w:eastAsia="Calibri" w:hAnsi="Times New Roman" w:cs="Times New Roman"/>
          <w:sz w:val="24"/>
          <w:szCs w:val="24"/>
        </w:rPr>
        <w:t>mple T-test for all participants (</w:t>
      </w:r>
      <w:r w:rsidR="00C87C8E">
        <w:rPr>
          <w:rFonts w:ascii="Times New Roman" w:eastAsia="Calibri" w:hAnsi="Times New Roman" w:cs="Times New Roman"/>
          <w:sz w:val="24"/>
          <w:szCs w:val="24"/>
        </w:rPr>
        <w:t xml:space="preserve">i.e., </w:t>
      </w:r>
      <w:r w:rsidR="00EE3B7B">
        <w:rPr>
          <w:rFonts w:ascii="Times New Roman" w:eastAsia="Calibri" w:hAnsi="Times New Roman" w:cs="Times New Roman"/>
          <w:sz w:val="24"/>
          <w:szCs w:val="24"/>
        </w:rPr>
        <w:t>control</w:t>
      </w:r>
      <w:r w:rsidR="00C87C8E">
        <w:rPr>
          <w:rFonts w:ascii="Times New Roman" w:eastAsia="Calibri" w:hAnsi="Times New Roman" w:cs="Times New Roman"/>
          <w:sz w:val="24"/>
          <w:szCs w:val="24"/>
        </w:rPr>
        <w:t xml:space="preserve">, </w:t>
      </w:r>
      <w:r w:rsidR="00EE3B7B">
        <w:rPr>
          <w:rFonts w:ascii="Times New Roman" w:eastAsia="Calibri" w:hAnsi="Times New Roman" w:cs="Times New Roman"/>
          <w:sz w:val="24"/>
          <w:szCs w:val="24"/>
        </w:rPr>
        <w:t>experimental groups)</w:t>
      </w:r>
      <w:r w:rsidRPr="00924257">
        <w:rPr>
          <w:rFonts w:ascii="Times New Roman" w:eastAsia="Calibri" w:hAnsi="Times New Roman" w:cs="Times New Roman"/>
          <w:sz w:val="24"/>
          <w:szCs w:val="24"/>
        </w:rPr>
        <w:t xml:space="preserve"> between the pre- and posttest assessment. The results show to be highly significant (</w:t>
      </w:r>
      <w:r w:rsidR="006A5169">
        <w:rPr>
          <w:rFonts w:ascii="Times New Roman" w:eastAsia="Calibri" w:hAnsi="Times New Roman" w:cs="Times New Roman"/>
          <w:sz w:val="24"/>
          <w:szCs w:val="24"/>
        </w:rPr>
        <w:t>P</w:t>
      </w:r>
      <w:r w:rsidRPr="00924257">
        <w:rPr>
          <w:rFonts w:ascii="Times New Roman" w:eastAsia="Calibri" w:hAnsi="Times New Roman" w:cs="Times New Roman"/>
          <w:sz w:val="24"/>
          <w:szCs w:val="24"/>
        </w:rPr>
        <w:t>=.002). The data shares that across all pa</w:t>
      </w:r>
      <w:r w:rsidR="00EE3B7B">
        <w:rPr>
          <w:rFonts w:ascii="Times New Roman" w:eastAsia="Calibri" w:hAnsi="Times New Roman" w:cs="Times New Roman"/>
          <w:sz w:val="24"/>
          <w:szCs w:val="24"/>
        </w:rPr>
        <w:t>rticipants the score improved</w:t>
      </w:r>
      <w:r w:rsidRPr="00924257">
        <w:rPr>
          <w:rFonts w:ascii="Times New Roman" w:eastAsia="Calibri" w:hAnsi="Times New Roman" w:cs="Times New Roman"/>
          <w:sz w:val="24"/>
          <w:szCs w:val="24"/>
        </w:rPr>
        <w:t xml:space="preserve"> significantly over the course of the intervention. Table </w:t>
      </w:r>
      <w:r w:rsidR="00025C70">
        <w:rPr>
          <w:rFonts w:ascii="Times New Roman" w:eastAsia="Calibri" w:hAnsi="Times New Roman" w:cs="Times New Roman"/>
          <w:sz w:val="24"/>
          <w:szCs w:val="24"/>
        </w:rPr>
        <w:t>5</w:t>
      </w:r>
      <w:r w:rsidRPr="00924257">
        <w:rPr>
          <w:rFonts w:ascii="Times New Roman" w:eastAsia="Calibri" w:hAnsi="Times New Roman" w:cs="Times New Roman"/>
          <w:sz w:val="24"/>
          <w:szCs w:val="24"/>
        </w:rPr>
        <w:t xml:space="preserve"> presents the difference in score results for dribbling for the pre- and posttest which is highly significant (</w:t>
      </w:r>
      <w:r w:rsidR="006A5169">
        <w:rPr>
          <w:rFonts w:ascii="Times New Roman" w:eastAsia="Calibri" w:hAnsi="Times New Roman" w:cs="Times New Roman"/>
          <w:sz w:val="24"/>
          <w:szCs w:val="24"/>
        </w:rPr>
        <w:t>P</w:t>
      </w:r>
      <w:r w:rsidRPr="00924257">
        <w:rPr>
          <w:rFonts w:ascii="Times New Roman" w:eastAsia="Calibri" w:hAnsi="Times New Roman" w:cs="Times New Roman"/>
          <w:sz w:val="24"/>
          <w:szCs w:val="24"/>
        </w:rPr>
        <w:t>= .01). The data shows that the difference between the pre- and posttest score for passing/catching is highly significant (</w:t>
      </w:r>
      <w:r w:rsidR="006A5169">
        <w:rPr>
          <w:rFonts w:ascii="Times New Roman" w:eastAsia="Calibri" w:hAnsi="Times New Roman" w:cs="Times New Roman"/>
          <w:sz w:val="24"/>
          <w:szCs w:val="24"/>
        </w:rPr>
        <w:t>P</w:t>
      </w:r>
      <w:r w:rsidRPr="00924257">
        <w:rPr>
          <w:rFonts w:ascii="Times New Roman" w:eastAsia="Calibri" w:hAnsi="Times New Roman" w:cs="Times New Roman"/>
          <w:sz w:val="24"/>
          <w:szCs w:val="24"/>
        </w:rPr>
        <w:t>=.006</w:t>
      </w:r>
      <w:r w:rsidR="0051089D" w:rsidRPr="00924257">
        <w:rPr>
          <w:rFonts w:ascii="Times New Roman" w:eastAsia="Calibri" w:hAnsi="Times New Roman" w:cs="Times New Roman"/>
          <w:sz w:val="24"/>
          <w:szCs w:val="24"/>
        </w:rPr>
        <w:t>). Table</w:t>
      </w:r>
      <w:r w:rsidRPr="00924257">
        <w:rPr>
          <w:rFonts w:ascii="Times New Roman" w:eastAsia="Calibri" w:hAnsi="Times New Roman" w:cs="Times New Roman"/>
          <w:sz w:val="24"/>
          <w:szCs w:val="24"/>
        </w:rPr>
        <w:t xml:space="preserve"> </w:t>
      </w:r>
      <w:r w:rsidR="00025C70">
        <w:rPr>
          <w:rFonts w:ascii="Times New Roman" w:eastAsia="Calibri" w:hAnsi="Times New Roman" w:cs="Times New Roman"/>
          <w:sz w:val="24"/>
          <w:szCs w:val="24"/>
        </w:rPr>
        <w:t>6</w:t>
      </w:r>
      <w:r w:rsidR="004C1B9B">
        <w:rPr>
          <w:rFonts w:ascii="Times New Roman" w:eastAsia="Calibri" w:hAnsi="Times New Roman" w:cs="Times New Roman"/>
          <w:sz w:val="24"/>
          <w:szCs w:val="24"/>
        </w:rPr>
        <w:t xml:space="preserve"> </w:t>
      </w:r>
      <w:r w:rsidRPr="00924257">
        <w:rPr>
          <w:rFonts w:ascii="Times New Roman" w:eastAsia="Calibri" w:hAnsi="Times New Roman" w:cs="Times New Roman"/>
          <w:sz w:val="24"/>
          <w:szCs w:val="24"/>
        </w:rPr>
        <w:t>presents the results for the difference in shooting score for the pre- and posttest that was not a significant change in performance (</w:t>
      </w:r>
      <w:r w:rsidR="006A5169">
        <w:rPr>
          <w:rFonts w:ascii="Times New Roman" w:eastAsia="Calibri" w:hAnsi="Times New Roman" w:cs="Times New Roman"/>
          <w:sz w:val="24"/>
          <w:szCs w:val="24"/>
        </w:rPr>
        <w:t>P</w:t>
      </w:r>
      <w:r w:rsidRPr="00924257">
        <w:rPr>
          <w:rFonts w:ascii="Times New Roman" w:eastAsia="Calibri" w:hAnsi="Times New Roman" w:cs="Times New Roman"/>
          <w:sz w:val="24"/>
          <w:szCs w:val="24"/>
        </w:rPr>
        <w:t>=.81). This data shows participants improved significantly in their ability to dribble, pass/catch, but did not show enough improvement in sh</w:t>
      </w:r>
      <w:r w:rsidR="00EE3B7B">
        <w:rPr>
          <w:rFonts w:ascii="Times New Roman" w:eastAsia="Calibri" w:hAnsi="Times New Roman" w:cs="Times New Roman"/>
          <w:sz w:val="24"/>
          <w:szCs w:val="24"/>
        </w:rPr>
        <w:t>ooting for it to be significant regardless of the type of feedback received.</w:t>
      </w:r>
    </w:p>
    <w:p w:rsidR="002F189C" w:rsidRPr="002F189C" w:rsidRDefault="002F189C" w:rsidP="002F189C">
      <w:pPr>
        <w:pStyle w:val="Caption"/>
        <w:rPr>
          <w:rFonts w:ascii="Times New Roman" w:hAnsi="Times New Roman" w:cs="Times New Roman"/>
          <w:b w:val="0"/>
          <w:color w:val="auto"/>
          <w:sz w:val="20"/>
          <w:szCs w:val="20"/>
        </w:rPr>
      </w:pPr>
      <w:bookmarkStart w:id="35" w:name="_Toc519944419"/>
      <w:r w:rsidRPr="002F189C">
        <w:rPr>
          <w:rFonts w:ascii="Times New Roman" w:hAnsi="Times New Roman" w:cs="Times New Roman"/>
          <w:b w:val="0"/>
          <w:color w:val="auto"/>
          <w:sz w:val="20"/>
          <w:szCs w:val="20"/>
        </w:rPr>
        <w:t xml:space="preserve">Table </w:t>
      </w:r>
      <w:r w:rsidRPr="002F189C">
        <w:rPr>
          <w:rFonts w:ascii="Times New Roman" w:hAnsi="Times New Roman" w:cs="Times New Roman"/>
          <w:b w:val="0"/>
          <w:color w:val="auto"/>
          <w:sz w:val="20"/>
          <w:szCs w:val="20"/>
        </w:rPr>
        <w:fldChar w:fldCharType="begin"/>
      </w:r>
      <w:r w:rsidRPr="002F189C">
        <w:rPr>
          <w:rFonts w:ascii="Times New Roman" w:hAnsi="Times New Roman" w:cs="Times New Roman"/>
          <w:b w:val="0"/>
          <w:color w:val="auto"/>
          <w:sz w:val="20"/>
          <w:szCs w:val="20"/>
        </w:rPr>
        <w:instrText xml:space="preserve"> SEQ Table \* ARABIC </w:instrText>
      </w:r>
      <w:r w:rsidRPr="002F189C">
        <w:rPr>
          <w:rFonts w:ascii="Times New Roman" w:hAnsi="Times New Roman" w:cs="Times New Roman"/>
          <w:b w:val="0"/>
          <w:color w:val="auto"/>
          <w:sz w:val="20"/>
          <w:szCs w:val="20"/>
        </w:rPr>
        <w:fldChar w:fldCharType="separate"/>
      </w:r>
      <w:r w:rsidR="00ED0DA2">
        <w:rPr>
          <w:rFonts w:ascii="Times New Roman" w:hAnsi="Times New Roman" w:cs="Times New Roman"/>
          <w:b w:val="0"/>
          <w:noProof/>
          <w:color w:val="auto"/>
          <w:sz w:val="20"/>
          <w:szCs w:val="20"/>
        </w:rPr>
        <w:t>4</w:t>
      </w:r>
      <w:r w:rsidRPr="002F189C">
        <w:rPr>
          <w:rFonts w:ascii="Times New Roman" w:hAnsi="Times New Roman" w:cs="Times New Roman"/>
          <w:b w:val="0"/>
          <w:color w:val="auto"/>
          <w:sz w:val="20"/>
          <w:szCs w:val="20"/>
        </w:rPr>
        <w:fldChar w:fldCharType="end"/>
      </w:r>
      <w:r w:rsidRPr="002F189C">
        <w:rPr>
          <w:rFonts w:ascii="Times New Roman" w:hAnsi="Times New Roman" w:cs="Times New Roman"/>
          <w:b w:val="0"/>
          <w:color w:val="auto"/>
          <w:sz w:val="20"/>
          <w:szCs w:val="20"/>
        </w:rPr>
        <w:t xml:space="preserve"> Paired Samples Test Difference in Score</w:t>
      </w:r>
      <w:bookmarkEnd w:id="35"/>
    </w:p>
    <w:tbl>
      <w:tblPr>
        <w:tblW w:w="4920" w:type="pct"/>
        <w:tblInd w:w="-6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535"/>
        <w:gridCol w:w="1584"/>
        <w:gridCol w:w="1067"/>
        <w:gridCol w:w="930"/>
        <w:gridCol w:w="685"/>
        <w:gridCol w:w="812"/>
        <w:gridCol w:w="1265"/>
        <w:gridCol w:w="628"/>
        <w:gridCol w:w="538"/>
        <w:gridCol w:w="901"/>
        <w:gridCol w:w="265"/>
      </w:tblGrid>
      <w:tr w:rsidR="00924257" w:rsidRPr="00206151" w:rsidTr="003A1BAE">
        <w:trPr>
          <w:gridAfter w:val="1"/>
          <w:wAfter w:w="144" w:type="pct"/>
          <w:cantSplit/>
          <w:trHeight w:val="202"/>
        </w:trPr>
        <w:tc>
          <w:tcPr>
            <w:tcW w:w="4856" w:type="pct"/>
            <w:gridSpan w:val="10"/>
            <w:tcBorders>
              <w:top w:val="nil"/>
              <w:left w:val="nil"/>
              <w:bottom w:val="nil"/>
              <w:right w:val="nil"/>
            </w:tcBorders>
            <w:shd w:val="clear" w:color="auto" w:fill="FFFFFF"/>
            <w:vAlign w:val="center"/>
          </w:tcPr>
          <w:p w:rsidR="00924257" w:rsidRPr="00206151" w:rsidRDefault="00924257" w:rsidP="00A5339B">
            <w:pPr>
              <w:autoSpaceDE w:val="0"/>
              <w:autoSpaceDN w:val="0"/>
              <w:adjustRightInd w:val="0"/>
              <w:spacing w:after="0" w:line="320" w:lineRule="atLeast"/>
              <w:ind w:right="60"/>
              <w:rPr>
                <w:rFonts w:ascii="Times New Roman" w:eastAsia="Calibri" w:hAnsi="Times New Roman" w:cs="Times New Roman"/>
                <w:i/>
                <w:color w:val="010205"/>
                <w:sz w:val="20"/>
                <w:szCs w:val="20"/>
              </w:rPr>
            </w:pPr>
          </w:p>
        </w:tc>
      </w:tr>
      <w:tr w:rsidR="00924257" w:rsidRPr="00206151" w:rsidTr="003A1BAE">
        <w:trPr>
          <w:gridAfter w:val="1"/>
          <w:wAfter w:w="144" w:type="pct"/>
          <w:cantSplit/>
          <w:trHeight w:val="103"/>
        </w:trPr>
        <w:tc>
          <w:tcPr>
            <w:tcW w:w="1150" w:type="pct"/>
            <w:gridSpan w:val="2"/>
            <w:vMerge w:val="restart"/>
            <w:tcBorders>
              <w:top w:val="nil"/>
              <w:left w:val="nil"/>
              <w:bottom w:val="nil"/>
              <w:right w:val="nil"/>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sz w:val="20"/>
                <w:szCs w:val="20"/>
              </w:rPr>
            </w:pPr>
          </w:p>
        </w:tc>
        <w:tc>
          <w:tcPr>
            <w:tcW w:w="2584" w:type="pct"/>
            <w:gridSpan w:val="5"/>
            <w:tcBorders>
              <w:top w:val="nil"/>
              <w:left w:val="nil"/>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264A60"/>
                <w:sz w:val="20"/>
                <w:szCs w:val="20"/>
              </w:rPr>
            </w:pPr>
            <w:r w:rsidRPr="00206151">
              <w:rPr>
                <w:rFonts w:ascii="Times New Roman" w:eastAsia="Calibri" w:hAnsi="Times New Roman" w:cs="Times New Roman"/>
                <w:color w:val="264A60"/>
                <w:sz w:val="20"/>
                <w:szCs w:val="20"/>
              </w:rPr>
              <w:t>Paired Differences</w:t>
            </w:r>
          </w:p>
        </w:tc>
        <w:tc>
          <w:tcPr>
            <w:tcW w:w="341" w:type="pct"/>
            <w:vMerge w:val="restart"/>
            <w:tcBorders>
              <w:top w:val="nil"/>
              <w:left w:val="single" w:sz="8" w:space="0" w:color="E0E0E0"/>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264A60"/>
                <w:sz w:val="20"/>
                <w:szCs w:val="20"/>
              </w:rPr>
            </w:pPr>
            <w:r w:rsidRPr="00206151">
              <w:rPr>
                <w:rFonts w:ascii="Times New Roman" w:eastAsia="Calibri" w:hAnsi="Times New Roman" w:cs="Times New Roman"/>
                <w:color w:val="264A60"/>
                <w:sz w:val="20"/>
                <w:szCs w:val="20"/>
              </w:rPr>
              <w:t>t</w:t>
            </w:r>
          </w:p>
        </w:tc>
        <w:tc>
          <w:tcPr>
            <w:tcW w:w="292" w:type="pct"/>
            <w:vMerge w:val="restart"/>
            <w:tcBorders>
              <w:top w:val="nil"/>
              <w:left w:val="single" w:sz="8" w:space="0" w:color="E0E0E0"/>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264A60"/>
                <w:sz w:val="20"/>
                <w:szCs w:val="20"/>
              </w:rPr>
            </w:pPr>
            <w:r w:rsidRPr="00206151">
              <w:rPr>
                <w:rFonts w:ascii="Times New Roman" w:eastAsia="Calibri" w:hAnsi="Times New Roman" w:cs="Times New Roman"/>
                <w:color w:val="264A60"/>
                <w:sz w:val="20"/>
                <w:szCs w:val="20"/>
              </w:rPr>
              <w:t>df</w:t>
            </w:r>
          </w:p>
        </w:tc>
        <w:tc>
          <w:tcPr>
            <w:tcW w:w="488" w:type="pct"/>
            <w:vMerge w:val="restart"/>
            <w:tcBorders>
              <w:top w:val="nil"/>
              <w:left w:val="single" w:sz="8" w:space="0" w:color="E0E0E0"/>
              <w:bottom w:val="nil"/>
              <w:right w:val="nil"/>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264A60"/>
                <w:sz w:val="20"/>
                <w:szCs w:val="20"/>
              </w:rPr>
            </w:pPr>
            <w:r w:rsidRPr="00206151">
              <w:rPr>
                <w:rFonts w:ascii="Times New Roman" w:eastAsia="Calibri" w:hAnsi="Times New Roman" w:cs="Times New Roman"/>
                <w:color w:val="264A60"/>
                <w:sz w:val="20"/>
                <w:szCs w:val="20"/>
              </w:rPr>
              <w:t>Sig. (2-tailed)</w:t>
            </w:r>
          </w:p>
        </w:tc>
      </w:tr>
      <w:tr w:rsidR="003A1BAE" w:rsidRPr="00206151" w:rsidTr="003A1BAE">
        <w:trPr>
          <w:gridAfter w:val="1"/>
          <w:wAfter w:w="144" w:type="pct"/>
          <w:cantSplit/>
          <w:trHeight w:val="93"/>
        </w:trPr>
        <w:tc>
          <w:tcPr>
            <w:tcW w:w="1150" w:type="pct"/>
            <w:gridSpan w:val="2"/>
            <w:vMerge/>
            <w:tcBorders>
              <w:top w:val="nil"/>
              <w:left w:val="nil"/>
              <w:bottom w:val="nil"/>
              <w:right w:val="nil"/>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264A60"/>
                <w:sz w:val="20"/>
                <w:szCs w:val="20"/>
              </w:rPr>
            </w:pPr>
          </w:p>
        </w:tc>
        <w:tc>
          <w:tcPr>
            <w:tcW w:w="579" w:type="pct"/>
            <w:vMerge w:val="restart"/>
            <w:tcBorders>
              <w:top w:val="nil"/>
              <w:left w:val="nil"/>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264A60"/>
                <w:sz w:val="20"/>
                <w:szCs w:val="20"/>
              </w:rPr>
            </w:pPr>
            <w:r w:rsidRPr="00206151">
              <w:rPr>
                <w:rFonts w:ascii="Times New Roman" w:eastAsia="Calibri" w:hAnsi="Times New Roman" w:cs="Times New Roman"/>
                <w:color w:val="264A60"/>
                <w:sz w:val="20"/>
                <w:szCs w:val="20"/>
              </w:rPr>
              <w:t>Mean</w:t>
            </w:r>
          </w:p>
        </w:tc>
        <w:tc>
          <w:tcPr>
            <w:tcW w:w="505" w:type="pct"/>
            <w:vMerge w:val="restart"/>
            <w:tcBorders>
              <w:top w:val="nil"/>
              <w:left w:val="single" w:sz="8" w:space="0" w:color="E0E0E0"/>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264A60"/>
                <w:sz w:val="20"/>
                <w:szCs w:val="20"/>
              </w:rPr>
            </w:pPr>
            <w:r w:rsidRPr="00206151">
              <w:rPr>
                <w:rFonts w:ascii="Times New Roman" w:eastAsia="Calibri" w:hAnsi="Times New Roman" w:cs="Times New Roman"/>
                <w:color w:val="264A60"/>
                <w:sz w:val="20"/>
                <w:szCs w:val="20"/>
              </w:rPr>
              <w:t>Std. Deviation</w:t>
            </w:r>
          </w:p>
        </w:tc>
        <w:tc>
          <w:tcPr>
            <w:tcW w:w="372" w:type="pct"/>
            <w:vMerge w:val="restart"/>
            <w:tcBorders>
              <w:top w:val="nil"/>
              <w:left w:val="single" w:sz="8" w:space="0" w:color="E0E0E0"/>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264A60"/>
                <w:sz w:val="20"/>
                <w:szCs w:val="20"/>
              </w:rPr>
            </w:pPr>
            <w:r w:rsidRPr="00206151">
              <w:rPr>
                <w:rFonts w:ascii="Times New Roman" w:eastAsia="Calibri" w:hAnsi="Times New Roman" w:cs="Times New Roman"/>
                <w:color w:val="264A60"/>
                <w:sz w:val="20"/>
                <w:szCs w:val="20"/>
              </w:rPr>
              <w:t>Std. Error Mean</w:t>
            </w:r>
          </w:p>
        </w:tc>
        <w:tc>
          <w:tcPr>
            <w:tcW w:w="1128" w:type="pct"/>
            <w:gridSpan w:val="2"/>
            <w:tcBorders>
              <w:top w:val="nil"/>
              <w:left w:val="single" w:sz="8" w:space="0" w:color="E0E0E0"/>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264A60"/>
                <w:sz w:val="20"/>
                <w:szCs w:val="20"/>
              </w:rPr>
            </w:pPr>
            <w:r w:rsidRPr="00206151">
              <w:rPr>
                <w:rFonts w:ascii="Times New Roman" w:eastAsia="Calibri" w:hAnsi="Times New Roman" w:cs="Times New Roman"/>
                <w:color w:val="264A60"/>
                <w:sz w:val="20"/>
                <w:szCs w:val="20"/>
              </w:rPr>
              <w:t>95% Confidence Interval of the Difference</w:t>
            </w:r>
          </w:p>
        </w:tc>
        <w:tc>
          <w:tcPr>
            <w:tcW w:w="341" w:type="pct"/>
            <w:vMerge/>
            <w:tcBorders>
              <w:top w:val="nil"/>
              <w:left w:val="single" w:sz="8" w:space="0" w:color="E0E0E0"/>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264A60"/>
                <w:sz w:val="20"/>
                <w:szCs w:val="20"/>
              </w:rPr>
            </w:pPr>
          </w:p>
        </w:tc>
        <w:tc>
          <w:tcPr>
            <w:tcW w:w="292" w:type="pct"/>
            <w:vMerge/>
            <w:tcBorders>
              <w:top w:val="nil"/>
              <w:left w:val="single" w:sz="8" w:space="0" w:color="E0E0E0"/>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264A60"/>
                <w:sz w:val="20"/>
                <w:szCs w:val="20"/>
              </w:rPr>
            </w:pPr>
          </w:p>
        </w:tc>
        <w:tc>
          <w:tcPr>
            <w:tcW w:w="488" w:type="pct"/>
            <w:vMerge/>
            <w:tcBorders>
              <w:top w:val="nil"/>
              <w:left w:val="single" w:sz="8" w:space="0" w:color="E0E0E0"/>
              <w:bottom w:val="nil"/>
              <w:right w:val="nil"/>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264A60"/>
                <w:sz w:val="20"/>
                <w:szCs w:val="20"/>
              </w:rPr>
            </w:pPr>
          </w:p>
        </w:tc>
      </w:tr>
      <w:tr w:rsidR="003A1BAE" w:rsidRPr="00206151" w:rsidTr="003A1BAE">
        <w:trPr>
          <w:gridAfter w:val="1"/>
          <w:wAfter w:w="144" w:type="pct"/>
          <w:cantSplit/>
          <w:trHeight w:val="93"/>
        </w:trPr>
        <w:tc>
          <w:tcPr>
            <w:tcW w:w="1150" w:type="pct"/>
            <w:gridSpan w:val="2"/>
            <w:vMerge/>
            <w:tcBorders>
              <w:top w:val="nil"/>
              <w:left w:val="nil"/>
              <w:bottom w:val="nil"/>
              <w:right w:val="nil"/>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264A60"/>
                <w:sz w:val="20"/>
                <w:szCs w:val="20"/>
              </w:rPr>
            </w:pPr>
          </w:p>
        </w:tc>
        <w:tc>
          <w:tcPr>
            <w:tcW w:w="579" w:type="pct"/>
            <w:vMerge/>
            <w:tcBorders>
              <w:top w:val="nil"/>
              <w:left w:val="nil"/>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264A60"/>
                <w:sz w:val="20"/>
                <w:szCs w:val="20"/>
              </w:rPr>
            </w:pPr>
          </w:p>
        </w:tc>
        <w:tc>
          <w:tcPr>
            <w:tcW w:w="505" w:type="pct"/>
            <w:vMerge/>
            <w:tcBorders>
              <w:top w:val="nil"/>
              <w:left w:val="single" w:sz="8" w:space="0" w:color="E0E0E0"/>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264A60"/>
                <w:sz w:val="20"/>
                <w:szCs w:val="20"/>
              </w:rPr>
            </w:pPr>
          </w:p>
        </w:tc>
        <w:tc>
          <w:tcPr>
            <w:tcW w:w="372" w:type="pct"/>
            <w:vMerge/>
            <w:tcBorders>
              <w:top w:val="nil"/>
              <w:left w:val="single" w:sz="8" w:space="0" w:color="E0E0E0"/>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264A60"/>
                <w:sz w:val="20"/>
                <w:szCs w:val="20"/>
              </w:rPr>
            </w:pPr>
          </w:p>
        </w:tc>
        <w:tc>
          <w:tcPr>
            <w:tcW w:w="441" w:type="pct"/>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264A60"/>
                <w:sz w:val="20"/>
                <w:szCs w:val="20"/>
              </w:rPr>
            </w:pPr>
            <w:r w:rsidRPr="00206151">
              <w:rPr>
                <w:rFonts w:ascii="Times New Roman" w:eastAsia="Calibri" w:hAnsi="Times New Roman" w:cs="Times New Roman"/>
                <w:color w:val="264A60"/>
                <w:sz w:val="20"/>
                <w:szCs w:val="20"/>
              </w:rPr>
              <w:t>Lower</w:t>
            </w:r>
          </w:p>
        </w:tc>
        <w:tc>
          <w:tcPr>
            <w:tcW w:w="686" w:type="pct"/>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264A60"/>
                <w:sz w:val="20"/>
                <w:szCs w:val="20"/>
              </w:rPr>
            </w:pPr>
            <w:r w:rsidRPr="00206151">
              <w:rPr>
                <w:rFonts w:ascii="Times New Roman" w:eastAsia="Calibri" w:hAnsi="Times New Roman" w:cs="Times New Roman"/>
                <w:color w:val="264A60"/>
                <w:sz w:val="20"/>
                <w:szCs w:val="20"/>
              </w:rPr>
              <w:t>Upper</w:t>
            </w:r>
          </w:p>
        </w:tc>
        <w:tc>
          <w:tcPr>
            <w:tcW w:w="341" w:type="pct"/>
            <w:vMerge/>
            <w:tcBorders>
              <w:top w:val="nil"/>
              <w:left w:val="single" w:sz="8" w:space="0" w:color="E0E0E0"/>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264A60"/>
                <w:sz w:val="20"/>
                <w:szCs w:val="20"/>
              </w:rPr>
            </w:pPr>
          </w:p>
        </w:tc>
        <w:tc>
          <w:tcPr>
            <w:tcW w:w="292" w:type="pct"/>
            <w:vMerge/>
            <w:tcBorders>
              <w:top w:val="nil"/>
              <w:left w:val="single" w:sz="8" w:space="0" w:color="E0E0E0"/>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264A60"/>
                <w:sz w:val="20"/>
                <w:szCs w:val="20"/>
              </w:rPr>
            </w:pPr>
          </w:p>
        </w:tc>
        <w:tc>
          <w:tcPr>
            <w:tcW w:w="488" w:type="pct"/>
            <w:vMerge/>
            <w:tcBorders>
              <w:top w:val="nil"/>
              <w:left w:val="single" w:sz="8" w:space="0" w:color="E0E0E0"/>
              <w:bottom w:val="nil"/>
              <w:right w:val="nil"/>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264A60"/>
                <w:sz w:val="20"/>
                <w:szCs w:val="20"/>
              </w:rPr>
            </w:pPr>
          </w:p>
        </w:tc>
      </w:tr>
      <w:tr w:rsidR="003A1BAE" w:rsidRPr="00206151" w:rsidTr="003A1BAE">
        <w:trPr>
          <w:cantSplit/>
          <w:trHeight w:val="997"/>
        </w:trPr>
        <w:tc>
          <w:tcPr>
            <w:tcW w:w="290" w:type="pct"/>
            <w:tcBorders>
              <w:top w:val="single" w:sz="8" w:space="0" w:color="152935"/>
              <w:left w:val="nil"/>
              <w:bottom w:val="single" w:sz="8" w:space="0" w:color="152935"/>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264A60"/>
                <w:sz w:val="20"/>
                <w:szCs w:val="20"/>
              </w:rPr>
            </w:pPr>
            <w:r w:rsidRPr="00206151">
              <w:rPr>
                <w:rFonts w:ascii="Times New Roman" w:eastAsia="Calibri" w:hAnsi="Times New Roman" w:cs="Times New Roman"/>
                <w:color w:val="264A60"/>
                <w:sz w:val="20"/>
                <w:szCs w:val="20"/>
              </w:rPr>
              <w:t>Pair 1</w:t>
            </w:r>
          </w:p>
        </w:tc>
        <w:tc>
          <w:tcPr>
            <w:tcW w:w="860" w:type="pct"/>
            <w:tcBorders>
              <w:top w:val="single" w:sz="8" w:space="0" w:color="152935"/>
              <w:left w:val="nil"/>
              <w:bottom w:val="single" w:sz="8" w:space="0" w:color="152935"/>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264A60"/>
                <w:sz w:val="20"/>
                <w:szCs w:val="20"/>
              </w:rPr>
            </w:pPr>
            <w:r w:rsidRPr="00206151">
              <w:rPr>
                <w:rFonts w:ascii="Times New Roman" w:eastAsia="Calibri" w:hAnsi="Times New Roman" w:cs="Times New Roman"/>
                <w:color w:val="264A60"/>
                <w:sz w:val="20"/>
                <w:szCs w:val="20"/>
              </w:rPr>
              <w:t>Score on test before training - Score on test after training</w:t>
            </w:r>
          </w:p>
        </w:tc>
        <w:tc>
          <w:tcPr>
            <w:tcW w:w="579" w:type="pct"/>
            <w:tcBorders>
              <w:top w:val="single" w:sz="8" w:space="0" w:color="152935"/>
              <w:left w:val="nil"/>
              <w:bottom w:val="single" w:sz="8" w:space="0" w:color="152935"/>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10205"/>
                <w:sz w:val="20"/>
                <w:szCs w:val="20"/>
              </w:rPr>
            </w:pPr>
            <w:r>
              <w:rPr>
                <w:rFonts w:ascii="Times New Roman" w:eastAsia="Calibri" w:hAnsi="Times New Roman" w:cs="Times New Roman"/>
                <w:color w:val="010205"/>
                <w:sz w:val="20"/>
                <w:szCs w:val="20"/>
              </w:rPr>
              <w:t>-12.00</w:t>
            </w:r>
          </w:p>
        </w:tc>
        <w:tc>
          <w:tcPr>
            <w:tcW w:w="505" w:type="pct"/>
            <w:tcBorders>
              <w:top w:val="single" w:sz="8" w:space="0" w:color="152935"/>
              <w:left w:val="single" w:sz="8" w:space="0" w:color="E0E0E0"/>
              <w:bottom w:val="single" w:sz="8" w:space="0" w:color="152935"/>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10205"/>
                <w:sz w:val="20"/>
                <w:szCs w:val="20"/>
              </w:rPr>
            </w:pPr>
            <w:r>
              <w:rPr>
                <w:rFonts w:ascii="Times New Roman" w:eastAsia="Calibri" w:hAnsi="Times New Roman" w:cs="Times New Roman"/>
                <w:color w:val="010205"/>
                <w:sz w:val="20"/>
                <w:szCs w:val="20"/>
              </w:rPr>
              <w:t>8.49</w:t>
            </w:r>
          </w:p>
        </w:tc>
        <w:tc>
          <w:tcPr>
            <w:tcW w:w="372" w:type="pct"/>
            <w:tcBorders>
              <w:top w:val="single" w:sz="8" w:space="0" w:color="152935"/>
              <w:left w:val="single" w:sz="8" w:space="0" w:color="E0E0E0"/>
              <w:bottom w:val="single" w:sz="8" w:space="0" w:color="152935"/>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10205"/>
                <w:sz w:val="20"/>
                <w:szCs w:val="20"/>
              </w:rPr>
            </w:pPr>
            <w:r>
              <w:rPr>
                <w:rFonts w:ascii="Times New Roman" w:eastAsia="Calibri" w:hAnsi="Times New Roman" w:cs="Times New Roman"/>
                <w:color w:val="010205"/>
                <w:sz w:val="20"/>
                <w:szCs w:val="20"/>
              </w:rPr>
              <w:t>2.68</w:t>
            </w:r>
          </w:p>
        </w:tc>
        <w:tc>
          <w:tcPr>
            <w:tcW w:w="441" w:type="pct"/>
            <w:tcBorders>
              <w:top w:val="single" w:sz="8" w:space="0" w:color="152935"/>
              <w:left w:val="single" w:sz="8" w:space="0" w:color="E0E0E0"/>
              <w:bottom w:val="single" w:sz="8" w:space="0" w:color="152935"/>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10205"/>
                <w:sz w:val="20"/>
                <w:szCs w:val="20"/>
              </w:rPr>
            </w:pPr>
            <w:r>
              <w:rPr>
                <w:rFonts w:ascii="Times New Roman" w:eastAsia="Calibri" w:hAnsi="Times New Roman" w:cs="Times New Roman"/>
                <w:color w:val="010205"/>
                <w:sz w:val="20"/>
                <w:szCs w:val="20"/>
              </w:rPr>
              <w:t>-18.07</w:t>
            </w:r>
          </w:p>
        </w:tc>
        <w:tc>
          <w:tcPr>
            <w:tcW w:w="686" w:type="pct"/>
            <w:tcBorders>
              <w:top w:val="single" w:sz="8" w:space="0" w:color="152935"/>
              <w:left w:val="single" w:sz="8" w:space="0" w:color="E0E0E0"/>
              <w:bottom w:val="single" w:sz="8" w:space="0" w:color="152935"/>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10205"/>
                <w:sz w:val="20"/>
                <w:szCs w:val="20"/>
              </w:rPr>
            </w:pPr>
            <w:r>
              <w:rPr>
                <w:rFonts w:ascii="Times New Roman" w:eastAsia="Calibri" w:hAnsi="Times New Roman" w:cs="Times New Roman"/>
                <w:color w:val="010205"/>
                <w:sz w:val="20"/>
                <w:szCs w:val="20"/>
              </w:rPr>
              <w:t>-5.92</w:t>
            </w:r>
          </w:p>
        </w:tc>
        <w:tc>
          <w:tcPr>
            <w:tcW w:w="341" w:type="pct"/>
            <w:tcBorders>
              <w:top w:val="single" w:sz="8" w:space="0" w:color="152935"/>
              <w:left w:val="single" w:sz="8" w:space="0" w:color="E0E0E0"/>
              <w:bottom w:val="single" w:sz="8" w:space="0" w:color="152935"/>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10205"/>
                <w:sz w:val="20"/>
                <w:szCs w:val="20"/>
              </w:rPr>
            </w:pPr>
            <w:r>
              <w:rPr>
                <w:rFonts w:ascii="Times New Roman" w:eastAsia="Calibri" w:hAnsi="Times New Roman" w:cs="Times New Roman"/>
                <w:color w:val="010205"/>
                <w:sz w:val="20"/>
                <w:szCs w:val="20"/>
              </w:rPr>
              <w:t>-4.46</w:t>
            </w:r>
          </w:p>
        </w:tc>
        <w:tc>
          <w:tcPr>
            <w:tcW w:w="292" w:type="pct"/>
            <w:tcBorders>
              <w:top w:val="single" w:sz="8" w:space="0" w:color="152935"/>
              <w:left w:val="single" w:sz="8" w:space="0" w:color="E0E0E0"/>
              <w:bottom w:val="single" w:sz="8" w:space="0" w:color="152935"/>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10205"/>
                <w:sz w:val="20"/>
                <w:szCs w:val="20"/>
              </w:rPr>
            </w:pPr>
            <w:r w:rsidRPr="00206151">
              <w:rPr>
                <w:rFonts w:ascii="Times New Roman" w:eastAsia="Calibri" w:hAnsi="Times New Roman" w:cs="Times New Roman"/>
                <w:color w:val="010205"/>
                <w:sz w:val="20"/>
                <w:szCs w:val="20"/>
              </w:rPr>
              <w:t>9</w:t>
            </w:r>
          </w:p>
        </w:tc>
        <w:tc>
          <w:tcPr>
            <w:tcW w:w="632" w:type="pct"/>
            <w:gridSpan w:val="2"/>
            <w:tcBorders>
              <w:top w:val="single" w:sz="8" w:space="0" w:color="152935"/>
              <w:left w:val="single" w:sz="8" w:space="0" w:color="E0E0E0"/>
              <w:bottom w:val="single" w:sz="8" w:space="0" w:color="152935"/>
              <w:right w:val="nil"/>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10205"/>
                <w:sz w:val="20"/>
                <w:szCs w:val="20"/>
              </w:rPr>
            </w:pPr>
            <w:r w:rsidRPr="00206151">
              <w:rPr>
                <w:rFonts w:ascii="Times New Roman" w:eastAsia="Calibri" w:hAnsi="Times New Roman" w:cs="Times New Roman"/>
                <w:color w:val="010205"/>
                <w:sz w:val="20"/>
                <w:szCs w:val="20"/>
              </w:rPr>
              <w:t>.002</w:t>
            </w:r>
          </w:p>
        </w:tc>
      </w:tr>
    </w:tbl>
    <w:p w:rsidR="00924257" w:rsidRPr="00206151" w:rsidRDefault="00924257" w:rsidP="00206151">
      <w:pPr>
        <w:pStyle w:val="Caption"/>
        <w:keepNext/>
        <w:rPr>
          <w:rFonts w:ascii="Times New Roman" w:hAnsi="Times New Roman" w:cs="Times New Roman"/>
          <w:b w:val="0"/>
          <w:color w:val="000000" w:themeColor="text1"/>
          <w:sz w:val="20"/>
          <w:szCs w:val="20"/>
        </w:rPr>
      </w:pPr>
      <w:bookmarkStart w:id="36" w:name="_Hlk519943199"/>
    </w:p>
    <w:tbl>
      <w:tblPr>
        <w:tblW w:w="5371" w:type="pct"/>
        <w:tblInd w:w="-6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502"/>
        <w:gridCol w:w="2344"/>
        <w:gridCol w:w="837"/>
        <w:gridCol w:w="991"/>
        <w:gridCol w:w="1014"/>
        <w:gridCol w:w="1014"/>
        <w:gridCol w:w="1018"/>
        <w:gridCol w:w="686"/>
        <w:gridCol w:w="686"/>
        <w:gridCol w:w="963"/>
      </w:tblGrid>
      <w:tr w:rsidR="00924257" w:rsidRPr="00924257" w:rsidTr="00956853">
        <w:trPr>
          <w:cantSplit/>
          <w:trHeight w:val="651"/>
        </w:trPr>
        <w:tc>
          <w:tcPr>
            <w:tcW w:w="4999" w:type="pct"/>
            <w:gridSpan w:val="10"/>
            <w:tcBorders>
              <w:top w:val="nil"/>
              <w:left w:val="nil"/>
              <w:bottom w:val="nil"/>
              <w:right w:val="nil"/>
            </w:tcBorders>
            <w:shd w:val="clear" w:color="auto" w:fill="FFFFFF"/>
            <w:vAlign w:val="center"/>
          </w:tcPr>
          <w:p w:rsidR="002F189C" w:rsidRPr="00ED0DA2" w:rsidRDefault="002F189C" w:rsidP="002F189C">
            <w:pPr>
              <w:pStyle w:val="Caption"/>
              <w:rPr>
                <w:rFonts w:ascii="Times New Roman" w:hAnsi="Times New Roman" w:cs="Times New Roman"/>
                <w:b w:val="0"/>
                <w:color w:val="000000" w:themeColor="text1"/>
                <w:sz w:val="20"/>
                <w:szCs w:val="20"/>
              </w:rPr>
            </w:pPr>
            <w:bookmarkStart w:id="37" w:name="_Toc519944420"/>
            <w:bookmarkEnd w:id="36"/>
            <w:r w:rsidRPr="00ED0DA2">
              <w:rPr>
                <w:rFonts w:ascii="Times New Roman" w:hAnsi="Times New Roman" w:cs="Times New Roman"/>
                <w:b w:val="0"/>
                <w:color w:val="auto"/>
                <w:sz w:val="20"/>
                <w:szCs w:val="20"/>
              </w:rPr>
              <w:t xml:space="preserve">Table </w:t>
            </w:r>
            <w:r w:rsidRPr="00ED0DA2">
              <w:rPr>
                <w:rFonts w:ascii="Times New Roman" w:hAnsi="Times New Roman" w:cs="Times New Roman"/>
                <w:b w:val="0"/>
                <w:color w:val="auto"/>
                <w:sz w:val="20"/>
                <w:szCs w:val="20"/>
              </w:rPr>
              <w:fldChar w:fldCharType="begin"/>
            </w:r>
            <w:r w:rsidRPr="00ED0DA2">
              <w:rPr>
                <w:rFonts w:ascii="Times New Roman" w:hAnsi="Times New Roman" w:cs="Times New Roman"/>
                <w:b w:val="0"/>
                <w:color w:val="auto"/>
                <w:sz w:val="20"/>
                <w:szCs w:val="20"/>
              </w:rPr>
              <w:instrText xml:space="preserve"> SEQ Table \* ARABIC </w:instrText>
            </w:r>
            <w:r w:rsidRPr="00ED0DA2">
              <w:rPr>
                <w:rFonts w:ascii="Times New Roman" w:hAnsi="Times New Roman" w:cs="Times New Roman"/>
                <w:b w:val="0"/>
                <w:color w:val="auto"/>
                <w:sz w:val="20"/>
                <w:szCs w:val="20"/>
              </w:rPr>
              <w:fldChar w:fldCharType="separate"/>
            </w:r>
            <w:r w:rsidR="00ED0DA2" w:rsidRPr="00ED0DA2">
              <w:rPr>
                <w:rFonts w:ascii="Times New Roman" w:hAnsi="Times New Roman" w:cs="Times New Roman"/>
                <w:b w:val="0"/>
                <w:noProof/>
                <w:color w:val="auto"/>
                <w:sz w:val="20"/>
                <w:szCs w:val="20"/>
              </w:rPr>
              <w:t>5</w:t>
            </w:r>
            <w:r w:rsidRPr="00ED0DA2">
              <w:rPr>
                <w:rFonts w:ascii="Times New Roman" w:hAnsi="Times New Roman" w:cs="Times New Roman"/>
                <w:b w:val="0"/>
                <w:color w:val="auto"/>
                <w:sz w:val="20"/>
                <w:szCs w:val="20"/>
              </w:rPr>
              <w:fldChar w:fldCharType="end"/>
            </w:r>
            <w:r w:rsidRPr="00ED0DA2">
              <w:rPr>
                <w:rFonts w:ascii="Times New Roman" w:hAnsi="Times New Roman" w:cs="Times New Roman"/>
                <w:b w:val="0"/>
                <w:color w:val="000000" w:themeColor="text1"/>
                <w:sz w:val="20"/>
                <w:szCs w:val="20"/>
              </w:rPr>
              <w:t xml:space="preserve"> Paired Samples Test Dribbling, Passing/Catching, Shooting Difference in Score</w:t>
            </w:r>
            <w:bookmarkEnd w:id="37"/>
          </w:p>
          <w:p w:rsidR="00924257" w:rsidRPr="00924257" w:rsidRDefault="00924257" w:rsidP="00A5339B">
            <w:pPr>
              <w:pStyle w:val="Caption"/>
              <w:keepNext/>
              <w:rPr>
                <w:rFonts w:ascii="Arial" w:eastAsia="Calibri" w:hAnsi="Arial" w:cs="Arial"/>
                <w:i/>
                <w:color w:val="010205"/>
              </w:rPr>
            </w:pPr>
          </w:p>
        </w:tc>
      </w:tr>
      <w:tr w:rsidR="00206151" w:rsidRPr="00206151" w:rsidTr="00956853">
        <w:trPr>
          <w:cantSplit/>
          <w:trHeight w:val="318"/>
        </w:trPr>
        <w:tc>
          <w:tcPr>
            <w:tcW w:w="1416" w:type="pct"/>
            <w:gridSpan w:val="2"/>
            <w:vMerge w:val="restart"/>
            <w:tcBorders>
              <w:top w:val="nil"/>
              <w:left w:val="nil"/>
              <w:bottom w:val="nil"/>
              <w:right w:val="nil"/>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000000" w:themeColor="text1"/>
                <w:sz w:val="20"/>
                <w:szCs w:val="20"/>
              </w:rPr>
            </w:pPr>
          </w:p>
        </w:tc>
        <w:tc>
          <w:tcPr>
            <w:tcW w:w="2422" w:type="pct"/>
            <w:gridSpan w:val="5"/>
            <w:tcBorders>
              <w:top w:val="nil"/>
              <w:left w:val="nil"/>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Paired Differences</w:t>
            </w:r>
          </w:p>
        </w:tc>
        <w:tc>
          <w:tcPr>
            <w:tcW w:w="341" w:type="pct"/>
            <w:vMerge w:val="restart"/>
            <w:tcBorders>
              <w:top w:val="nil"/>
              <w:left w:val="single" w:sz="8" w:space="0" w:color="E0E0E0"/>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t</w:t>
            </w:r>
          </w:p>
        </w:tc>
        <w:tc>
          <w:tcPr>
            <w:tcW w:w="341" w:type="pct"/>
            <w:vMerge w:val="restart"/>
            <w:tcBorders>
              <w:top w:val="nil"/>
              <w:left w:val="single" w:sz="8" w:space="0" w:color="E0E0E0"/>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df</w:t>
            </w:r>
          </w:p>
        </w:tc>
        <w:tc>
          <w:tcPr>
            <w:tcW w:w="479" w:type="pct"/>
            <w:vMerge w:val="restart"/>
            <w:tcBorders>
              <w:top w:val="nil"/>
              <w:left w:val="single" w:sz="8" w:space="0" w:color="E0E0E0"/>
              <w:bottom w:val="nil"/>
              <w:right w:val="nil"/>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Sig. (2-tailed)</w:t>
            </w:r>
          </w:p>
        </w:tc>
      </w:tr>
      <w:tr w:rsidR="00206151" w:rsidRPr="00206151" w:rsidTr="00956853">
        <w:trPr>
          <w:cantSplit/>
          <w:trHeight w:val="146"/>
        </w:trPr>
        <w:tc>
          <w:tcPr>
            <w:tcW w:w="1416" w:type="pct"/>
            <w:gridSpan w:val="2"/>
            <w:vMerge/>
            <w:tcBorders>
              <w:top w:val="nil"/>
              <w:left w:val="nil"/>
              <w:bottom w:val="nil"/>
              <w:right w:val="nil"/>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000000" w:themeColor="text1"/>
                <w:sz w:val="20"/>
                <w:szCs w:val="20"/>
              </w:rPr>
            </w:pPr>
          </w:p>
        </w:tc>
        <w:tc>
          <w:tcPr>
            <w:tcW w:w="416" w:type="pct"/>
            <w:vMerge w:val="restart"/>
            <w:tcBorders>
              <w:top w:val="nil"/>
              <w:left w:val="nil"/>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Mean</w:t>
            </w:r>
          </w:p>
        </w:tc>
        <w:tc>
          <w:tcPr>
            <w:tcW w:w="493" w:type="pct"/>
            <w:vMerge w:val="restart"/>
            <w:tcBorders>
              <w:top w:val="nil"/>
              <w:left w:val="single" w:sz="8" w:space="0" w:color="E0E0E0"/>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Std. Deviation</w:t>
            </w:r>
          </w:p>
        </w:tc>
        <w:tc>
          <w:tcPr>
            <w:tcW w:w="504" w:type="pct"/>
            <w:vMerge w:val="restart"/>
            <w:tcBorders>
              <w:top w:val="nil"/>
              <w:left w:val="single" w:sz="8" w:space="0" w:color="E0E0E0"/>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Std. Error Mean</w:t>
            </w:r>
          </w:p>
        </w:tc>
        <w:tc>
          <w:tcPr>
            <w:tcW w:w="1009" w:type="pct"/>
            <w:gridSpan w:val="2"/>
            <w:tcBorders>
              <w:top w:val="nil"/>
              <w:left w:val="single" w:sz="8" w:space="0" w:color="E0E0E0"/>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95% Confidence Interval of the Difference</w:t>
            </w:r>
          </w:p>
        </w:tc>
        <w:tc>
          <w:tcPr>
            <w:tcW w:w="341" w:type="pct"/>
            <w:vMerge/>
            <w:tcBorders>
              <w:top w:val="nil"/>
              <w:left w:val="single" w:sz="8" w:space="0" w:color="E0E0E0"/>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000000" w:themeColor="text1"/>
                <w:sz w:val="20"/>
                <w:szCs w:val="20"/>
              </w:rPr>
            </w:pPr>
          </w:p>
        </w:tc>
        <w:tc>
          <w:tcPr>
            <w:tcW w:w="341" w:type="pct"/>
            <w:vMerge/>
            <w:tcBorders>
              <w:top w:val="nil"/>
              <w:left w:val="single" w:sz="8" w:space="0" w:color="E0E0E0"/>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000000" w:themeColor="text1"/>
                <w:sz w:val="20"/>
                <w:szCs w:val="20"/>
              </w:rPr>
            </w:pPr>
          </w:p>
        </w:tc>
        <w:tc>
          <w:tcPr>
            <w:tcW w:w="479" w:type="pct"/>
            <w:vMerge/>
            <w:tcBorders>
              <w:top w:val="nil"/>
              <w:left w:val="single" w:sz="8" w:space="0" w:color="E0E0E0"/>
              <w:bottom w:val="nil"/>
              <w:right w:val="nil"/>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000000" w:themeColor="text1"/>
                <w:sz w:val="20"/>
                <w:szCs w:val="20"/>
              </w:rPr>
            </w:pPr>
          </w:p>
        </w:tc>
      </w:tr>
      <w:tr w:rsidR="00206151" w:rsidRPr="00206151" w:rsidTr="00956853">
        <w:trPr>
          <w:cantSplit/>
          <w:trHeight w:val="146"/>
        </w:trPr>
        <w:tc>
          <w:tcPr>
            <w:tcW w:w="1416" w:type="pct"/>
            <w:gridSpan w:val="2"/>
            <w:vMerge/>
            <w:tcBorders>
              <w:top w:val="nil"/>
              <w:left w:val="nil"/>
              <w:bottom w:val="nil"/>
              <w:right w:val="nil"/>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000000" w:themeColor="text1"/>
                <w:sz w:val="20"/>
                <w:szCs w:val="20"/>
              </w:rPr>
            </w:pPr>
          </w:p>
        </w:tc>
        <w:tc>
          <w:tcPr>
            <w:tcW w:w="416" w:type="pct"/>
            <w:vMerge/>
            <w:tcBorders>
              <w:top w:val="nil"/>
              <w:left w:val="nil"/>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000000" w:themeColor="text1"/>
                <w:sz w:val="20"/>
                <w:szCs w:val="20"/>
              </w:rPr>
            </w:pPr>
          </w:p>
        </w:tc>
        <w:tc>
          <w:tcPr>
            <w:tcW w:w="493" w:type="pct"/>
            <w:vMerge/>
            <w:tcBorders>
              <w:top w:val="nil"/>
              <w:left w:val="single" w:sz="8" w:space="0" w:color="E0E0E0"/>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000000" w:themeColor="text1"/>
                <w:sz w:val="20"/>
                <w:szCs w:val="20"/>
              </w:rPr>
            </w:pPr>
          </w:p>
        </w:tc>
        <w:tc>
          <w:tcPr>
            <w:tcW w:w="504" w:type="pct"/>
            <w:vMerge/>
            <w:tcBorders>
              <w:top w:val="nil"/>
              <w:left w:val="single" w:sz="8" w:space="0" w:color="E0E0E0"/>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000000" w:themeColor="text1"/>
                <w:sz w:val="20"/>
                <w:szCs w:val="20"/>
              </w:rPr>
            </w:pPr>
          </w:p>
        </w:tc>
        <w:tc>
          <w:tcPr>
            <w:tcW w:w="504" w:type="pct"/>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Lower</w:t>
            </w:r>
          </w:p>
        </w:tc>
        <w:tc>
          <w:tcPr>
            <w:tcW w:w="506" w:type="pct"/>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Upper</w:t>
            </w:r>
          </w:p>
        </w:tc>
        <w:tc>
          <w:tcPr>
            <w:tcW w:w="341" w:type="pct"/>
            <w:vMerge/>
            <w:tcBorders>
              <w:top w:val="nil"/>
              <w:left w:val="single" w:sz="8" w:space="0" w:color="E0E0E0"/>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000000" w:themeColor="text1"/>
                <w:sz w:val="20"/>
                <w:szCs w:val="20"/>
              </w:rPr>
            </w:pPr>
          </w:p>
        </w:tc>
        <w:tc>
          <w:tcPr>
            <w:tcW w:w="341" w:type="pct"/>
            <w:vMerge/>
            <w:tcBorders>
              <w:top w:val="nil"/>
              <w:left w:val="single" w:sz="8" w:space="0" w:color="E0E0E0"/>
              <w:bottom w:val="nil"/>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000000" w:themeColor="text1"/>
                <w:sz w:val="20"/>
                <w:szCs w:val="20"/>
              </w:rPr>
            </w:pPr>
          </w:p>
        </w:tc>
        <w:tc>
          <w:tcPr>
            <w:tcW w:w="479" w:type="pct"/>
            <w:vMerge/>
            <w:tcBorders>
              <w:top w:val="nil"/>
              <w:left w:val="single" w:sz="8" w:space="0" w:color="E0E0E0"/>
              <w:bottom w:val="nil"/>
              <w:right w:val="nil"/>
            </w:tcBorders>
            <w:shd w:val="clear" w:color="auto" w:fill="FFFFFF"/>
            <w:vAlign w:val="bottom"/>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000000" w:themeColor="text1"/>
                <w:sz w:val="20"/>
                <w:szCs w:val="20"/>
              </w:rPr>
            </w:pPr>
          </w:p>
        </w:tc>
      </w:tr>
      <w:tr w:rsidR="00206151" w:rsidRPr="00206151" w:rsidTr="00956853">
        <w:trPr>
          <w:cantSplit/>
          <w:trHeight w:val="651"/>
        </w:trPr>
        <w:tc>
          <w:tcPr>
            <w:tcW w:w="250" w:type="pct"/>
            <w:tcBorders>
              <w:top w:val="single" w:sz="8" w:space="0" w:color="152935"/>
              <w:left w:val="nil"/>
              <w:bottom w:val="single" w:sz="8" w:space="0" w:color="AEAEAE"/>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Pair 1</w:t>
            </w:r>
          </w:p>
        </w:tc>
        <w:tc>
          <w:tcPr>
            <w:tcW w:w="1166" w:type="pct"/>
            <w:tcBorders>
              <w:top w:val="single" w:sz="8" w:space="0" w:color="152935"/>
              <w:left w:val="nil"/>
              <w:bottom w:val="single" w:sz="8" w:space="0" w:color="AEAEAE"/>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proofErr w:type="spellStart"/>
            <w:r w:rsidRPr="00206151">
              <w:rPr>
                <w:rFonts w:ascii="Times New Roman" w:eastAsia="Calibri" w:hAnsi="Times New Roman" w:cs="Times New Roman"/>
                <w:color w:val="000000" w:themeColor="text1"/>
                <w:sz w:val="20"/>
                <w:szCs w:val="20"/>
              </w:rPr>
              <w:t>PreTestDribbling</w:t>
            </w:r>
            <w:proofErr w:type="spellEnd"/>
            <w:r w:rsidRPr="00206151">
              <w:rPr>
                <w:rFonts w:ascii="Times New Roman" w:eastAsia="Calibri" w:hAnsi="Times New Roman" w:cs="Times New Roman"/>
                <w:color w:val="000000" w:themeColor="text1"/>
                <w:sz w:val="20"/>
                <w:szCs w:val="20"/>
              </w:rPr>
              <w:t xml:space="preserve"> – </w:t>
            </w:r>
            <w:proofErr w:type="spellStart"/>
            <w:r w:rsidRPr="00206151">
              <w:rPr>
                <w:rFonts w:ascii="Times New Roman" w:eastAsia="Calibri" w:hAnsi="Times New Roman" w:cs="Times New Roman"/>
                <w:color w:val="000000" w:themeColor="text1"/>
                <w:sz w:val="20"/>
                <w:szCs w:val="20"/>
              </w:rPr>
              <w:t>PostTestDribbling</w:t>
            </w:r>
            <w:proofErr w:type="spellEnd"/>
          </w:p>
        </w:tc>
        <w:tc>
          <w:tcPr>
            <w:tcW w:w="416" w:type="pct"/>
            <w:tcBorders>
              <w:top w:val="single" w:sz="8" w:space="0" w:color="152935"/>
              <w:left w:val="nil"/>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-8.00</w:t>
            </w:r>
          </w:p>
        </w:tc>
        <w:tc>
          <w:tcPr>
            <w:tcW w:w="493" w:type="pct"/>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8.70</w:t>
            </w:r>
          </w:p>
        </w:tc>
        <w:tc>
          <w:tcPr>
            <w:tcW w:w="504" w:type="pct"/>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2.75</w:t>
            </w:r>
          </w:p>
        </w:tc>
        <w:tc>
          <w:tcPr>
            <w:tcW w:w="504" w:type="pct"/>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-14.22</w:t>
            </w:r>
          </w:p>
        </w:tc>
        <w:tc>
          <w:tcPr>
            <w:tcW w:w="506" w:type="pct"/>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-1.77</w:t>
            </w:r>
          </w:p>
        </w:tc>
        <w:tc>
          <w:tcPr>
            <w:tcW w:w="341" w:type="pct"/>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-2.90</w:t>
            </w:r>
          </w:p>
        </w:tc>
        <w:tc>
          <w:tcPr>
            <w:tcW w:w="341" w:type="pct"/>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9</w:t>
            </w:r>
          </w:p>
        </w:tc>
        <w:tc>
          <w:tcPr>
            <w:tcW w:w="479" w:type="pct"/>
            <w:tcBorders>
              <w:top w:val="single" w:sz="8" w:space="0" w:color="152935"/>
              <w:left w:val="single" w:sz="8" w:space="0" w:color="E0E0E0"/>
              <w:bottom w:val="single" w:sz="8" w:space="0" w:color="AEAEAE"/>
              <w:right w:val="nil"/>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.017</w:t>
            </w:r>
          </w:p>
        </w:tc>
      </w:tr>
      <w:tr w:rsidR="00206151" w:rsidRPr="00206151" w:rsidTr="00956853">
        <w:trPr>
          <w:cantSplit/>
          <w:trHeight w:val="985"/>
        </w:trPr>
        <w:tc>
          <w:tcPr>
            <w:tcW w:w="250" w:type="pct"/>
            <w:tcBorders>
              <w:top w:val="single" w:sz="8" w:space="0" w:color="AEAEAE"/>
              <w:left w:val="nil"/>
              <w:bottom w:val="single" w:sz="8" w:space="0" w:color="AEAEAE"/>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Pair 2</w:t>
            </w:r>
          </w:p>
        </w:tc>
        <w:tc>
          <w:tcPr>
            <w:tcW w:w="1166" w:type="pct"/>
            <w:tcBorders>
              <w:top w:val="single" w:sz="8" w:space="0" w:color="AEAEAE"/>
              <w:left w:val="nil"/>
              <w:bottom w:val="single" w:sz="8" w:space="0" w:color="AEAEAE"/>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proofErr w:type="spellStart"/>
            <w:r w:rsidRPr="00206151">
              <w:rPr>
                <w:rFonts w:ascii="Times New Roman" w:eastAsia="Calibri" w:hAnsi="Times New Roman" w:cs="Times New Roman"/>
                <w:color w:val="000000" w:themeColor="text1"/>
                <w:sz w:val="20"/>
                <w:szCs w:val="20"/>
              </w:rPr>
              <w:t>PreTestPassingCatching</w:t>
            </w:r>
            <w:proofErr w:type="spellEnd"/>
            <w:r w:rsidRPr="00206151">
              <w:rPr>
                <w:rFonts w:ascii="Times New Roman" w:eastAsia="Calibri" w:hAnsi="Times New Roman" w:cs="Times New Roman"/>
                <w:color w:val="000000" w:themeColor="text1"/>
                <w:sz w:val="20"/>
                <w:szCs w:val="20"/>
              </w:rPr>
              <w:t xml:space="preserve"> - </w:t>
            </w:r>
            <w:proofErr w:type="spellStart"/>
            <w:r w:rsidRPr="00206151">
              <w:rPr>
                <w:rFonts w:ascii="Times New Roman" w:eastAsia="Calibri" w:hAnsi="Times New Roman" w:cs="Times New Roman"/>
                <w:color w:val="000000" w:themeColor="text1"/>
                <w:sz w:val="20"/>
                <w:szCs w:val="20"/>
              </w:rPr>
              <w:t>PostTestPassingCatching</w:t>
            </w:r>
            <w:proofErr w:type="spellEnd"/>
          </w:p>
        </w:tc>
        <w:tc>
          <w:tcPr>
            <w:tcW w:w="416" w:type="pct"/>
            <w:tcBorders>
              <w:top w:val="single" w:sz="8" w:space="0" w:color="AEAEAE"/>
              <w:left w:val="nil"/>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-3.60</w:t>
            </w:r>
          </w:p>
        </w:tc>
        <w:tc>
          <w:tcPr>
            <w:tcW w:w="493" w:type="pct"/>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3.16</w:t>
            </w:r>
          </w:p>
        </w:tc>
        <w:tc>
          <w:tcPr>
            <w:tcW w:w="504" w:type="pct"/>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1.00</w:t>
            </w:r>
          </w:p>
        </w:tc>
        <w:tc>
          <w:tcPr>
            <w:tcW w:w="504" w:type="pct"/>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-5.86</w:t>
            </w:r>
          </w:p>
        </w:tc>
        <w:tc>
          <w:tcPr>
            <w:tcW w:w="506" w:type="pct"/>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-1.33</w:t>
            </w:r>
          </w:p>
        </w:tc>
        <w:tc>
          <w:tcPr>
            <w:tcW w:w="341" w:type="pct"/>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-3.59</w:t>
            </w:r>
          </w:p>
        </w:tc>
        <w:tc>
          <w:tcPr>
            <w:tcW w:w="341" w:type="pct"/>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9</w:t>
            </w:r>
          </w:p>
        </w:tc>
        <w:tc>
          <w:tcPr>
            <w:tcW w:w="479" w:type="pct"/>
            <w:tcBorders>
              <w:top w:val="single" w:sz="8" w:space="0" w:color="AEAEAE"/>
              <w:left w:val="single" w:sz="8" w:space="0" w:color="E0E0E0"/>
              <w:bottom w:val="single" w:sz="8" w:space="0" w:color="AEAEAE"/>
              <w:right w:val="nil"/>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.006</w:t>
            </w:r>
          </w:p>
        </w:tc>
      </w:tr>
      <w:tr w:rsidR="00206151" w:rsidRPr="00206151" w:rsidTr="00956853">
        <w:trPr>
          <w:cantSplit/>
          <w:trHeight w:val="146"/>
        </w:trPr>
        <w:tc>
          <w:tcPr>
            <w:tcW w:w="250" w:type="pct"/>
            <w:tcBorders>
              <w:top w:val="single" w:sz="8" w:space="0" w:color="AEAEAE"/>
              <w:left w:val="nil"/>
              <w:bottom w:val="single" w:sz="8" w:space="0" w:color="152935"/>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Pair 3</w:t>
            </w:r>
          </w:p>
        </w:tc>
        <w:tc>
          <w:tcPr>
            <w:tcW w:w="1166" w:type="pct"/>
            <w:tcBorders>
              <w:top w:val="single" w:sz="8" w:space="0" w:color="AEAEAE"/>
              <w:left w:val="nil"/>
              <w:bottom w:val="single" w:sz="8" w:space="0" w:color="152935"/>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proofErr w:type="spellStart"/>
            <w:r w:rsidRPr="00206151">
              <w:rPr>
                <w:rFonts w:ascii="Times New Roman" w:eastAsia="Calibri" w:hAnsi="Times New Roman" w:cs="Times New Roman"/>
                <w:color w:val="000000" w:themeColor="text1"/>
                <w:sz w:val="20"/>
                <w:szCs w:val="20"/>
              </w:rPr>
              <w:t>PreTestShooting</w:t>
            </w:r>
            <w:proofErr w:type="spellEnd"/>
            <w:r w:rsidRPr="00206151">
              <w:rPr>
                <w:rFonts w:ascii="Times New Roman" w:eastAsia="Calibri" w:hAnsi="Times New Roman" w:cs="Times New Roman"/>
                <w:color w:val="000000" w:themeColor="text1"/>
                <w:sz w:val="20"/>
                <w:szCs w:val="20"/>
              </w:rPr>
              <w:t xml:space="preserve"> – </w:t>
            </w:r>
            <w:proofErr w:type="spellStart"/>
            <w:r w:rsidRPr="00206151">
              <w:rPr>
                <w:rFonts w:ascii="Times New Roman" w:eastAsia="Calibri" w:hAnsi="Times New Roman" w:cs="Times New Roman"/>
                <w:color w:val="000000" w:themeColor="text1"/>
                <w:sz w:val="20"/>
                <w:szCs w:val="20"/>
              </w:rPr>
              <w:t>PostTestShooting</w:t>
            </w:r>
            <w:proofErr w:type="spellEnd"/>
          </w:p>
        </w:tc>
        <w:tc>
          <w:tcPr>
            <w:tcW w:w="416" w:type="pct"/>
            <w:tcBorders>
              <w:top w:val="single" w:sz="8" w:space="0" w:color="AEAEAE"/>
              <w:left w:val="nil"/>
              <w:bottom w:val="single" w:sz="8" w:space="0" w:color="152935"/>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-.40</w:t>
            </w:r>
          </w:p>
        </w:tc>
        <w:tc>
          <w:tcPr>
            <w:tcW w:w="493" w:type="pct"/>
            <w:tcBorders>
              <w:top w:val="single" w:sz="8" w:space="0" w:color="AEAEAE"/>
              <w:left w:val="single" w:sz="8" w:space="0" w:color="E0E0E0"/>
              <w:bottom w:val="single" w:sz="8" w:space="0" w:color="152935"/>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5.25</w:t>
            </w:r>
          </w:p>
        </w:tc>
        <w:tc>
          <w:tcPr>
            <w:tcW w:w="504" w:type="pct"/>
            <w:tcBorders>
              <w:top w:val="single" w:sz="8" w:space="0" w:color="AEAEAE"/>
              <w:left w:val="single" w:sz="8" w:space="0" w:color="E0E0E0"/>
              <w:bottom w:val="single" w:sz="8" w:space="0" w:color="152935"/>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1.66</w:t>
            </w:r>
          </w:p>
        </w:tc>
        <w:tc>
          <w:tcPr>
            <w:tcW w:w="504" w:type="pct"/>
            <w:tcBorders>
              <w:top w:val="single" w:sz="8" w:space="0" w:color="AEAEAE"/>
              <w:left w:val="single" w:sz="8" w:space="0" w:color="E0E0E0"/>
              <w:bottom w:val="single" w:sz="8" w:space="0" w:color="152935"/>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-4.15</w:t>
            </w:r>
          </w:p>
        </w:tc>
        <w:tc>
          <w:tcPr>
            <w:tcW w:w="506" w:type="pct"/>
            <w:tcBorders>
              <w:top w:val="single" w:sz="8" w:space="0" w:color="AEAEAE"/>
              <w:left w:val="single" w:sz="8" w:space="0" w:color="E0E0E0"/>
              <w:bottom w:val="single" w:sz="8" w:space="0" w:color="152935"/>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3.35</w:t>
            </w:r>
          </w:p>
        </w:tc>
        <w:tc>
          <w:tcPr>
            <w:tcW w:w="341" w:type="pct"/>
            <w:tcBorders>
              <w:top w:val="single" w:sz="8" w:space="0" w:color="AEAEAE"/>
              <w:left w:val="single" w:sz="8" w:space="0" w:color="E0E0E0"/>
              <w:bottom w:val="single" w:sz="8" w:space="0" w:color="152935"/>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-.24</w:t>
            </w:r>
          </w:p>
        </w:tc>
        <w:tc>
          <w:tcPr>
            <w:tcW w:w="341" w:type="pct"/>
            <w:tcBorders>
              <w:top w:val="single" w:sz="8" w:space="0" w:color="AEAEAE"/>
              <w:left w:val="single" w:sz="8" w:space="0" w:color="E0E0E0"/>
              <w:bottom w:val="single" w:sz="8" w:space="0" w:color="152935"/>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9</w:t>
            </w:r>
          </w:p>
        </w:tc>
        <w:tc>
          <w:tcPr>
            <w:tcW w:w="479" w:type="pct"/>
            <w:tcBorders>
              <w:top w:val="single" w:sz="8" w:space="0" w:color="AEAEAE"/>
              <w:left w:val="single" w:sz="8" w:space="0" w:color="E0E0E0"/>
              <w:bottom w:val="single" w:sz="8" w:space="0" w:color="152935"/>
              <w:right w:val="nil"/>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.815</w:t>
            </w:r>
          </w:p>
        </w:tc>
      </w:tr>
    </w:tbl>
    <w:p w:rsidR="00924257" w:rsidRPr="00924257" w:rsidRDefault="00924257" w:rsidP="00924257">
      <w:pPr>
        <w:autoSpaceDE w:val="0"/>
        <w:autoSpaceDN w:val="0"/>
        <w:adjustRightInd w:val="0"/>
        <w:spacing w:after="0" w:line="240" w:lineRule="auto"/>
        <w:rPr>
          <w:rFonts w:ascii="Times New Roman" w:eastAsia="Calibri" w:hAnsi="Times New Roman" w:cs="Times New Roman"/>
          <w:sz w:val="24"/>
          <w:szCs w:val="24"/>
        </w:rPr>
      </w:pPr>
    </w:p>
    <w:p w:rsidR="000726A7" w:rsidRDefault="00924257" w:rsidP="00A355BF">
      <w:pPr>
        <w:spacing w:after="200" w:line="480" w:lineRule="auto"/>
        <w:ind w:firstLine="720"/>
        <w:rPr>
          <w:rFonts w:ascii="Times New Roman" w:eastAsia="Calibri" w:hAnsi="Times New Roman" w:cs="Times New Roman"/>
          <w:sz w:val="24"/>
          <w:szCs w:val="24"/>
        </w:rPr>
      </w:pPr>
      <w:r w:rsidRPr="00924257">
        <w:rPr>
          <w:rFonts w:ascii="Times New Roman" w:eastAsia="Calibri" w:hAnsi="Times New Roman" w:cs="Times New Roman"/>
          <w:sz w:val="24"/>
          <w:szCs w:val="24"/>
        </w:rPr>
        <w:t xml:space="preserve">The purpose of the ANOVA test was to find whether there was a significant difference between the two independent variables. Table </w:t>
      </w:r>
      <w:r w:rsidR="00025C70">
        <w:rPr>
          <w:rFonts w:ascii="Times New Roman" w:eastAsia="Calibri" w:hAnsi="Times New Roman" w:cs="Times New Roman"/>
          <w:sz w:val="24"/>
          <w:szCs w:val="24"/>
        </w:rPr>
        <w:t>6</w:t>
      </w:r>
      <w:r w:rsidRPr="00924257">
        <w:rPr>
          <w:rFonts w:ascii="Times New Roman" w:eastAsia="Calibri" w:hAnsi="Times New Roman" w:cs="Times New Roman"/>
          <w:sz w:val="24"/>
          <w:szCs w:val="24"/>
        </w:rPr>
        <w:t xml:space="preserve"> ANOVA between subjects analysis identifi</w:t>
      </w:r>
      <w:r w:rsidR="00EE3B7B">
        <w:rPr>
          <w:rFonts w:ascii="Times New Roman" w:eastAsia="Calibri" w:hAnsi="Times New Roman" w:cs="Times New Roman"/>
          <w:sz w:val="24"/>
          <w:szCs w:val="24"/>
        </w:rPr>
        <w:t xml:space="preserve">es differences between groups (control and </w:t>
      </w:r>
      <w:r w:rsidRPr="00924257">
        <w:rPr>
          <w:rFonts w:ascii="Times New Roman" w:eastAsia="Calibri" w:hAnsi="Times New Roman" w:cs="Times New Roman"/>
          <w:sz w:val="24"/>
          <w:szCs w:val="24"/>
        </w:rPr>
        <w:t>experimental). The experimental group had a higher Mean score then the controlled group, but the results were not significant (</w:t>
      </w:r>
      <w:r w:rsidR="006A5169">
        <w:rPr>
          <w:rFonts w:ascii="Times New Roman" w:eastAsia="Calibri" w:hAnsi="Times New Roman" w:cs="Times New Roman"/>
          <w:sz w:val="24"/>
          <w:szCs w:val="24"/>
        </w:rPr>
        <w:t>P</w:t>
      </w:r>
      <w:r w:rsidRPr="00924257">
        <w:rPr>
          <w:rFonts w:ascii="Times New Roman" w:eastAsia="Calibri" w:hAnsi="Times New Roman" w:cs="Times New Roman"/>
          <w:sz w:val="24"/>
          <w:szCs w:val="24"/>
        </w:rPr>
        <w:t xml:space="preserve">= 0.08). </w:t>
      </w:r>
      <w:r w:rsidR="00EE3B7B">
        <w:rPr>
          <w:rFonts w:ascii="Times New Roman" w:eastAsia="Calibri" w:hAnsi="Times New Roman" w:cs="Times New Roman"/>
          <w:sz w:val="24"/>
          <w:szCs w:val="24"/>
        </w:rPr>
        <w:t>Although t</w:t>
      </w:r>
      <w:r w:rsidRPr="00924257">
        <w:rPr>
          <w:rFonts w:ascii="Times New Roman" w:eastAsia="Calibri" w:hAnsi="Times New Roman" w:cs="Times New Roman"/>
          <w:sz w:val="24"/>
          <w:szCs w:val="24"/>
        </w:rPr>
        <w:t>he results were very close t</w:t>
      </w:r>
      <w:r w:rsidR="00EE3B7B">
        <w:rPr>
          <w:rFonts w:ascii="Times New Roman" w:eastAsia="Calibri" w:hAnsi="Times New Roman" w:cs="Times New Roman"/>
          <w:sz w:val="24"/>
          <w:szCs w:val="24"/>
        </w:rPr>
        <w:t>o a significant value (</w:t>
      </w:r>
      <w:r w:rsidR="006A5169">
        <w:rPr>
          <w:rFonts w:ascii="Times New Roman" w:eastAsia="Calibri" w:hAnsi="Times New Roman" w:cs="Times New Roman"/>
          <w:sz w:val="24"/>
          <w:szCs w:val="24"/>
        </w:rPr>
        <w:t>P</w:t>
      </w:r>
      <w:r w:rsidR="00EE3B7B">
        <w:rPr>
          <w:rFonts w:ascii="Times New Roman" w:eastAsia="Calibri" w:hAnsi="Times New Roman" w:cs="Times New Roman"/>
          <w:sz w:val="24"/>
          <w:szCs w:val="24"/>
        </w:rPr>
        <w:t xml:space="preserve">= 0.05), </w:t>
      </w:r>
      <w:r w:rsidRPr="00924257">
        <w:rPr>
          <w:rFonts w:ascii="Times New Roman" w:eastAsia="Calibri" w:hAnsi="Times New Roman" w:cs="Times New Roman"/>
          <w:sz w:val="24"/>
          <w:szCs w:val="24"/>
        </w:rPr>
        <w:t xml:space="preserve">the data shows that there is no significant difference between the two groups overall score. Figure </w:t>
      </w:r>
      <w:r w:rsidR="00452BEE">
        <w:rPr>
          <w:rFonts w:ascii="Times New Roman" w:eastAsia="Calibri" w:hAnsi="Times New Roman" w:cs="Times New Roman"/>
          <w:sz w:val="24"/>
          <w:szCs w:val="24"/>
        </w:rPr>
        <w:t>6</w:t>
      </w:r>
      <w:r w:rsidRPr="00924257">
        <w:rPr>
          <w:rFonts w:ascii="Times New Roman" w:eastAsia="Calibri" w:hAnsi="Times New Roman" w:cs="Times New Roman"/>
          <w:sz w:val="24"/>
          <w:szCs w:val="24"/>
        </w:rPr>
        <w:t xml:space="preserve"> shows the specific feedback group as an overall higher Mean score for their performance, but it is not a significant difference. Table </w:t>
      </w:r>
      <w:r w:rsidR="00025C70">
        <w:rPr>
          <w:rFonts w:ascii="Times New Roman" w:eastAsia="Calibri" w:hAnsi="Times New Roman" w:cs="Times New Roman"/>
          <w:sz w:val="24"/>
          <w:szCs w:val="24"/>
        </w:rPr>
        <w:t>7</w:t>
      </w:r>
      <w:r w:rsidRPr="00924257">
        <w:rPr>
          <w:rFonts w:ascii="Times New Roman" w:eastAsia="Calibri" w:hAnsi="Times New Roman" w:cs="Times New Roman"/>
          <w:sz w:val="24"/>
          <w:szCs w:val="24"/>
        </w:rPr>
        <w:t xml:space="preserve"> The </w:t>
      </w:r>
      <w:proofErr w:type="spellStart"/>
      <w:r w:rsidRPr="00924257">
        <w:rPr>
          <w:rFonts w:ascii="Times New Roman" w:eastAsia="Calibri" w:hAnsi="Times New Roman" w:cs="Times New Roman"/>
          <w:sz w:val="24"/>
          <w:szCs w:val="24"/>
        </w:rPr>
        <w:t>Levene’s</w:t>
      </w:r>
      <w:proofErr w:type="spellEnd"/>
      <w:r w:rsidRPr="00924257">
        <w:rPr>
          <w:rFonts w:ascii="Times New Roman" w:eastAsia="Calibri" w:hAnsi="Times New Roman" w:cs="Times New Roman"/>
          <w:sz w:val="24"/>
          <w:szCs w:val="24"/>
        </w:rPr>
        <w:t xml:space="preserve"> test of Equality of Error variances is homogeneity of variance test. If the </w:t>
      </w:r>
      <w:proofErr w:type="spellStart"/>
      <w:r w:rsidRPr="00924257">
        <w:rPr>
          <w:rFonts w:ascii="Times New Roman" w:eastAsia="Calibri" w:hAnsi="Times New Roman" w:cs="Times New Roman"/>
          <w:sz w:val="24"/>
          <w:szCs w:val="24"/>
        </w:rPr>
        <w:t>Lev</w:t>
      </w:r>
      <w:r w:rsidR="00EE3B7B">
        <w:rPr>
          <w:rFonts w:ascii="Times New Roman" w:eastAsia="Calibri" w:hAnsi="Times New Roman" w:cs="Times New Roman"/>
          <w:sz w:val="24"/>
          <w:szCs w:val="24"/>
        </w:rPr>
        <w:t>ene’s</w:t>
      </w:r>
      <w:proofErr w:type="spellEnd"/>
      <w:r w:rsidR="00EE3B7B">
        <w:rPr>
          <w:rFonts w:ascii="Times New Roman" w:eastAsia="Calibri" w:hAnsi="Times New Roman" w:cs="Times New Roman"/>
          <w:sz w:val="24"/>
          <w:szCs w:val="24"/>
        </w:rPr>
        <w:t xml:space="preserve"> P value is significant tha</w:t>
      </w:r>
      <w:r w:rsidRPr="00924257">
        <w:rPr>
          <w:rFonts w:ascii="Times New Roman" w:eastAsia="Calibri" w:hAnsi="Times New Roman" w:cs="Times New Roman"/>
          <w:sz w:val="24"/>
          <w:szCs w:val="24"/>
        </w:rPr>
        <w:t xml:space="preserve">n we can conclude that the Null hypothesis is </w:t>
      </w:r>
      <w:r w:rsidR="006A5169" w:rsidRPr="00924257">
        <w:rPr>
          <w:rFonts w:ascii="Times New Roman" w:eastAsia="Calibri" w:hAnsi="Times New Roman" w:cs="Times New Roman"/>
          <w:sz w:val="24"/>
          <w:szCs w:val="24"/>
        </w:rPr>
        <w:t>incorrect,</w:t>
      </w:r>
      <w:r w:rsidRPr="00924257">
        <w:rPr>
          <w:rFonts w:ascii="Times New Roman" w:eastAsia="Calibri" w:hAnsi="Times New Roman" w:cs="Times New Roman"/>
          <w:sz w:val="24"/>
          <w:szCs w:val="24"/>
        </w:rPr>
        <w:t xml:space="preserve"> and the variances are significantly different. Table </w:t>
      </w:r>
      <w:r w:rsidR="00025C70">
        <w:rPr>
          <w:rFonts w:ascii="Times New Roman" w:eastAsia="Calibri" w:hAnsi="Times New Roman" w:cs="Times New Roman"/>
          <w:sz w:val="24"/>
          <w:szCs w:val="24"/>
        </w:rPr>
        <w:t>7</w:t>
      </w:r>
      <w:r w:rsidRPr="00924257">
        <w:rPr>
          <w:rFonts w:ascii="Times New Roman" w:eastAsia="Calibri" w:hAnsi="Times New Roman" w:cs="Times New Roman"/>
          <w:sz w:val="24"/>
          <w:szCs w:val="24"/>
        </w:rPr>
        <w:t xml:space="preserve"> shows </w:t>
      </w:r>
      <w:proofErr w:type="spellStart"/>
      <w:r w:rsidRPr="00924257">
        <w:rPr>
          <w:rFonts w:ascii="Times New Roman" w:eastAsia="Calibri" w:hAnsi="Times New Roman" w:cs="Times New Roman"/>
          <w:sz w:val="24"/>
          <w:szCs w:val="24"/>
        </w:rPr>
        <w:t>Levene’s</w:t>
      </w:r>
      <w:proofErr w:type="spellEnd"/>
      <w:r w:rsidRPr="00924257">
        <w:rPr>
          <w:rFonts w:ascii="Times New Roman" w:eastAsia="Calibri" w:hAnsi="Times New Roman" w:cs="Times New Roman"/>
          <w:sz w:val="24"/>
          <w:szCs w:val="24"/>
        </w:rPr>
        <w:t xml:space="preserve"> test of Equality of Error Variances has a (</w:t>
      </w:r>
      <w:r w:rsidR="006A5169">
        <w:rPr>
          <w:rFonts w:ascii="Times New Roman" w:eastAsia="Calibri" w:hAnsi="Times New Roman" w:cs="Times New Roman"/>
          <w:sz w:val="24"/>
          <w:szCs w:val="24"/>
        </w:rPr>
        <w:t>P</w:t>
      </w:r>
      <w:r w:rsidRPr="00924257">
        <w:rPr>
          <w:rFonts w:ascii="Times New Roman" w:eastAsia="Calibri" w:hAnsi="Times New Roman" w:cs="Times New Roman"/>
          <w:sz w:val="24"/>
          <w:szCs w:val="24"/>
        </w:rPr>
        <w:t xml:space="preserve">= 0.16). When the P value is greater than .05 there is not a significant difference in the different groups. The ANOVA test of between- subjects effects shows that </w:t>
      </w:r>
      <w:r w:rsidRPr="00924257">
        <w:rPr>
          <w:rFonts w:ascii="Times New Roman" w:eastAsia="Calibri" w:hAnsi="Times New Roman" w:cs="Times New Roman"/>
          <w:sz w:val="24"/>
          <w:szCs w:val="24"/>
        </w:rPr>
        <w:lastRenderedPageBreak/>
        <w:t xml:space="preserve">while there is a </w:t>
      </w:r>
      <w:r w:rsidR="00EE3B7B">
        <w:rPr>
          <w:rFonts w:ascii="Times New Roman" w:eastAsia="Calibri" w:hAnsi="Times New Roman" w:cs="Times New Roman"/>
          <w:sz w:val="24"/>
          <w:szCs w:val="24"/>
        </w:rPr>
        <w:t xml:space="preserve">difference among the control </w:t>
      </w:r>
      <w:r w:rsidRPr="00924257">
        <w:rPr>
          <w:rFonts w:ascii="Times New Roman" w:eastAsia="Calibri" w:hAnsi="Times New Roman" w:cs="Times New Roman"/>
          <w:sz w:val="24"/>
          <w:szCs w:val="24"/>
        </w:rPr>
        <w:t>and experimental group the change in score was not significant (</w:t>
      </w:r>
      <w:r w:rsidR="006A5169">
        <w:rPr>
          <w:rFonts w:ascii="Times New Roman" w:eastAsia="Calibri" w:hAnsi="Times New Roman" w:cs="Times New Roman"/>
          <w:sz w:val="24"/>
          <w:szCs w:val="24"/>
        </w:rPr>
        <w:t>P</w:t>
      </w:r>
      <w:r w:rsidRPr="00924257">
        <w:rPr>
          <w:rFonts w:ascii="Times New Roman" w:eastAsia="Calibri" w:hAnsi="Times New Roman" w:cs="Times New Roman"/>
          <w:sz w:val="24"/>
          <w:szCs w:val="24"/>
        </w:rPr>
        <w:t xml:space="preserve">= 0.08). </w:t>
      </w:r>
    </w:p>
    <w:tbl>
      <w:tblPr>
        <w:tblW w:w="128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82"/>
        <w:gridCol w:w="1569"/>
        <w:gridCol w:w="1095"/>
        <w:gridCol w:w="1502"/>
        <w:gridCol w:w="1094"/>
        <w:gridCol w:w="1094"/>
        <w:gridCol w:w="4704"/>
      </w:tblGrid>
      <w:tr w:rsidR="00924257" w:rsidRPr="00924257">
        <w:trPr>
          <w:cantSplit/>
        </w:trPr>
        <w:tc>
          <w:tcPr>
            <w:tcW w:w="12840" w:type="dxa"/>
            <w:gridSpan w:val="7"/>
            <w:tcBorders>
              <w:top w:val="nil"/>
              <w:left w:val="nil"/>
              <w:bottom w:val="nil"/>
              <w:right w:val="nil"/>
            </w:tcBorders>
            <w:shd w:val="clear" w:color="auto" w:fill="FFFFFF"/>
            <w:vAlign w:val="bottom"/>
          </w:tcPr>
          <w:p w:rsidR="002F189C" w:rsidRPr="002F189C" w:rsidRDefault="002F189C" w:rsidP="002F189C">
            <w:pPr>
              <w:pStyle w:val="Caption"/>
              <w:rPr>
                <w:rFonts w:ascii="Times New Roman" w:hAnsi="Times New Roman" w:cs="Times New Roman"/>
                <w:b w:val="0"/>
                <w:color w:val="auto"/>
                <w:sz w:val="20"/>
                <w:szCs w:val="20"/>
              </w:rPr>
            </w:pPr>
            <w:bookmarkStart w:id="38" w:name="_Toc519944421"/>
            <w:r w:rsidRPr="002F189C">
              <w:rPr>
                <w:rFonts w:ascii="Times New Roman" w:hAnsi="Times New Roman" w:cs="Times New Roman"/>
                <w:b w:val="0"/>
                <w:color w:val="auto"/>
                <w:sz w:val="20"/>
                <w:szCs w:val="20"/>
              </w:rPr>
              <w:t xml:space="preserve">Table </w:t>
            </w:r>
            <w:r w:rsidRPr="002F189C">
              <w:rPr>
                <w:rFonts w:ascii="Times New Roman" w:hAnsi="Times New Roman" w:cs="Times New Roman"/>
                <w:b w:val="0"/>
                <w:color w:val="auto"/>
                <w:sz w:val="20"/>
                <w:szCs w:val="20"/>
              </w:rPr>
              <w:fldChar w:fldCharType="begin"/>
            </w:r>
            <w:r w:rsidRPr="002F189C">
              <w:rPr>
                <w:rFonts w:ascii="Times New Roman" w:hAnsi="Times New Roman" w:cs="Times New Roman"/>
                <w:b w:val="0"/>
                <w:color w:val="auto"/>
                <w:sz w:val="20"/>
                <w:szCs w:val="20"/>
              </w:rPr>
              <w:instrText xml:space="preserve"> SEQ Table \* ARABIC </w:instrText>
            </w:r>
            <w:r w:rsidRPr="002F189C">
              <w:rPr>
                <w:rFonts w:ascii="Times New Roman" w:hAnsi="Times New Roman" w:cs="Times New Roman"/>
                <w:b w:val="0"/>
                <w:color w:val="auto"/>
                <w:sz w:val="20"/>
                <w:szCs w:val="20"/>
              </w:rPr>
              <w:fldChar w:fldCharType="separate"/>
            </w:r>
            <w:r w:rsidR="00ED0DA2">
              <w:rPr>
                <w:rFonts w:ascii="Times New Roman" w:hAnsi="Times New Roman" w:cs="Times New Roman"/>
                <w:b w:val="0"/>
                <w:noProof/>
                <w:color w:val="auto"/>
                <w:sz w:val="20"/>
                <w:szCs w:val="20"/>
              </w:rPr>
              <w:t>6</w:t>
            </w:r>
            <w:r w:rsidRPr="002F189C">
              <w:rPr>
                <w:rFonts w:ascii="Times New Roman" w:hAnsi="Times New Roman" w:cs="Times New Roman"/>
                <w:b w:val="0"/>
                <w:color w:val="auto"/>
                <w:sz w:val="20"/>
                <w:szCs w:val="20"/>
              </w:rPr>
              <w:fldChar w:fldCharType="end"/>
            </w:r>
            <w:r w:rsidRPr="002F189C">
              <w:rPr>
                <w:rFonts w:ascii="Times New Roman" w:hAnsi="Times New Roman" w:cs="Times New Roman"/>
                <w:b w:val="0"/>
                <w:color w:val="auto"/>
                <w:sz w:val="20"/>
                <w:szCs w:val="20"/>
              </w:rPr>
              <w:t xml:space="preserve"> Test of Between-Subject Effects Control, and Experimental Group</w:t>
            </w:r>
            <w:bookmarkEnd w:id="38"/>
          </w:p>
          <w:p w:rsidR="00924257" w:rsidRPr="00924257" w:rsidRDefault="00924257" w:rsidP="00924257">
            <w:pPr>
              <w:autoSpaceDE w:val="0"/>
              <w:autoSpaceDN w:val="0"/>
              <w:adjustRightInd w:val="0"/>
              <w:spacing w:after="0" w:line="320" w:lineRule="atLeast"/>
              <w:rPr>
                <w:rFonts w:ascii="Times New Roman" w:eastAsia="Calibri" w:hAnsi="Times New Roman" w:cs="Times New Roman"/>
                <w:sz w:val="24"/>
                <w:szCs w:val="24"/>
              </w:rPr>
            </w:pPr>
          </w:p>
        </w:tc>
      </w:tr>
      <w:tr w:rsidR="00924257" w:rsidRPr="00206151">
        <w:trPr>
          <w:gridAfter w:val="1"/>
          <w:wAfter w:w="4704" w:type="dxa"/>
          <w:cantSplit/>
        </w:trPr>
        <w:tc>
          <w:tcPr>
            <w:tcW w:w="1782" w:type="dxa"/>
            <w:tcBorders>
              <w:top w:val="nil"/>
              <w:left w:val="nil"/>
              <w:bottom w:val="single" w:sz="8" w:space="0" w:color="152935"/>
              <w:right w:val="nil"/>
            </w:tcBorders>
            <w:shd w:val="clear" w:color="auto" w:fill="FFFFFF"/>
            <w:vAlign w:val="bottom"/>
          </w:tcPr>
          <w:p w:rsidR="00924257" w:rsidRPr="00206151" w:rsidRDefault="00924257" w:rsidP="00924257">
            <w:pPr>
              <w:autoSpaceDE w:val="0"/>
              <w:autoSpaceDN w:val="0"/>
              <w:adjustRightInd w:val="0"/>
              <w:spacing w:after="0" w:line="320" w:lineRule="atLeast"/>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Source</w:t>
            </w:r>
          </w:p>
        </w:tc>
        <w:tc>
          <w:tcPr>
            <w:tcW w:w="1569" w:type="dxa"/>
            <w:tcBorders>
              <w:top w:val="nil"/>
              <w:left w:val="nil"/>
              <w:bottom w:val="single" w:sz="8" w:space="0" w:color="152935"/>
              <w:right w:val="single" w:sz="8" w:space="0" w:color="E0E0E0"/>
            </w:tcBorders>
            <w:shd w:val="clear" w:color="auto" w:fill="FFFFFF"/>
            <w:vAlign w:val="bottom"/>
          </w:tcPr>
          <w:p w:rsidR="00924257" w:rsidRPr="00206151" w:rsidRDefault="00924257" w:rsidP="00924257">
            <w:pPr>
              <w:autoSpaceDE w:val="0"/>
              <w:autoSpaceDN w:val="0"/>
              <w:adjustRightInd w:val="0"/>
              <w:spacing w:after="0" w:line="320" w:lineRule="atLeast"/>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Type III Sum of Squares</w:t>
            </w:r>
          </w:p>
        </w:tc>
        <w:tc>
          <w:tcPr>
            <w:tcW w:w="1095" w:type="dxa"/>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924257">
            <w:pPr>
              <w:autoSpaceDE w:val="0"/>
              <w:autoSpaceDN w:val="0"/>
              <w:adjustRightInd w:val="0"/>
              <w:spacing w:after="0" w:line="320" w:lineRule="atLeast"/>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df</w:t>
            </w:r>
          </w:p>
        </w:tc>
        <w:tc>
          <w:tcPr>
            <w:tcW w:w="1502" w:type="dxa"/>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924257">
            <w:pPr>
              <w:autoSpaceDE w:val="0"/>
              <w:autoSpaceDN w:val="0"/>
              <w:adjustRightInd w:val="0"/>
              <w:spacing w:after="0" w:line="320" w:lineRule="atLeast"/>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Mean Square</w:t>
            </w:r>
          </w:p>
        </w:tc>
        <w:tc>
          <w:tcPr>
            <w:tcW w:w="1094" w:type="dxa"/>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924257">
            <w:pPr>
              <w:autoSpaceDE w:val="0"/>
              <w:autoSpaceDN w:val="0"/>
              <w:adjustRightInd w:val="0"/>
              <w:spacing w:after="0" w:line="320" w:lineRule="atLeast"/>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F</w:t>
            </w:r>
          </w:p>
        </w:tc>
        <w:tc>
          <w:tcPr>
            <w:tcW w:w="1094" w:type="dxa"/>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924257">
            <w:pPr>
              <w:autoSpaceDE w:val="0"/>
              <w:autoSpaceDN w:val="0"/>
              <w:adjustRightInd w:val="0"/>
              <w:spacing w:after="0" w:line="320" w:lineRule="atLeast"/>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Sig.</w:t>
            </w:r>
          </w:p>
        </w:tc>
      </w:tr>
      <w:tr w:rsidR="00924257" w:rsidRPr="00206151">
        <w:trPr>
          <w:gridAfter w:val="1"/>
          <w:wAfter w:w="4704" w:type="dxa"/>
          <w:cantSplit/>
        </w:trPr>
        <w:tc>
          <w:tcPr>
            <w:tcW w:w="1782" w:type="dxa"/>
            <w:tcBorders>
              <w:top w:val="single" w:sz="8" w:space="0" w:color="152935"/>
              <w:left w:val="nil"/>
              <w:bottom w:val="single" w:sz="8" w:space="0" w:color="AEAEAE"/>
              <w:right w:val="nil"/>
            </w:tcBorders>
            <w:shd w:val="clear" w:color="auto" w:fill="E0E0E0"/>
          </w:tcPr>
          <w:p w:rsidR="00924257" w:rsidRPr="00206151" w:rsidRDefault="00924257" w:rsidP="00924257">
            <w:pPr>
              <w:autoSpaceDE w:val="0"/>
              <w:autoSpaceDN w:val="0"/>
              <w:adjustRightInd w:val="0"/>
              <w:spacing w:after="0" w:line="320" w:lineRule="atLeast"/>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Corrected Model</w:t>
            </w:r>
          </w:p>
        </w:tc>
        <w:tc>
          <w:tcPr>
            <w:tcW w:w="1569" w:type="dxa"/>
            <w:tcBorders>
              <w:top w:val="single" w:sz="8" w:space="0" w:color="152935"/>
              <w:left w:val="nil"/>
              <w:bottom w:val="single" w:sz="8" w:space="0" w:color="AEAEAE"/>
              <w:right w:val="single" w:sz="8" w:space="0" w:color="E0E0E0"/>
            </w:tcBorders>
            <w:shd w:val="clear" w:color="auto" w:fill="FFFFFF"/>
          </w:tcPr>
          <w:p w:rsidR="00924257" w:rsidRPr="00206151" w:rsidRDefault="003A1BAE" w:rsidP="00924257">
            <w:pPr>
              <w:autoSpaceDE w:val="0"/>
              <w:autoSpaceDN w:val="0"/>
              <w:adjustRightInd w:val="0"/>
              <w:spacing w:after="0" w:line="320" w:lineRule="atLeast"/>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211.60</w:t>
            </w:r>
          </w:p>
        </w:tc>
        <w:tc>
          <w:tcPr>
            <w:tcW w:w="1095" w:type="dxa"/>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924257" w:rsidP="00924257">
            <w:pPr>
              <w:autoSpaceDE w:val="0"/>
              <w:autoSpaceDN w:val="0"/>
              <w:adjustRightInd w:val="0"/>
              <w:spacing w:after="0" w:line="320" w:lineRule="atLeast"/>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1</w:t>
            </w:r>
          </w:p>
        </w:tc>
        <w:tc>
          <w:tcPr>
            <w:tcW w:w="1502" w:type="dxa"/>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3A1BAE" w:rsidP="00924257">
            <w:pPr>
              <w:autoSpaceDE w:val="0"/>
              <w:autoSpaceDN w:val="0"/>
              <w:adjustRightInd w:val="0"/>
              <w:spacing w:after="0" w:line="320" w:lineRule="atLeast"/>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211.60</w:t>
            </w:r>
          </w:p>
        </w:tc>
        <w:tc>
          <w:tcPr>
            <w:tcW w:w="1094" w:type="dxa"/>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3A1BAE" w:rsidP="00924257">
            <w:pPr>
              <w:autoSpaceDE w:val="0"/>
              <w:autoSpaceDN w:val="0"/>
              <w:adjustRightInd w:val="0"/>
              <w:spacing w:after="0" w:line="320" w:lineRule="atLeast"/>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3.86</w:t>
            </w:r>
          </w:p>
        </w:tc>
        <w:tc>
          <w:tcPr>
            <w:tcW w:w="1094" w:type="dxa"/>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924257" w:rsidP="00924257">
            <w:pPr>
              <w:autoSpaceDE w:val="0"/>
              <w:autoSpaceDN w:val="0"/>
              <w:adjustRightInd w:val="0"/>
              <w:spacing w:after="0" w:line="320" w:lineRule="atLeast"/>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.085</w:t>
            </w:r>
          </w:p>
        </w:tc>
      </w:tr>
      <w:tr w:rsidR="00924257" w:rsidRPr="00206151">
        <w:trPr>
          <w:gridAfter w:val="1"/>
          <w:wAfter w:w="4704" w:type="dxa"/>
          <w:cantSplit/>
        </w:trPr>
        <w:tc>
          <w:tcPr>
            <w:tcW w:w="1782" w:type="dxa"/>
            <w:tcBorders>
              <w:top w:val="single" w:sz="8" w:space="0" w:color="AEAEAE"/>
              <w:left w:val="nil"/>
              <w:bottom w:val="single" w:sz="8" w:space="0" w:color="AEAEAE"/>
              <w:right w:val="nil"/>
            </w:tcBorders>
            <w:shd w:val="clear" w:color="auto" w:fill="E0E0E0"/>
          </w:tcPr>
          <w:p w:rsidR="00924257" w:rsidRPr="00206151" w:rsidRDefault="00924257" w:rsidP="00924257">
            <w:pPr>
              <w:autoSpaceDE w:val="0"/>
              <w:autoSpaceDN w:val="0"/>
              <w:adjustRightInd w:val="0"/>
              <w:spacing w:after="0" w:line="320" w:lineRule="atLeast"/>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Intercept</w:t>
            </w:r>
          </w:p>
        </w:tc>
        <w:tc>
          <w:tcPr>
            <w:tcW w:w="1569" w:type="dxa"/>
            <w:tcBorders>
              <w:top w:val="single" w:sz="8" w:space="0" w:color="AEAEAE"/>
              <w:left w:val="nil"/>
              <w:bottom w:val="single" w:sz="8" w:space="0" w:color="AEAEAE"/>
              <w:right w:val="single" w:sz="8" w:space="0" w:color="E0E0E0"/>
            </w:tcBorders>
            <w:shd w:val="clear" w:color="auto" w:fill="FFFFFF"/>
          </w:tcPr>
          <w:p w:rsidR="00924257" w:rsidRPr="00206151" w:rsidRDefault="003A1BAE" w:rsidP="00924257">
            <w:pPr>
              <w:autoSpaceDE w:val="0"/>
              <w:autoSpaceDN w:val="0"/>
              <w:adjustRightInd w:val="0"/>
              <w:spacing w:after="0" w:line="320" w:lineRule="atLeast"/>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1440.00</w:t>
            </w:r>
          </w:p>
        </w:tc>
        <w:tc>
          <w:tcPr>
            <w:tcW w:w="1095"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924257" w:rsidP="00924257">
            <w:pPr>
              <w:autoSpaceDE w:val="0"/>
              <w:autoSpaceDN w:val="0"/>
              <w:adjustRightInd w:val="0"/>
              <w:spacing w:after="0" w:line="320" w:lineRule="atLeast"/>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1</w:t>
            </w:r>
          </w:p>
        </w:tc>
        <w:tc>
          <w:tcPr>
            <w:tcW w:w="1502"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924257">
            <w:pPr>
              <w:autoSpaceDE w:val="0"/>
              <w:autoSpaceDN w:val="0"/>
              <w:adjustRightInd w:val="0"/>
              <w:spacing w:after="0" w:line="320" w:lineRule="atLeast"/>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1440.00</w:t>
            </w:r>
          </w:p>
        </w:tc>
        <w:tc>
          <w:tcPr>
            <w:tcW w:w="1094"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924257">
            <w:pPr>
              <w:autoSpaceDE w:val="0"/>
              <w:autoSpaceDN w:val="0"/>
              <w:adjustRightInd w:val="0"/>
              <w:spacing w:after="0" w:line="320" w:lineRule="atLeast"/>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26.27</w:t>
            </w:r>
          </w:p>
        </w:tc>
        <w:tc>
          <w:tcPr>
            <w:tcW w:w="1094"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924257" w:rsidP="00924257">
            <w:pPr>
              <w:autoSpaceDE w:val="0"/>
              <w:autoSpaceDN w:val="0"/>
              <w:adjustRightInd w:val="0"/>
              <w:spacing w:after="0" w:line="320" w:lineRule="atLeast"/>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.001</w:t>
            </w:r>
          </w:p>
        </w:tc>
      </w:tr>
      <w:tr w:rsidR="00924257" w:rsidRPr="00206151">
        <w:trPr>
          <w:gridAfter w:val="1"/>
          <w:wAfter w:w="4704" w:type="dxa"/>
          <w:cantSplit/>
        </w:trPr>
        <w:tc>
          <w:tcPr>
            <w:tcW w:w="1782" w:type="dxa"/>
            <w:tcBorders>
              <w:top w:val="single" w:sz="8" w:space="0" w:color="AEAEAE"/>
              <w:left w:val="nil"/>
              <w:bottom w:val="single" w:sz="8" w:space="0" w:color="AEAEAE"/>
              <w:right w:val="nil"/>
            </w:tcBorders>
            <w:shd w:val="clear" w:color="auto" w:fill="E0E0E0"/>
          </w:tcPr>
          <w:p w:rsidR="00924257" w:rsidRPr="00206151" w:rsidRDefault="00924257" w:rsidP="00924257">
            <w:pPr>
              <w:autoSpaceDE w:val="0"/>
              <w:autoSpaceDN w:val="0"/>
              <w:adjustRightInd w:val="0"/>
              <w:spacing w:after="0" w:line="320" w:lineRule="atLeast"/>
              <w:ind w:left="60" w:right="60"/>
              <w:rPr>
                <w:rFonts w:ascii="Times New Roman" w:eastAsia="Calibri" w:hAnsi="Times New Roman" w:cs="Times New Roman"/>
                <w:b/>
                <w:color w:val="000000" w:themeColor="text1"/>
                <w:sz w:val="20"/>
                <w:szCs w:val="20"/>
                <w:u w:val="single"/>
              </w:rPr>
            </w:pPr>
            <w:r w:rsidRPr="00206151">
              <w:rPr>
                <w:rFonts w:ascii="Times New Roman" w:eastAsia="Calibri" w:hAnsi="Times New Roman" w:cs="Times New Roman"/>
                <w:b/>
                <w:color w:val="000000" w:themeColor="text1"/>
                <w:sz w:val="20"/>
                <w:szCs w:val="20"/>
                <w:u w:val="single"/>
              </w:rPr>
              <w:t>Group</w:t>
            </w:r>
          </w:p>
        </w:tc>
        <w:tc>
          <w:tcPr>
            <w:tcW w:w="1569" w:type="dxa"/>
            <w:tcBorders>
              <w:top w:val="single" w:sz="8" w:space="0" w:color="AEAEAE"/>
              <w:left w:val="nil"/>
              <w:bottom w:val="single" w:sz="8" w:space="0" w:color="AEAEAE"/>
              <w:right w:val="single" w:sz="8" w:space="0" w:color="E0E0E0"/>
            </w:tcBorders>
            <w:shd w:val="clear" w:color="auto" w:fill="FFFFFF"/>
          </w:tcPr>
          <w:p w:rsidR="00924257" w:rsidRPr="00206151" w:rsidRDefault="003A1BAE" w:rsidP="00924257">
            <w:pPr>
              <w:autoSpaceDE w:val="0"/>
              <w:autoSpaceDN w:val="0"/>
              <w:adjustRightInd w:val="0"/>
              <w:spacing w:after="0" w:line="320" w:lineRule="atLeast"/>
              <w:ind w:left="60" w:right="60"/>
              <w:jc w:val="right"/>
              <w:rPr>
                <w:rFonts w:ascii="Times New Roman" w:eastAsia="Calibri" w:hAnsi="Times New Roman" w:cs="Times New Roman"/>
                <w:b/>
                <w:color w:val="000000" w:themeColor="text1"/>
                <w:sz w:val="20"/>
                <w:szCs w:val="20"/>
                <w:u w:val="single"/>
              </w:rPr>
            </w:pPr>
            <w:r>
              <w:rPr>
                <w:rFonts w:ascii="Times New Roman" w:eastAsia="Calibri" w:hAnsi="Times New Roman" w:cs="Times New Roman"/>
                <w:b/>
                <w:color w:val="000000" w:themeColor="text1"/>
                <w:sz w:val="20"/>
                <w:szCs w:val="20"/>
                <w:u w:val="single"/>
              </w:rPr>
              <w:t>211.60</w:t>
            </w:r>
          </w:p>
        </w:tc>
        <w:tc>
          <w:tcPr>
            <w:tcW w:w="1095"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924257" w:rsidP="00924257">
            <w:pPr>
              <w:autoSpaceDE w:val="0"/>
              <w:autoSpaceDN w:val="0"/>
              <w:adjustRightInd w:val="0"/>
              <w:spacing w:after="0" w:line="320" w:lineRule="atLeast"/>
              <w:ind w:left="60" w:right="60"/>
              <w:jc w:val="right"/>
              <w:rPr>
                <w:rFonts w:ascii="Times New Roman" w:eastAsia="Calibri" w:hAnsi="Times New Roman" w:cs="Times New Roman"/>
                <w:b/>
                <w:color w:val="000000" w:themeColor="text1"/>
                <w:sz w:val="20"/>
                <w:szCs w:val="20"/>
                <w:u w:val="single"/>
              </w:rPr>
            </w:pPr>
            <w:r w:rsidRPr="00206151">
              <w:rPr>
                <w:rFonts w:ascii="Times New Roman" w:eastAsia="Calibri" w:hAnsi="Times New Roman" w:cs="Times New Roman"/>
                <w:b/>
                <w:color w:val="000000" w:themeColor="text1"/>
                <w:sz w:val="20"/>
                <w:szCs w:val="20"/>
                <w:u w:val="single"/>
              </w:rPr>
              <w:t>1</w:t>
            </w:r>
          </w:p>
        </w:tc>
        <w:tc>
          <w:tcPr>
            <w:tcW w:w="1502"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924257">
            <w:pPr>
              <w:autoSpaceDE w:val="0"/>
              <w:autoSpaceDN w:val="0"/>
              <w:adjustRightInd w:val="0"/>
              <w:spacing w:after="0" w:line="320" w:lineRule="atLeast"/>
              <w:ind w:left="60" w:right="60"/>
              <w:jc w:val="right"/>
              <w:rPr>
                <w:rFonts w:ascii="Times New Roman" w:eastAsia="Calibri" w:hAnsi="Times New Roman" w:cs="Times New Roman"/>
                <w:b/>
                <w:color w:val="000000" w:themeColor="text1"/>
                <w:sz w:val="20"/>
                <w:szCs w:val="20"/>
                <w:u w:val="single"/>
              </w:rPr>
            </w:pPr>
            <w:r>
              <w:rPr>
                <w:rFonts w:ascii="Times New Roman" w:eastAsia="Calibri" w:hAnsi="Times New Roman" w:cs="Times New Roman"/>
                <w:b/>
                <w:color w:val="000000" w:themeColor="text1"/>
                <w:sz w:val="20"/>
                <w:szCs w:val="20"/>
                <w:u w:val="single"/>
              </w:rPr>
              <w:t>211.60</w:t>
            </w:r>
          </w:p>
        </w:tc>
        <w:tc>
          <w:tcPr>
            <w:tcW w:w="1094"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924257">
            <w:pPr>
              <w:autoSpaceDE w:val="0"/>
              <w:autoSpaceDN w:val="0"/>
              <w:adjustRightInd w:val="0"/>
              <w:spacing w:after="0" w:line="320" w:lineRule="atLeast"/>
              <w:ind w:left="60" w:right="60"/>
              <w:jc w:val="right"/>
              <w:rPr>
                <w:rFonts w:ascii="Times New Roman" w:eastAsia="Calibri" w:hAnsi="Times New Roman" w:cs="Times New Roman"/>
                <w:b/>
                <w:color w:val="000000" w:themeColor="text1"/>
                <w:sz w:val="20"/>
                <w:szCs w:val="20"/>
                <w:u w:val="single"/>
              </w:rPr>
            </w:pPr>
            <w:r>
              <w:rPr>
                <w:rFonts w:ascii="Times New Roman" w:eastAsia="Calibri" w:hAnsi="Times New Roman" w:cs="Times New Roman"/>
                <w:b/>
                <w:color w:val="000000" w:themeColor="text1"/>
                <w:sz w:val="20"/>
                <w:szCs w:val="20"/>
                <w:u w:val="single"/>
              </w:rPr>
              <w:t>3.86</w:t>
            </w:r>
          </w:p>
        </w:tc>
        <w:tc>
          <w:tcPr>
            <w:tcW w:w="1094"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924257" w:rsidP="00924257">
            <w:pPr>
              <w:autoSpaceDE w:val="0"/>
              <w:autoSpaceDN w:val="0"/>
              <w:adjustRightInd w:val="0"/>
              <w:spacing w:after="0" w:line="320" w:lineRule="atLeast"/>
              <w:ind w:left="60" w:right="60"/>
              <w:jc w:val="right"/>
              <w:rPr>
                <w:rFonts w:ascii="Times New Roman" w:eastAsia="Calibri" w:hAnsi="Times New Roman" w:cs="Times New Roman"/>
                <w:b/>
                <w:color w:val="000000" w:themeColor="text1"/>
                <w:sz w:val="20"/>
                <w:szCs w:val="20"/>
                <w:u w:val="single"/>
              </w:rPr>
            </w:pPr>
            <w:r w:rsidRPr="00206151">
              <w:rPr>
                <w:rFonts w:ascii="Times New Roman" w:eastAsia="Calibri" w:hAnsi="Times New Roman" w:cs="Times New Roman"/>
                <w:b/>
                <w:color w:val="000000" w:themeColor="text1"/>
                <w:sz w:val="20"/>
                <w:szCs w:val="20"/>
                <w:u w:val="single"/>
              </w:rPr>
              <w:t>.085</w:t>
            </w:r>
          </w:p>
        </w:tc>
      </w:tr>
    </w:tbl>
    <w:p w:rsidR="00A5339B" w:rsidRDefault="00A5339B" w:rsidP="00924257">
      <w:pPr>
        <w:autoSpaceDE w:val="0"/>
        <w:autoSpaceDN w:val="0"/>
        <w:adjustRightInd w:val="0"/>
        <w:spacing w:after="0" w:line="400" w:lineRule="atLeast"/>
        <w:rPr>
          <w:rFonts w:ascii="Times New Roman" w:eastAsia="Calibri" w:hAnsi="Times New Roman" w:cs="Times New Roman"/>
          <w:sz w:val="24"/>
          <w:szCs w:val="24"/>
        </w:rPr>
      </w:pPr>
    </w:p>
    <w:p w:rsidR="00924257" w:rsidRPr="00924257" w:rsidRDefault="00924257" w:rsidP="00924257">
      <w:pPr>
        <w:autoSpaceDE w:val="0"/>
        <w:autoSpaceDN w:val="0"/>
        <w:adjustRightInd w:val="0"/>
        <w:spacing w:after="0" w:line="240" w:lineRule="auto"/>
        <w:rPr>
          <w:rFonts w:ascii="Times New Roman" w:eastAsia="Calibri" w:hAnsi="Times New Roman" w:cs="Times New Roman"/>
          <w:sz w:val="24"/>
          <w:szCs w:val="24"/>
        </w:rPr>
      </w:pPr>
      <w:r w:rsidRPr="00924257">
        <w:rPr>
          <w:rFonts w:ascii="Times New Roman" w:eastAsia="Calibri" w:hAnsi="Times New Roman" w:cs="Times New Roman"/>
          <w:noProof/>
          <w:sz w:val="24"/>
          <w:szCs w:val="24"/>
        </w:rPr>
        <w:drawing>
          <wp:inline distT="0" distB="0" distL="0" distR="0" wp14:anchorId="74B29C0F" wp14:editId="0319F40C">
            <wp:extent cx="5105400" cy="20116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127" t="1511" r="-14447" b="2373"/>
                    <a:stretch/>
                  </pic:blipFill>
                  <pic:spPr bwMode="auto">
                    <a:xfrm>
                      <a:off x="0" y="0"/>
                      <a:ext cx="5130158" cy="2021435"/>
                    </a:xfrm>
                    <a:prstGeom prst="rect">
                      <a:avLst/>
                    </a:prstGeom>
                    <a:noFill/>
                    <a:ln>
                      <a:noFill/>
                    </a:ln>
                    <a:extLst>
                      <a:ext uri="{53640926-AAD7-44D8-BBD7-CCE9431645EC}">
                        <a14:shadowObscured xmlns:a14="http://schemas.microsoft.com/office/drawing/2010/main"/>
                      </a:ext>
                    </a:extLst>
                  </pic:spPr>
                </pic:pic>
              </a:graphicData>
            </a:graphic>
          </wp:inline>
        </w:drawing>
      </w:r>
    </w:p>
    <w:p w:rsidR="00E35FDE" w:rsidRPr="00E35FDE" w:rsidRDefault="00E35FDE" w:rsidP="00E35FDE">
      <w:pPr>
        <w:pStyle w:val="Caption"/>
        <w:rPr>
          <w:rFonts w:ascii="Times New Roman" w:hAnsi="Times New Roman" w:cs="Times New Roman"/>
          <w:b w:val="0"/>
          <w:color w:val="auto"/>
          <w:sz w:val="20"/>
          <w:szCs w:val="20"/>
        </w:rPr>
      </w:pPr>
      <w:bookmarkStart w:id="39" w:name="_Toc519944432"/>
      <w:r w:rsidRPr="00E35FDE">
        <w:rPr>
          <w:rFonts w:ascii="Times New Roman" w:hAnsi="Times New Roman" w:cs="Times New Roman"/>
          <w:b w:val="0"/>
          <w:color w:val="auto"/>
          <w:sz w:val="20"/>
          <w:szCs w:val="20"/>
        </w:rPr>
        <w:t xml:space="preserve">Figure </w:t>
      </w:r>
      <w:r w:rsidRPr="00E35FDE">
        <w:rPr>
          <w:rFonts w:ascii="Times New Roman" w:hAnsi="Times New Roman" w:cs="Times New Roman"/>
          <w:b w:val="0"/>
          <w:color w:val="auto"/>
          <w:sz w:val="20"/>
          <w:szCs w:val="20"/>
        </w:rPr>
        <w:fldChar w:fldCharType="begin"/>
      </w:r>
      <w:r w:rsidRPr="00E35FDE">
        <w:rPr>
          <w:rFonts w:ascii="Times New Roman" w:hAnsi="Times New Roman" w:cs="Times New Roman"/>
          <w:b w:val="0"/>
          <w:color w:val="auto"/>
          <w:sz w:val="20"/>
          <w:szCs w:val="20"/>
        </w:rPr>
        <w:instrText xml:space="preserve"> SEQ Figure \* ARABIC </w:instrText>
      </w:r>
      <w:r w:rsidRPr="00E35FDE">
        <w:rPr>
          <w:rFonts w:ascii="Times New Roman" w:hAnsi="Times New Roman" w:cs="Times New Roman"/>
          <w:b w:val="0"/>
          <w:color w:val="auto"/>
          <w:sz w:val="20"/>
          <w:szCs w:val="20"/>
        </w:rPr>
        <w:fldChar w:fldCharType="separate"/>
      </w:r>
      <w:r w:rsidR="002F189C">
        <w:rPr>
          <w:rFonts w:ascii="Times New Roman" w:hAnsi="Times New Roman" w:cs="Times New Roman"/>
          <w:b w:val="0"/>
          <w:noProof/>
          <w:color w:val="auto"/>
          <w:sz w:val="20"/>
          <w:szCs w:val="20"/>
        </w:rPr>
        <w:t>6</w:t>
      </w:r>
      <w:r w:rsidRPr="00E35FDE">
        <w:rPr>
          <w:rFonts w:ascii="Times New Roman" w:hAnsi="Times New Roman" w:cs="Times New Roman"/>
          <w:b w:val="0"/>
          <w:color w:val="auto"/>
          <w:sz w:val="20"/>
          <w:szCs w:val="20"/>
        </w:rPr>
        <w:fldChar w:fldCharType="end"/>
      </w:r>
      <w:r w:rsidRPr="00E35FDE">
        <w:rPr>
          <w:rFonts w:ascii="Times New Roman" w:hAnsi="Times New Roman" w:cs="Times New Roman"/>
          <w:b w:val="0"/>
          <w:color w:val="auto"/>
          <w:sz w:val="20"/>
          <w:szCs w:val="20"/>
        </w:rPr>
        <w:t xml:space="preserve"> Estimated Marginal Means of Difference Score</w:t>
      </w:r>
      <w:bookmarkEnd w:id="39"/>
    </w:p>
    <w:p w:rsidR="00924257" w:rsidRPr="00924257" w:rsidRDefault="00924257" w:rsidP="00924257">
      <w:pPr>
        <w:autoSpaceDE w:val="0"/>
        <w:autoSpaceDN w:val="0"/>
        <w:adjustRightInd w:val="0"/>
        <w:spacing w:after="0" w:line="240" w:lineRule="auto"/>
        <w:rPr>
          <w:rFonts w:ascii="Times New Roman" w:eastAsia="Calibri" w:hAnsi="Times New Roman" w:cs="Times New Roman"/>
          <w:sz w:val="24"/>
          <w:szCs w:val="24"/>
        </w:rPr>
      </w:pPr>
    </w:p>
    <w:tbl>
      <w:tblPr>
        <w:tblW w:w="81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47"/>
        <w:gridCol w:w="2447"/>
        <w:gridCol w:w="1469"/>
        <w:gridCol w:w="1025"/>
        <w:gridCol w:w="1025"/>
        <w:gridCol w:w="1025"/>
      </w:tblGrid>
      <w:tr w:rsidR="00924257" w:rsidRPr="00924257">
        <w:trPr>
          <w:cantSplit/>
        </w:trPr>
        <w:tc>
          <w:tcPr>
            <w:tcW w:w="8138" w:type="dxa"/>
            <w:gridSpan w:val="6"/>
            <w:tcBorders>
              <w:top w:val="nil"/>
              <w:left w:val="nil"/>
              <w:bottom w:val="nil"/>
              <w:right w:val="nil"/>
            </w:tcBorders>
            <w:shd w:val="clear" w:color="auto" w:fill="FFFFFF"/>
            <w:vAlign w:val="center"/>
          </w:tcPr>
          <w:p w:rsidR="002F189C" w:rsidRPr="002F189C" w:rsidRDefault="002F189C" w:rsidP="002F189C">
            <w:pPr>
              <w:pStyle w:val="Caption"/>
              <w:rPr>
                <w:rFonts w:ascii="Times New Roman" w:hAnsi="Times New Roman" w:cs="Times New Roman"/>
                <w:b w:val="0"/>
                <w:color w:val="auto"/>
                <w:sz w:val="20"/>
                <w:szCs w:val="20"/>
              </w:rPr>
            </w:pPr>
            <w:bookmarkStart w:id="40" w:name="_Toc519944422"/>
            <w:r w:rsidRPr="002F189C">
              <w:rPr>
                <w:rFonts w:ascii="Times New Roman" w:hAnsi="Times New Roman" w:cs="Times New Roman"/>
                <w:b w:val="0"/>
                <w:color w:val="auto"/>
                <w:sz w:val="20"/>
                <w:szCs w:val="20"/>
              </w:rPr>
              <w:t xml:space="preserve">Table </w:t>
            </w:r>
            <w:r w:rsidRPr="002F189C">
              <w:rPr>
                <w:rFonts w:ascii="Times New Roman" w:hAnsi="Times New Roman" w:cs="Times New Roman"/>
                <w:b w:val="0"/>
                <w:color w:val="auto"/>
                <w:sz w:val="20"/>
                <w:szCs w:val="20"/>
              </w:rPr>
              <w:fldChar w:fldCharType="begin"/>
            </w:r>
            <w:r w:rsidRPr="002F189C">
              <w:rPr>
                <w:rFonts w:ascii="Times New Roman" w:hAnsi="Times New Roman" w:cs="Times New Roman"/>
                <w:b w:val="0"/>
                <w:color w:val="auto"/>
                <w:sz w:val="20"/>
                <w:szCs w:val="20"/>
              </w:rPr>
              <w:instrText xml:space="preserve"> SEQ Table \* ARABIC </w:instrText>
            </w:r>
            <w:r w:rsidRPr="002F189C">
              <w:rPr>
                <w:rFonts w:ascii="Times New Roman" w:hAnsi="Times New Roman" w:cs="Times New Roman"/>
                <w:b w:val="0"/>
                <w:color w:val="auto"/>
                <w:sz w:val="20"/>
                <w:szCs w:val="20"/>
              </w:rPr>
              <w:fldChar w:fldCharType="separate"/>
            </w:r>
            <w:r w:rsidR="00ED0DA2">
              <w:rPr>
                <w:rFonts w:ascii="Times New Roman" w:hAnsi="Times New Roman" w:cs="Times New Roman"/>
                <w:b w:val="0"/>
                <w:noProof/>
                <w:color w:val="auto"/>
                <w:sz w:val="20"/>
                <w:szCs w:val="20"/>
              </w:rPr>
              <w:t>7</w:t>
            </w:r>
            <w:r w:rsidRPr="002F189C">
              <w:rPr>
                <w:rFonts w:ascii="Times New Roman" w:hAnsi="Times New Roman" w:cs="Times New Roman"/>
                <w:b w:val="0"/>
                <w:color w:val="auto"/>
                <w:sz w:val="20"/>
                <w:szCs w:val="20"/>
              </w:rPr>
              <w:fldChar w:fldCharType="end"/>
            </w:r>
            <w:r w:rsidRPr="002F189C">
              <w:rPr>
                <w:rFonts w:ascii="Times New Roman" w:hAnsi="Times New Roman" w:cs="Times New Roman"/>
                <w:b w:val="0"/>
                <w:color w:val="auto"/>
                <w:sz w:val="20"/>
                <w:szCs w:val="20"/>
              </w:rPr>
              <w:t xml:space="preserve"> </w:t>
            </w:r>
            <w:proofErr w:type="spellStart"/>
            <w:r w:rsidRPr="002F189C">
              <w:rPr>
                <w:rFonts w:ascii="Times New Roman" w:hAnsi="Times New Roman" w:cs="Times New Roman"/>
                <w:b w:val="0"/>
                <w:color w:val="auto"/>
                <w:sz w:val="20"/>
                <w:szCs w:val="20"/>
              </w:rPr>
              <w:t>Levene's</w:t>
            </w:r>
            <w:proofErr w:type="spellEnd"/>
            <w:r w:rsidRPr="002F189C">
              <w:rPr>
                <w:rFonts w:ascii="Times New Roman" w:hAnsi="Times New Roman" w:cs="Times New Roman"/>
                <w:b w:val="0"/>
                <w:color w:val="auto"/>
                <w:sz w:val="20"/>
                <w:szCs w:val="20"/>
              </w:rPr>
              <w:t xml:space="preserve"> Test of Equality of Error Variances</w:t>
            </w:r>
            <w:bookmarkEnd w:id="40"/>
          </w:p>
          <w:p w:rsidR="00924257" w:rsidRPr="00924257" w:rsidRDefault="00924257" w:rsidP="00A5339B">
            <w:pPr>
              <w:pStyle w:val="Caption"/>
              <w:keepNext/>
              <w:rPr>
                <w:rFonts w:ascii="Arial" w:eastAsia="Calibri" w:hAnsi="Arial" w:cs="Arial"/>
                <w:bCs w:val="0"/>
                <w:i/>
                <w:color w:val="010205"/>
              </w:rPr>
            </w:pPr>
          </w:p>
        </w:tc>
      </w:tr>
      <w:tr w:rsidR="00924257" w:rsidRPr="00206151">
        <w:trPr>
          <w:cantSplit/>
        </w:trPr>
        <w:tc>
          <w:tcPr>
            <w:tcW w:w="3594" w:type="dxa"/>
            <w:gridSpan w:val="2"/>
            <w:tcBorders>
              <w:top w:val="nil"/>
              <w:left w:val="nil"/>
              <w:bottom w:val="single" w:sz="8" w:space="0" w:color="152935"/>
              <w:right w:val="nil"/>
            </w:tcBorders>
            <w:shd w:val="clear" w:color="auto" w:fill="FFFFFF"/>
            <w:vAlign w:val="bottom"/>
          </w:tcPr>
          <w:p w:rsidR="00924257" w:rsidRPr="00206151" w:rsidRDefault="00924257" w:rsidP="00924257">
            <w:pPr>
              <w:autoSpaceDE w:val="0"/>
              <w:autoSpaceDN w:val="0"/>
              <w:adjustRightInd w:val="0"/>
              <w:spacing w:after="0" w:line="240" w:lineRule="auto"/>
              <w:rPr>
                <w:rFonts w:ascii="Times New Roman" w:eastAsia="Calibri" w:hAnsi="Times New Roman" w:cs="Times New Roman"/>
                <w:color w:val="000000" w:themeColor="text1"/>
                <w:sz w:val="20"/>
                <w:szCs w:val="20"/>
              </w:rPr>
            </w:pPr>
          </w:p>
        </w:tc>
        <w:tc>
          <w:tcPr>
            <w:tcW w:w="1469" w:type="dxa"/>
            <w:tcBorders>
              <w:top w:val="nil"/>
              <w:left w:val="nil"/>
              <w:bottom w:val="single" w:sz="8" w:space="0" w:color="152935"/>
              <w:right w:val="single" w:sz="8" w:space="0" w:color="E0E0E0"/>
            </w:tcBorders>
            <w:shd w:val="clear" w:color="auto" w:fill="FFFFFF"/>
            <w:vAlign w:val="bottom"/>
          </w:tcPr>
          <w:p w:rsidR="00924257" w:rsidRPr="00206151" w:rsidRDefault="00924257" w:rsidP="00924257">
            <w:pPr>
              <w:autoSpaceDE w:val="0"/>
              <w:autoSpaceDN w:val="0"/>
              <w:adjustRightInd w:val="0"/>
              <w:spacing w:after="0" w:line="320" w:lineRule="atLeast"/>
              <w:ind w:left="60" w:right="60"/>
              <w:jc w:val="center"/>
              <w:rPr>
                <w:rFonts w:ascii="Times New Roman" w:eastAsia="Calibri" w:hAnsi="Times New Roman" w:cs="Times New Roman"/>
                <w:color w:val="000000" w:themeColor="text1"/>
                <w:sz w:val="20"/>
                <w:szCs w:val="20"/>
              </w:rPr>
            </w:pPr>
            <w:proofErr w:type="spellStart"/>
            <w:r w:rsidRPr="00206151">
              <w:rPr>
                <w:rFonts w:ascii="Times New Roman" w:eastAsia="Calibri" w:hAnsi="Times New Roman" w:cs="Times New Roman"/>
                <w:color w:val="000000" w:themeColor="text1"/>
                <w:sz w:val="20"/>
                <w:szCs w:val="20"/>
              </w:rPr>
              <w:t>Levene</w:t>
            </w:r>
            <w:proofErr w:type="spellEnd"/>
            <w:r w:rsidRPr="00206151">
              <w:rPr>
                <w:rFonts w:ascii="Times New Roman" w:eastAsia="Calibri" w:hAnsi="Times New Roman" w:cs="Times New Roman"/>
                <w:color w:val="000000" w:themeColor="text1"/>
                <w:sz w:val="20"/>
                <w:szCs w:val="20"/>
              </w:rPr>
              <w:t xml:space="preserve"> Statistic</w:t>
            </w:r>
          </w:p>
        </w:tc>
        <w:tc>
          <w:tcPr>
            <w:tcW w:w="1025" w:type="dxa"/>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924257">
            <w:pPr>
              <w:autoSpaceDE w:val="0"/>
              <w:autoSpaceDN w:val="0"/>
              <w:adjustRightInd w:val="0"/>
              <w:spacing w:after="0" w:line="320" w:lineRule="atLeast"/>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df1</w:t>
            </w:r>
          </w:p>
        </w:tc>
        <w:tc>
          <w:tcPr>
            <w:tcW w:w="1025" w:type="dxa"/>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924257">
            <w:pPr>
              <w:autoSpaceDE w:val="0"/>
              <w:autoSpaceDN w:val="0"/>
              <w:adjustRightInd w:val="0"/>
              <w:spacing w:after="0" w:line="320" w:lineRule="atLeast"/>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df2</w:t>
            </w:r>
          </w:p>
        </w:tc>
        <w:tc>
          <w:tcPr>
            <w:tcW w:w="1025" w:type="dxa"/>
            <w:tcBorders>
              <w:top w:val="nil"/>
              <w:left w:val="single" w:sz="8" w:space="0" w:color="E0E0E0"/>
              <w:bottom w:val="single" w:sz="8" w:space="0" w:color="152935"/>
              <w:right w:val="nil"/>
            </w:tcBorders>
            <w:shd w:val="clear" w:color="auto" w:fill="FFFFFF"/>
            <w:vAlign w:val="bottom"/>
          </w:tcPr>
          <w:p w:rsidR="00924257" w:rsidRPr="00206151" w:rsidRDefault="00924257" w:rsidP="00924257">
            <w:pPr>
              <w:autoSpaceDE w:val="0"/>
              <w:autoSpaceDN w:val="0"/>
              <w:adjustRightInd w:val="0"/>
              <w:spacing w:after="0" w:line="320" w:lineRule="atLeast"/>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Sig.</w:t>
            </w:r>
          </w:p>
        </w:tc>
      </w:tr>
      <w:tr w:rsidR="00924257" w:rsidRPr="00206151">
        <w:trPr>
          <w:cantSplit/>
        </w:trPr>
        <w:tc>
          <w:tcPr>
            <w:tcW w:w="1147" w:type="dxa"/>
            <w:tcBorders>
              <w:top w:val="single" w:sz="8" w:space="0" w:color="152935"/>
              <w:left w:val="nil"/>
              <w:bottom w:val="single" w:sz="8" w:space="0" w:color="152935"/>
              <w:right w:val="nil"/>
            </w:tcBorders>
            <w:shd w:val="clear" w:color="auto" w:fill="E0E0E0"/>
          </w:tcPr>
          <w:p w:rsidR="00924257" w:rsidRPr="00206151" w:rsidRDefault="00924257" w:rsidP="00924257">
            <w:pPr>
              <w:autoSpaceDE w:val="0"/>
              <w:autoSpaceDN w:val="0"/>
              <w:adjustRightInd w:val="0"/>
              <w:spacing w:after="0" w:line="320" w:lineRule="atLeast"/>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Difference</w:t>
            </w:r>
          </w:p>
        </w:tc>
        <w:tc>
          <w:tcPr>
            <w:tcW w:w="2447" w:type="dxa"/>
            <w:tcBorders>
              <w:top w:val="single" w:sz="8" w:space="0" w:color="152935"/>
              <w:left w:val="nil"/>
              <w:bottom w:val="single" w:sz="8" w:space="0" w:color="AEAEAE"/>
              <w:right w:val="nil"/>
            </w:tcBorders>
            <w:shd w:val="clear" w:color="auto" w:fill="E0E0E0"/>
          </w:tcPr>
          <w:p w:rsidR="00924257" w:rsidRPr="00206151" w:rsidRDefault="00924257" w:rsidP="00924257">
            <w:pPr>
              <w:autoSpaceDE w:val="0"/>
              <w:autoSpaceDN w:val="0"/>
              <w:adjustRightInd w:val="0"/>
              <w:spacing w:after="0" w:line="320" w:lineRule="atLeast"/>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Based on Mean</w:t>
            </w:r>
          </w:p>
        </w:tc>
        <w:tc>
          <w:tcPr>
            <w:tcW w:w="1469" w:type="dxa"/>
            <w:tcBorders>
              <w:top w:val="single" w:sz="8" w:space="0" w:color="152935"/>
              <w:left w:val="nil"/>
              <w:bottom w:val="single" w:sz="8" w:space="0" w:color="AEAEAE"/>
              <w:right w:val="single" w:sz="8" w:space="0" w:color="E0E0E0"/>
            </w:tcBorders>
            <w:shd w:val="clear" w:color="auto" w:fill="FFFFFF"/>
          </w:tcPr>
          <w:p w:rsidR="00924257" w:rsidRPr="00206151" w:rsidRDefault="003A1BAE" w:rsidP="00924257">
            <w:pPr>
              <w:autoSpaceDE w:val="0"/>
              <w:autoSpaceDN w:val="0"/>
              <w:adjustRightInd w:val="0"/>
              <w:spacing w:after="0" w:line="320" w:lineRule="atLeast"/>
              <w:ind w:left="60" w:right="60"/>
              <w:jc w:val="right"/>
              <w:rPr>
                <w:rFonts w:ascii="Times New Roman" w:eastAsia="Calibri" w:hAnsi="Times New Roman" w:cs="Times New Roman"/>
                <w:b/>
                <w:color w:val="000000" w:themeColor="text1"/>
                <w:sz w:val="20"/>
                <w:szCs w:val="20"/>
                <w:u w:val="single"/>
              </w:rPr>
            </w:pPr>
            <w:r>
              <w:rPr>
                <w:rFonts w:ascii="Times New Roman" w:eastAsia="Calibri" w:hAnsi="Times New Roman" w:cs="Times New Roman"/>
                <w:b/>
                <w:color w:val="000000" w:themeColor="text1"/>
                <w:sz w:val="20"/>
                <w:szCs w:val="20"/>
                <w:u w:val="single"/>
              </w:rPr>
              <w:t>2.34</w:t>
            </w:r>
          </w:p>
        </w:tc>
        <w:tc>
          <w:tcPr>
            <w:tcW w:w="1025" w:type="dxa"/>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924257" w:rsidP="00924257">
            <w:pPr>
              <w:autoSpaceDE w:val="0"/>
              <w:autoSpaceDN w:val="0"/>
              <w:adjustRightInd w:val="0"/>
              <w:spacing w:after="0" w:line="320" w:lineRule="atLeast"/>
              <w:ind w:left="60" w:right="60"/>
              <w:jc w:val="right"/>
              <w:rPr>
                <w:rFonts w:ascii="Times New Roman" w:eastAsia="Calibri" w:hAnsi="Times New Roman" w:cs="Times New Roman"/>
                <w:b/>
                <w:color w:val="000000" w:themeColor="text1"/>
                <w:sz w:val="20"/>
                <w:szCs w:val="20"/>
                <w:u w:val="single"/>
              </w:rPr>
            </w:pPr>
            <w:r w:rsidRPr="00206151">
              <w:rPr>
                <w:rFonts w:ascii="Times New Roman" w:eastAsia="Calibri" w:hAnsi="Times New Roman" w:cs="Times New Roman"/>
                <w:b/>
                <w:color w:val="000000" w:themeColor="text1"/>
                <w:sz w:val="20"/>
                <w:szCs w:val="20"/>
                <w:u w:val="single"/>
              </w:rPr>
              <w:t>1</w:t>
            </w:r>
          </w:p>
        </w:tc>
        <w:tc>
          <w:tcPr>
            <w:tcW w:w="1025" w:type="dxa"/>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924257" w:rsidP="00924257">
            <w:pPr>
              <w:autoSpaceDE w:val="0"/>
              <w:autoSpaceDN w:val="0"/>
              <w:adjustRightInd w:val="0"/>
              <w:spacing w:after="0" w:line="320" w:lineRule="atLeast"/>
              <w:ind w:left="60" w:right="60"/>
              <w:jc w:val="right"/>
              <w:rPr>
                <w:rFonts w:ascii="Times New Roman" w:eastAsia="Calibri" w:hAnsi="Times New Roman" w:cs="Times New Roman"/>
                <w:b/>
                <w:color w:val="000000" w:themeColor="text1"/>
                <w:sz w:val="20"/>
                <w:szCs w:val="20"/>
                <w:u w:val="single"/>
              </w:rPr>
            </w:pPr>
            <w:r w:rsidRPr="00206151">
              <w:rPr>
                <w:rFonts w:ascii="Times New Roman" w:eastAsia="Calibri" w:hAnsi="Times New Roman" w:cs="Times New Roman"/>
                <w:b/>
                <w:color w:val="000000" w:themeColor="text1"/>
                <w:sz w:val="20"/>
                <w:szCs w:val="20"/>
                <w:u w:val="single"/>
              </w:rPr>
              <w:t>8</w:t>
            </w:r>
          </w:p>
        </w:tc>
        <w:tc>
          <w:tcPr>
            <w:tcW w:w="1025" w:type="dxa"/>
            <w:tcBorders>
              <w:top w:val="single" w:sz="8" w:space="0" w:color="152935"/>
              <w:left w:val="single" w:sz="8" w:space="0" w:color="E0E0E0"/>
              <w:bottom w:val="single" w:sz="8" w:space="0" w:color="AEAEAE"/>
              <w:right w:val="nil"/>
            </w:tcBorders>
            <w:shd w:val="clear" w:color="auto" w:fill="FFFFFF"/>
          </w:tcPr>
          <w:p w:rsidR="00924257" w:rsidRPr="00206151" w:rsidRDefault="00924257" w:rsidP="00924257">
            <w:pPr>
              <w:autoSpaceDE w:val="0"/>
              <w:autoSpaceDN w:val="0"/>
              <w:adjustRightInd w:val="0"/>
              <w:spacing w:after="0" w:line="320" w:lineRule="atLeast"/>
              <w:ind w:left="60" w:right="60"/>
              <w:jc w:val="right"/>
              <w:rPr>
                <w:rFonts w:ascii="Times New Roman" w:eastAsia="Calibri" w:hAnsi="Times New Roman" w:cs="Times New Roman"/>
                <w:b/>
                <w:color w:val="000000" w:themeColor="text1"/>
                <w:sz w:val="20"/>
                <w:szCs w:val="20"/>
                <w:u w:val="single"/>
              </w:rPr>
            </w:pPr>
            <w:r w:rsidRPr="00206151">
              <w:rPr>
                <w:rFonts w:ascii="Times New Roman" w:eastAsia="Calibri" w:hAnsi="Times New Roman" w:cs="Times New Roman"/>
                <w:b/>
                <w:color w:val="000000" w:themeColor="text1"/>
                <w:sz w:val="20"/>
                <w:szCs w:val="20"/>
                <w:u w:val="single"/>
              </w:rPr>
              <w:t>.164</w:t>
            </w:r>
          </w:p>
        </w:tc>
      </w:tr>
    </w:tbl>
    <w:p w:rsidR="00924257" w:rsidRPr="00924257" w:rsidRDefault="00924257" w:rsidP="00924257">
      <w:pPr>
        <w:autoSpaceDE w:val="0"/>
        <w:autoSpaceDN w:val="0"/>
        <w:adjustRightInd w:val="0"/>
        <w:spacing w:after="0" w:line="480" w:lineRule="auto"/>
        <w:ind w:firstLine="720"/>
        <w:rPr>
          <w:rFonts w:ascii="Times New Roman" w:eastAsia="Calibri" w:hAnsi="Times New Roman" w:cs="Times New Roman"/>
          <w:sz w:val="24"/>
          <w:szCs w:val="24"/>
        </w:rPr>
      </w:pPr>
    </w:p>
    <w:p w:rsidR="00924257" w:rsidRPr="00924257" w:rsidRDefault="00924257" w:rsidP="00924257">
      <w:pPr>
        <w:autoSpaceDE w:val="0"/>
        <w:autoSpaceDN w:val="0"/>
        <w:adjustRightInd w:val="0"/>
        <w:spacing w:after="0" w:line="480" w:lineRule="auto"/>
        <w:ind w:firstLine="720"/>
        <w:rPr>
          <w:rFonts w:ascii="Times New Roman" w:eastAsia="Calibri" w:hAnsi="Times New Roman" w:cs="Times New Roman"/>
          <w:sz w:val="24"/>
          <w:szCs w:val="24"/>
        </w:rPr>
      </w:pPr>
      <w:r w:rsidRPr="00924257">
        <w:rPr>
          <w:rFonts w:ascii="Times New Roman" w:eastAsia="Calibri" w:hAnsi="Times New Roman" w:cs="Times New Roman"/>
          <w:sz w:val="24"/>
          <w:szCs w:val="24"/>
        </w:rPr>
        <w:t xml:space="preserve">ANOVA between </w:t>
      </w:r>
      <w:r w:rsidR="00394CF2" w:rsidRPr="00924257">
        <w:rPr>
          <w:rFonts w:ascii="Times New Roman" w:eastAsia="Calibri" w:hAnsi="Times New Roman" w:cs="Times New Roman"/>
          <w:sz w:val="24"/>
          <w:szCs w:val="24"/>
        </w:rPr>
        <w:t>subject’s</w:t>
      </w:r>
      <w:r w:rsidRPr="00924257">
        <w:rPr>
          <w:rFonts w:ascii="Times New Roman" w:eastAsia="Calibri" w:hAnsi="Times New Roman" w:cs="Times New Roman"/>
          <w:sz w:val="24"/>
          <w:szCs w:val="24"/>
        </w:rPr>
        <w:t xml:space="preserve"> analysis identifies differences between groups (Control, experimental) in each of the motor skills being assessed in the present study.  Table </w:t>
      </w:r>
      <w:r w:rsidR="00025C70">
        <w:rPr>
          <w:rFonts w:ascii="Times New Roman" w:eastAsia="Calibri" w:hAnsi="Times New Roman" w:cs="Times New Roman"/>
          <w:sz w:val="24"/>
          <w:szCs w:val="24"/>
        </w:rPr>
        <w:t>8</w:t>
      </w:r>
      <w:r w:rsidRPr="00924257">
        <w:rPr>
          <w:rFonts w:ascii="Times New Roman" w:eastAsia="Calibri" w:hAnsi="Times New Roman" w:cs="Times New Roman"/>
          <w:sz w:val="24"/>
          <w:szCs w:val="24"/>
        </w:rPr>
        <w:t xml:space="preserve"> represents the results of the between subject analysis on dribbling. Figure </w:t>
      </w:r>
      <w:r w:rsidR="004C1B9B">
        <w:rPr>
          <w:rFonts w:ascii="Times New Roman" w:eastAsia="Calibri" w:hAnsi="Times New Roman" w:cs="Times New Roman"/>
          <w:sz w:val="24"/>
          <w:szCs w:val="24"/>
        </w:rPr>
        <w:t>7</w:t>
      </w:r>
      <w:r w:rsidRPr="00924257">
        <w:rPr>
          <w:rFonts w:ascii="Times New Roman" w:eastAsia="Calibri" w:hAnsi="Times New Roman" w:cs="Times New Roman"/>
          <w:sz w:val="24"/>
          <w:szCs w:val="24"/>
        </w:rPr>
        <w:t xml:space="preserve"> shows the Mean score was </w:t>
      </w:r>
      <w:r w:rsidRPr="00924257">
        <w:rPr>
          <w:rFonts w:ascii="Times New Roman" w:eastAsia="Calibri" w:hAnsi="Times New Roman" w:cs="Times New Roman"/>
          <w:sz w:val="24"/>
          <w:szCs w:val="24"/>
        </w:rPr>
        <w:lastRenderedPageBreak/>
        <w:t>higher for the specific feedback group, but those results were not significant (</w:t>
      </w:r>
      <w:r w:rsidR="00A52D4A">
        <w:rPr>
          <w:rFonts w:ascii="Times New Roman" w:eastAsia="Calibri" w:hAnsi="Times New Roman" w:cs="Times New Roman"/>
          <w:sz w:val="24"/>
          <w:szCs w:val="24"/>
        </w:rPr>
        <w:t>P</w:t>
      </w:r>
      <w:r w:rsidRPr="00924257">
        <w:rPr>
          <w:rFonts w:ascii="Times New Roman" w:eastAsia="Calibri" w:hAnsi="Times New Roman" w:cs="Times New Roman"/>
          <w:sz w:val="24"/>
          <w:szCs w:val="24"/>
        </w:rPr>
        <w:t xml:space="preserve">=.26). Table </w:t>
      </w:r>
      <w:r w:rsidR="00025C70">
        <w:rPr>
          <w:rFonts w:ascii="Times New Roman" w:eastAsia="Calibri" w:hAnsi="Times New Roman" w:cs="Times New Roman"/>
          <w:sz w:val="24"/>
          <w:szCs w:val="24"/>
        </w:rPr>
        <w:t>9</w:t>
      </w:r>
      <w:r w:rsidRPr="00924257">
        <w:rPr>
          <w:rFonts w:ascii="Times New Roman" w:eastAsia="Calibri" w:hAnsi="Times New Roman" w:cs="Times New Roman"/>
          <w:sz w:val="24"/>
          <w:szCs w:val="24"/>
        </w:rPr>
        <w:t xml:space="preserve"> represents the results of the between subject analysis on passing/catching. The data shows that there was not a significant difference between the two groups (</w:t>
      </w:r>
      <w:r w:rsidR="00A52D4A">
        <w:rPr>
          <w:rFonts w:ascii="Times New Roman" w:eastAsia="Calibri" w:hAnsi="Times New Roman" w:cs="Times New Roman"/>
          <w:sz w:val="24"/>
          <w:szCs w:val="24"/>
        </w:rPr>
        <w:t>P</w:t>
      </w:r>
      <w:r w:rsidRPr="00924257">
        <w:rPr>
          <w:rFonts w:ascii="Times New Roman" w:eastAsia="Calibri" w:hAnsi="Times New Roman" w:cs="Times New Roman"/>
          <w:sz w:val="24"/>
          <w:szCs w:val="24"/>
        </w:rPr>
        <w:t xml:space="preserve">=1.00).  Table </w:t>
      </w:r>
      <w:r w:rsidR="00025C70">
        <w:rPr>
          <w:rFonts w:ascii="Times New Roman" w:eastAsia="Calibri" w:hAnsi="Times New Roman" w:cs="Times New Roman"/>
          <w:sz w:val="24"/>
          <w:szCs w:val="24"/>
        </w:rPr>
        <w:t>10</w:t>
      </w:r>
      <w:r w:rsidRPr="00924257">
        <w:rPr>
          <w:rFonts w:ascii="Times New Roman" w:eastAsia="Calibri" w:hAnsi="Times New Roman" w:cs="Times New Roman"/>
          <w:sz w:val="24"/>
          <w:szCs w:val="24"/>
        </w:rPr>
        <w:t xml:space="preserve"> represents the results of the between subject analysis on shooting. The data shows that there was not a significant difference between the two groups (</w:t>
      </w:r>
      <w:r w:rsidR="00A52D4A">
        <w:rPr>
          <w:rFonts w:ascii="Times New Roman" w:eastAsia="Calibri" w:hAnsi="Times New Roman" w:cs="Times New Roman"/>
          <w:sz w:val="24"/>
          <w:szCs w:val="24"/>
        </w:rPr>
        <w:t>P</w:t>
      </w:r>
      <w:r w:rsidRPr="00924257">
        <w:rPr>
          <w:rFonts w:ascii="Times New Roman" w:eastAsia="Calibri" w:hAnsi="Times New Roman" w:cs="Times New Roman"/>
          <w:sz w:val="24"/>
          <w:szCs w:val="24"/>
        </w:rPr>
        <w:t xml:space="preserve">=.90). </w:t>
      </w:r>
    </w:p>
    <w:p w:rsidR="00924257" w:rsidRPr="00924257" w:rsidRDefault="00924257" w:rsidP="00924257">
      <w:pPr>
        <w:autoSpaceDE w:val="0"/>
        <w:autoSpaceDN w:val="0"/>
        <w:adjustRightInd w:val="0"/>
        <w:spacing w:after="0" w:line="480" w:lineRule="auto"/>
        <w:ind w:firstLine="720"/>
        <w:rPr>
          <w:rFonts w:ascii="Times New Roman" w:eastAsia="Calibri" w:hAnsi="Times New Roman" w:cs="Times New Roman"/>
          <w:sz w:val="24"/>
          <w:szCs w:val="24"/>
        </w:rPr>
      </w:pPr>
      <w:r w:rsidRPr="00924257">
        <w:rPr>
          <w:rFonts w:ascii="Times New Roman" w:eastAsia="Calibri" w:hAnsi="Times New Roman" w:cs="Times New Roman"/>
          <w:sz w:val="24"/>
          <w:szCs w:val="24"/>
        </w:rPr>
        <w:t xml:space="preserve">Table </w:t>
      </w:r>
      <w:r w:rsidR="00025C70">
        <w:rPr>
          <w:rFonts w:ascii="Times New Roman" w:eastAsia="Calibri" w:hAnsi="Times New Roman" w:cs="Times New Roman"/>
          <w:sz w:val="24"/>
          <w:szCs w:val="24"/>
        </w:rPr>
        <w:t xml:space="preserve">11 </w:t>
      </w:r>
      <w:r w:rsidR="00EE3B7B">
        <w:rPr>
          <w:rFonts w:ascii="Times New Roman" w:eastAsia="Calibri" w:hAnsi="Times New Roman" w:cs="Times New Roman"/>
          <w:sz w:val="24"/>
          <w:szCs w:val="24"/>
        </w:rPr>
        <w:t>represents the difference in m</w:t>
      </w:r>
      <w:r w:rsidRPr="00924257">
        <w:rPr>
          <w:rFonts w:ascii="Times New Roman" w:eastAsia="Calibri" w:hAnsi="Times New Roman" w:cs="Times New Roman"/>
          <w:sz w:val="24"/>
          <w:szCs w:val="24"/>
        </w:rPr>
        <w:t xml:space="preserve">ean score from the pre- and posttest </w:t>
      </w:r>
      <w:r w:rsidR="00EE3B7B">
        <w:rPr>
          <w:rFonts w:ascii="Times New Roman" w:eastAsia="Calibri" w:hAnsi="Times New Roman" w:cs="Times New Roman"/>
          <w:sz w:val="24"/>
          <w:szCs w:val="24"/>
        </w:rPr>
        <w:t>based on the learning condition</w:t>
      </w:r>
      <w:r w:rsidRPr="00924257">
        <w:rPr>
          <w:rFonts w:ascii="Times New Roman" w:eastAsia="Calibri" w:hAnsi="Times New Roman" w:cs="Times New Roman"/>
          <w:sz w:val="24"/>
          <w:szCs w:val="24"/>
        </w:rPr>
        <w:t xml:space="preserve"> and disability of </w:t>
      </w:r>
      <w:r w:rsidR="00EE3B7B">
        <w:rPr>
          <w:rFonts w:ascii="Times New Roman" w:eastAsia="Calibri" w:hAnsi="Times New Roman" w:cs="Times New Roman"/>
          <w:sz w:val="24"/>
          <w:szCs w:val="24"/>
        </w:rPr>
        <w:t>each participant</w:t>
      </w:r>
      <w:r w:rsidRPr="00924257">
        <w:rPr>
          <w:rFonts w:ascii="Times New Roman" w:eastAsia="Calibri" w:hAnsi="Times New Roman" w:cs="Times New Roman"/>
          <w:sz w:val="24"/>
          <w:szCs w:val="24"/>
        </w:rPr>
        <w:t>. The da</w:t>
      </w:r>
      <w:r w:rsidR="00EE3B7B">
        <w:rPr>
          <w:rFonts w:ascii="Times New Roman" w:eastAsia="Calibri" w:hAnsi="Times New Roman" w:cs="Times New Roman"/>
          <w:sz w:val="24"/>
          <w:szCs w:val="24"/>
        </w:rPr>
        <w:t>ta illustrates that participants</w:t>
      </w:r>
      <w:r w:rsidRPr="00924257">
        <w:rPr>
          <w:rFonts w:ascii="Times New Roman" w:eastAsia="Calibri" w:hAnsi="Times New Roman" w:cs="Times New Roman"/>
          <w:sz w:val="24"/>
          <w:szCs w:val="24"/>
        </w:rPr>
        <w:t xml:space="preserve"> in the specific feedba</w:t>
      </w:r>
      <w:r w:rsidR="00EE3B7B">
        <w:rPr>
          <w:rFonts w:ascii="Times New Roman" w:eastAsia="Calibri" w:hAnsi="Times New Roman" w:cs="Times New Roman"/>
          <w:sz w:val="24"/>
          <w:szCs w:val="24"/>
        </w:rPr>
        <w:t>ck group had an overall higher m</w:t>
      </w:r>
      <w:r w:rsidRPr="00924257">
        <w:rPr>
          <w:rFonts w:ascii="Times New Roman" w:eastAsia="Calibri" w:hAnsi="Times New Roman" w:cs="Times New Roman"/>
          <w:sz w:val="24"/>
          <w:szCs w:val="24"/>
        </w:rPr>
        <w:t>ean score in dribbling, passing/catching</w:t>
      </w:r>
      <w:r w:rsidR="00EE3B7B">
        <w:rPr>
          <w:rFonts w:ascii="Times New Roman" w:eastAsia="Calibri" w:hAnsi="Times New Roman" w:cs="Times New Roman"/>
          <w:sz w:val="24"/>
          <w:szCs w:val="24"/>
        </w:rPr>
        <w:t>, and shooting than participants</w:t>
      </w:r>
      <w:r w:rsidRPr="00924257">
        <w:rPr>
          <w:rFonts w:ascii="Times New Roman" w:eastAsia="Calibri" w:hAnsi="Times New Roman" w:cs="Times New Roman"/>
          <w:sz w:val="24"/>
          <w:szCs w:val="24"/>
        </w:rPr>
        <w:t xml:space="preserve"> in the general feedback group. </w:t>
      </w:r>
    </w:p>
    <w:tbl>
      <w:tblPr>
        <w:tblW w:w="128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82"/>
        <w:gridCol w:w="1569"/>
        <w:gridCol w:w="1095"/>
        <w:gridCol w:w="1502"/>
        <w:gridCol w:w="1094"/>
        <w:gridCol w:w="1094"/>
        <w:gridCol w:w="4704"/>
      </w:tblGrid>
      <w:tr w:rsidR="00924257" w:rsidRPr="00924257">
        <w:trPr>
          <w:cantSplit/>
        </w:trPr>
        <w:tc>
          <w:tcPr>
            <w:tcW w:w="12840" w:type="dxa"/>
            <w:gridSpan w:val="7"/>
            <w:tcBorders>
              <w:top w:val="nil"/>
              <w:left w:val="nil"/>
              <w:bottom w:val="nil"/>
              <w:right w:val="nil"/>
            </w:tcBorders>
            <w:shd w:val="clear" w:color="auto" w:fill="FFFFFF"/>
            <w:vAlign w:val="bottom"/>
          </w:tcPr>
          <w:p w:rsidR="00924257" w:rsidRPr="002F189C" w:rsidRDefault="002F189C" w:rsidP="002F189C">
            <w:pPr>
              <w:pStyle w:val="Caption"/>
              <w:keepNext/>
              <w:rPr>
                <w:rFonts w:ascii="Times New Roman" w:hAnsi="Times New Roman" w:cs="Times New Roman"/>
                <w:b w:val="0"/>
                <w:color w:val="auto"/>
                <w:sz w:val="20"/>
                <w:szCs w:val="20"/>
              </w:rPr>
            </w:pPr>
            <w:bookmarkStart w:id="41" w:name="_Toc519944423"/>
            <w:r w:rsidRPr="002F189C">
              <w:rPr>
                <w:rFonts w:ascii="Times New Roman" w:hAnsi="Times New Roman" w:cs="Times New Roman"/>
                <w:b w:val="0"/>
                <w:color w:val="auto"/>
                <w:sz w:val="20"/>
                <w:szCs w:val="20"/>
              </w:rPr>
              <w:t xml:space="preserve">Table </w:t>
            </w:r>
            <w:r w:rsidRPr="002F189C">
              <w:rPr>
                <w:rFonts w:ascii="Times New Roman" w:hAnsi="Times New Roman" w:cs="Times New Roman"/>
                <w:b w:val="0"/>
                <w:color w:val="auto"/>
                <w:sz w:val="20"/>
                <w:szCs w:val="20"/>
              </w:rPr>
              <w:fldChar w:fldCharType="begin"/>
            </w:r>
            <w:r w:rsidRPr="002F189C">
              <w:rPr>
                <w:rFonts w:ascii="Times New Roman" w:hAnsi="Times New Roman" w:cs="Times New Roman"/>
                <w:b w:val="0"/>
                <w:color w:val="auto"/>
                <w:sz w:val="20"/>
                <w:szCs w:val="20"/>
              </w:rPr>
              <w:instrText xml:space="preserve"> SEQ Table \* ARABIC </w:instrText>
            </w:r>
            <w:r w:rsidRPr="002F189C">
              <w:rPr>
                <w:rFonts w:ascii="Times New Roman" w:hAnsi="Times New Roman" w:cs="Times New Roman"/>
                <w:b w:val="0"/>
                <w:color w:val="auto"/>
                <w:sz w:val="20"/>
                <w:szCs w:val="20"/>
              </w:rPr>
              <w:fldChar w:fldCharType="separate"/>
            </w:r>
            <w:r w:rsidR="00ED0DA2">
              <w:rPr>
                <w:rFonts w:ascii="Times New Roman" w:hAnsi="Times New Roman" w:cs="Times New Roman"/>
                <w:b w:val="0"/>
                <w:noProof/>
                <w:color w:val="auto"/>
                <w:sz w:val="20"/>
                <w:szCs w:val="20"/>
              </w:rPr>
              <w:t>8</w:t>
            </w:r>
            <w:r w:rsidRPr="002F189C">
              <w:rPr>
                <w:rFonts w:ascii="Times New Roman" w:hAnsi="Times New Roman" w:cs="Times New Roman"/>
                <w:b w:val="0"/>
                <w:color w:val="auto"/>
                <w:sz w:val="20"/>
                <w:szCs w:val="20"/>
              </w:rPr>
              <w:fldChar w:fldCharType="end"/>
            </w:r>
            <w:r w:rsidRPr="002F189C">
              <w:rPr>
                <w:rFonts w:ascii="Times New Roman" w:hAnsi="Times New Roman" w:cs="Times New Roman"/>
                <w:b w:val="0"/>
                <w:color w:val="auto"/>
                <w:sz w:val="20"/>
                <w:szCs w:val="20"/>
              </w:rPr>
              <w:t xml:space="preserve"> Test of Between-Subjects Effects Difference Dribbling Score</w:t>
            </w:r>
            <w:bookmarkEnd w:id="41"/>
          </w:p>
        </w:tc>
      </w:tr>
      <w:tr w:rsidR="00924257" w:rsidRPr="00206151">
        <w:trPr>
          <w:gridAfter w:val="1"/>
          <w:wAfter w:w="4704" w:type="dxa"/>
          <w:cantSplit/>
        </w:trPr>
        <w:tc>
          <w:tcPr>
            <w:tcW w:w="1782" w:type="dxa"/>
            <w:tcBorders>
              <w:top w:val="nil"/>
              <w:left w:val="nil"/>
              <w:bottom w:val="single" w:sz="8" w:space="0" w:color="152935"/>
              <w:right w:val="nil"/>
            </w:tcBorders>
            <w:shd w:val="clear" w:color="auto" w:fill="FFFFFF"/>
            <w:vAlign w:val="bottom"/>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Source</w:t>
            </w:r>
          </w:p>
        </w:tc>
        <w:tc>
          <w:tcPr>
            <w:tcW w:w="1569" w:type="dxa"/>
            <w:tcBorders>
              <w:top w:val="nil"/>
              <w:left w:val="nil"/>
              <w:bottom w:val="single" w:sz="8" w:space="0" w:color="152935"/>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Type III Sum of Squares</w:t>
            </w:r>
          </w:p>
        </w:tc>
        <w:tc>
          <w:tcPr>
            <w:tcW w:w="1095" w:type="dxa"/>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df</w:t>
            </w:r>
          </w:p>
        </w:tc>
        <w:tc>
          <w:tcPr>
            <w:tcW w:w="1502" w:type="dxa"/>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Mean Square</w:t>
            </w:r>
          </w:p>
        </w:tc>
        <w:tc>
          <w:tcPr>
            <w:tcW w:w="1094" w:type="dxa"/>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F</w:t>
            </w:r>
          </w:p>
        </w:tc>
        <w:tc>
          <w:tcPr>
            <w:tcW w:w="1094" w:type="dxa"/>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Sig.</w:t>
            </w:r>
          </w:p>
        </w:tc>
      </w:tr>
      <w:tr w:rsidR="00924257" w:rsidRPr="00206151">
        <w:trPr>
          <w:gridAfter w:val="1"/>
          <w:wAfter w:w="4704" w:type="dxa"/>
          <w:cantSplit/>
        </w:trPr>
        <w:tc>
          <w:tcPr>
            <w:tcW w:w="1782" w:type="dxa"/>
            <w:tcBorders>
              <w:top w:val="single" w:sz="8" w:space="0" w:color="152935"/>
              <w:left w:val="nil"/>
              <w:bottom w:val="single" w:sz="8" w:space="0" w:color="AEAEAE"/>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Corrected Model</w:t>
            </w:r>
          </w:p>
        </w:tc>
        <w:tc>
          <w:tcPr>
            <w:tcW w:w="1569" w:type="dxa"/>
            <w:tcBorders>
              <w:top w:val="single" w:sz="8" w:space="0" w:color="152935"/>
              <w:left w:val="nil"/>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102.40</w:t>
            </w:r>
            <w:r w:rsidR="00924257" w:rsidRPr="00206151">
              <w:rPr>
                <w:rFonts w:ascii="Times New Roman" w:eastAsia="Calibri" w:hAnsi="Times New Roman" w:cs="Times New Roman"/>
                <w:color w:val="000000" w:themeColor="text1"/>
                <w:sz w:val="20"/>
                <w:szCs w:val="20"/>
                <w:vertAlign w:val="superscript"/>
              </w:rPr>
              <w:t>a</w:t>
            </w:r>
          </w:p>
        </w:tc>
        <w:tc>
          <w:tcPr>
            <w:tcW w:w="1095" w:type="dxa"/>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1</w:t>
            </w:r>
          </w:p>
        </w:tc>
        <w:tc>
          <w:tcPr>
            <w:tcW w:w="1502" w:type="dxa"/>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102.40</w:t>
            </w:r>
          </w:p>
        </w:tc>
        <w:tc>
          <w:tcPr>
            <w:tcW w:w="1094" w:type="dxa"/>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1.41</w:t>
            </w:r>
          </w:p>
        </w:tc>
        <w:tc>
          <w:tcPr>
            <w:tcW w:w="1094" w:type="dxa"/>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.26</w:t>
            </w:r>
          </w:p>
        </w:tc>
      </w:tr>
      <w:tr w:rsidR="00924257" w:rsidRPr="00206151">
        <w:trPr>
          <w:gridAfter w:val="1"/>
          <w:wAfter w:w="4704" w:type="dxa"/>
          <w:cantSplit/>
        </w:trPr>
        <w:tc>
          <w:tcPr>
            <w:tcW w:w="1782" w:type="dxa"/>
            <w:tcBorders>
              <w:top w:val="single" w:sz="8" w:space="0" w:color="AEAEAE"/>
              <w:left w:val="nil"/>
              <w:bottom w:val="single" w:sz="8" w:space="0" w:color="AEAEAE"/>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Intercept</w:t>
            </w:r>
          </w:p>
        </w:tc>
        <w:tc>
          <w:tcPr>
            <w:tcW w:w="1569" w:type="dxa"/>
            <w:tcBorders>
              <w:top w:val="single" w:sz="8" w:space="0" w:color="AEAEAE"/>
              <w:left w:val="nil"/>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640.00</w:t>
            </w:r>
          </w:p>
        </w:tc>
        <w:tc>
          <w:tcPr>
            <w:tcW w:w="1095"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1</w:t>
            </w:r>
          </w:p>
        </w:tc>
        <w:tc>
          <w:tcPr>
            <w:tcW w:w="1502"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640.00</w:t>
            </w:r>
          </w:p>
        </w:tc>
        <w:tc>
          <w:tcPr>
            <w:tcW w:w="1094"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8.83</w:t>
            </w:r>
          </w:p>
        </w:tc>
        <w:tc>
          <w:tcPr>
            <w:tcW w:w="1094"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.01</w:t>
            </w:r>
          </w:p>
        </w:tc>
      </w:tr>
      <w:tr w:rsidR="00924257" w:rsidRPr="00206151">
        <w:trPr>
          <w:gridAfter w:val="1"/>
          <w:wAfter w:w="4704" w:type="dxa"/>
          <w:cantSplit/>
        </w:trPr>
        <w:tc>
          <w:tcPr>
            <w:tcW w:w="1782" w:type="dxa"/>
            <w:tcBorders>
              <w:top w:val="single" w:sz="8" w:space="0" w:color="AEAEAE"/>
              <w:left w:val="nil"/>
              <w:bottom w:val="single" w:sz="8" w:space="0" w:color="AEAEAE"/>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b/>
                <w:color w:val="000000" w:themeColor="text1"/>
                <w:sz w:val="20"/>
                <w:szCs w:val="20"/>
                <w:u w:val="single"/>
              </w:rPr>
            </w:pPr>
            <w:r w:rsidRPr="00206151">
              <w:rPr>
                <w:rFonts w:ascii="Times New Roman" w:eastAsia="Calibri" w:hAnsi="Times New Roman" w:cs="Times New Roman"/>
                <w:b/>
                <w:color w:val="000000" w:themeColor="text1"/>
                <w:sz w:val="20"/>
                <w:szCs w:val="20"/>
                <w:u w:val="single"/>
              </w:rPr>
              <w:t>Group</w:t>
            </w:r>
          </w:p>
        </w:tc>
        <w:tc>
          <w:tcPr>
            <w:tcW w:w="1569" w:type="dxa"/>
            <w:tcBorders>
              <w:top w:val="single" w:sz="8" w:space="0" w:color="AEAEAE"/>
              <w:left w:val="nil"/>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b/>
                <w:color w:val="000000" w:themeColor="text1"/>
                <w:sz w:val="20"/>
                <w:szCs w:val="20"/>
                <w:u w:val="single"/>
              </w:rPr>
            </w:pPr>
            <w:r>
              <w:rPr>
                <w:rFonts w:ascii="Times New Roman" w:eastAsia="Calibri" w:hAnsi="Times New Roman" w:cs="Times New Roman"/>
                <w:b/>
                <w:color w:val="000000" w:themeColor="text1"/>
                <w:sz w:val="20"/>
                <w:szCs w:val="20"/>
                <w:u w:val="single"/>
              </w:rPr>
              <w:t>102.40</w:t>
            </w:r>
          </w:p>
        </w:tc>
        <w:tc>
          <w:tcPr>
            <w:tcW w:w="1095"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b/>
                <w:color w:val="000000" w:themeColor="text1"/>
                <w:sz w:val="20"/>
                <w:szCs w:val="20"/>
                <w:u w:val="single"/>
              </w:rPr>
            </w:pPr>
            <w:r w:rsidRPr="00206151">
              <w:rPr>
                <w:rFonts w:ascii="Times New Roman" w:eastAsia="Calibri" w:hAnsi="Times New Roman" w:cs="Times New Roman"/>
                <w:b/>
                <w:color w:val="000000" w:themeColor="text1"/>
                <w:sz w:val="20"/>
                <w:szCs w:val="20"/>
                <w:u w:val="single"/>
              </w:rPr>
              <w:t>1</w:t>
            </w:r>
          </w:p>
        </w:tc>
        <w:tc>
          <w:tcPr>
            <w:tcW w:w="1502"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b/>
                <w:color w:val="000000" w:themeColor="text1"/>
                <w:sz w:val="20"/>
                <w:szCs w:val="20"/>
                <w:u w:val="single"/>
              </w:rPr>
            </w:pPr>
            <w:r>
              <w:rPr>
                <w:rFonts w:ascii="Times New Roman" w:eastAsia="Calibri" w:hAnsi="Times New Roman" w:cs="Times New Roman"/>
                <w:b/>
                <w:color w:val="000000" w:themeColor="text1"/>
                <w:sz w:val="20"/>
                <w:szCs w:val="20"/>
                <w:u w:val="single"/>
              </w:rPr>
              <w:t>102.40</w:t>
            </w:r>
          </w:p>
        </w:tc>
        <w:tc>
          <w:tcPr>
            <w:tcW w:w="1094"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b/>
                <w:color w:val="000000" w:themeColor="text1"/>
                <w:sz w:val="20"/>
                <w:szCs w:val="20"/>
                <w:u w:val="single"/>
              </w:rPr>
            </w:pPr>
            <w:r>
              <w:rPr>
                <w:rFonts w:ascii="Times New Roman" w:eastAsia="Calibri" w:hAnsi="Times New Roman" w:cs="Times New Roman"/>
                <w:b/>
                <w:color w:val="000000" w:themeColor="text1"/>
                <w:sz w:val="20"/>
                <w:szCs w:val="20"/>
                <w:u w:val="single"/>
              </w:rPr>
              <w:t>1.41</w:t>
            </w:r>
          </w:p>
        </w:tc>
        <w:tc>
          <w:tcPr>
            <w:tcW w:w="1094"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b/>
                <w:color w:val="000000" w:themeColor="text1"/>
                <w:sz w:val="20"/>
                <w:szCs w:val="20"/>
                <w:u w:val="single"/>
              </w:rPr>
            </w:pPr>
            <w:r w:rsidRPr="00206151">
              <w:rPr>
                <w:rFonts w:ascii="Times New Roman" w:eastAsia="Calibri" w:hAnsi="Times New Roman" w:cs="Times New Roman"/>
                <w:b/>
                <w:color w:val="000000" w:themeColor="text1"/>
                <w:sz w:val="20"/>
                <w:szCs w:val="20"/>
                <w:u w:val="single"/>
              </w:rPr>
              <w:t>.26</w:t>
            </w:r>
          </w:p>
        </w:tc>
      </w:tr>
    </w:tbl>
    <w:p w:rsidR="002F189C" w:rsidRDefault="002F189C" w:rsidP="00924257">
      <w:pPr>
        <w:autoSpaceDE w:val="0"/>
        <w:autoSpaceDN w:val="0"/>
        <w:adjustRightInd w:val="0"/>
        <w:spacing w:after="0" w:line="240" w:lineRule="auto"/>
        <w:rPr>
          <w:rFonts w:ascii="Times New Roman" w:eastAsia="Calibri" w:hAnsi="Times New Roman" w:cs="Times New Roman"/>
          <w:noProof/>
          <w:sz w:val="24"/>
          <w:szCs w:val="24"/>
        </w:rPr>
      </w:pPr>
    </w:p>
    <w:p w:rsidR="00924257" w:rsidRPr="00924257" w:rsidRDefault="00924257" w:rsidP="00924257">
      <w:pPr>
        <w:autoSpaceDE w:val="0"/>
        <w:autoSpaceDN w:val="0"/>
        <w:adjustRightInd w:val="0"/>
        <w:spacing w:after="0" w:line="240" w:lineRule="auto"/>
        <w:rPr>
          <w:rFonts w:ascii="Times New Roman" w:eastAsia="Calibri" w:hAnsi="Times New Roman" w:cs="Times New Roman"/>
          <w:sz w:val="24"/>
          <w:szCs w:val="24"/>
        </w:rPr>
      </w:pPr>
      <w:r w:rsidRPr="00924257">
        <w:rPr>
          <w:rFonts w:ascii="Times New Roman" w:eastAsia="Calibri" w:hAnsi="Times New Roman" w:cs="Times New Roman"/>
          <w:noProof/>
          <w:sz w:val="24"/>
          <w:szCs w:val="24"/>
        </w:rPr>
        <w:drawing>
          <wp:inline distT="0" distB="0" distL="0" distR="0" wp14:anchorId="15B428EF" wp14:editId="3B93119F">
            <wp:extent cx="3981450" cy="178116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981450" cy="1781165"/>
                    </a:xfrm>
                    <a:prstGeom prst="rect">
                      <a:avLst/>
                    </a:prstGeom>
                    <a:noFill/>
                    <a:ln>
                      <a:noFill/>
                    </a:ln>
                  </pic:spPr>
                </pic:pic>
              </a:graphicData>
            </a:graphic>
          </wp:inline>
        </w:drawing>
      </w:r>
    </w:p>
    <w:p w:rsidR="00A5339B" w:rsidRPr="00206151" w:rsidRDefault="00A5339B" w:rsidP="00A5339B">
      <w:pPr>
        <w:pStyle w:val="Caption"/>
        <w:rPr>
          <w:rFonts w:ascii="Times New Roman" w:hAnsi="Times New Roman" w:cs="Times New Roman"/>
          <w:b w:val="0"/>
          <w:color w:val="000000" w:themeColor="text1"/>
          <w:sz w:val="20"/>
          <w:szCs w:val="20"/>
        </w:rPr>
      </w:pPr>
      <w:bookmarkStart w:id="42" w:name="_Toc519944433"/>
      <w:r w:rsidRPr="00206151">
        <w:rPr>
          <w:rFonts w:ascii="Times New Roman" w:hAnsi="Times New Roman" w:cs="Times New Roman"/>
          <w:b w:val="0"/>
          <w:color w:val="000000" w:themeColor="text1"/>
          <w:sz w:val="20"/>
          <w:szCs w:val="20"/>
        </w:rPr>
        <w:t xml:space="preserve">Figure </w:t>
      </w:r>
      <w:r w:rsidRPr="00206151">
        <w:rPr>
          <w:rFonts w:ascii="Times New Roman" w:hAnsi="Times New Roman" w:cs="Times New Roman"/>
          <w:b w:val="0"/>
          <w:color w:val="000000" w:themeColor="text1"/>
          <w:sz w:val="20"/>
          <w:szCs w:val="20"/>
        </w:rPr>
        <w:fldChar w:fldCharType="begin"/>
      </w:r>
      <w:r w:rsidRPr="00206151">
        <w:rPr>
          <w:rFonts w:ascii="Times New Roman" w:hAnsi="Times New Roman" w:cs="Times New Roman"/>
          <w:b w:val="0"/>
          <w:color w:val="000000" w:themeColor="text1"/>
          <w:sz w:val="20"/>
          <w:szCs w:val="20"/>
        </w:rPr>
        <w:instrText xml:space="preserve"> SEQ Figure \* ARABIC </w:instrText>
      </w:r>
      <w:r w:rsidRPr="00206151">
        <w:rPr>
          <w:rFonts w:ascii="Times New Roman" w:hAnsi="Times New Roman" w:cs="Times New Roman"/>
          <w:b w:val="0"/>
          <w:color w:val="000000" w:themeColor="text1"/>
          <w:sz w:val="20"/>
          <w:szCs w:val="20"/>
        </w:rPr>
        <w:fldChar w:fldCharType="separate"/>
      </w:r>
      <w:r w:rsidR="002F189C">
        <w:rPr>
          <w:rFonts w:ascii="Times New Roman" w:hAnsi="Times New Roman" w:cs="Times New Roman"/>
          <w:b w:val="0"/>
          <w:noProof/>
          <w:color w:val="000000" w:themeColor="text1"/>
          <w:sz w:val="20"/>
          <w:szCs w:val="20"/>
        </w:rPr>
        <w:t>7</w:t>
      </w:r>
      <w:r w:rsidRPr="00206151">
        <w:rPr>
          <w:rFonts w:ascii="Times New Roman" w:hAnsi="Times New Roman" w:cs="Times New Roman"/>
          <w:b w:val="0"/>
          <w:color w:val="000000" w:themeColor="text1"/>
          <w:sz w:val="20"/>
          <w:szCs w:val="20"/>
        </w:rPr>
        <w:fldChar w:fldCharType="end"/>
      </w:r>
      <w:r w:rsidRPr="00206151">
        <w:rPr>
          <w:rFonts w:ascii="Times New Roman" w:hAnsi="Times New Roman" w:cs="Times New Roman"/>
          <w:b w:val="0"/>
          <w:color w:val="000000" w:themeColor="text1"/>
          <w:sz w:val="20"/>
          <w:szCs w:val="20"/>
        </w:rPr>
        <w:t xml:space="preserve"> Means Score Difference in Dribbling</w:t>
      </w:r>
      <w:bookmarkEnd w:id="42"/>
    </w:p>
    <w:p w:rsidR="00924257" w:rsidRPr="002F189C" w:rsidRDefault="002F189C" w:rsidP="002F189C">
      <w:pPr>
        <w:pStyle w:val="Caption"/>
        <w:rPr>
          <w:rFonts w:ascii="Times New Roman" w:hAnsi="Times New Roman" w:cs="Times New Roman"/>
          <w:b w:val="0"/>
          <w:color w:val="auto"/>
          <w:sz w:val="20"/>
          <w:szCs w:val="20"/>
        </w:rPr>
      </w:pPr>
      <w:bookmarkStart w:id="43" w:name="_Toc519944424"/>
      <w:r w:rsidRPr="002F189C">
        <w:rPr>
          <w:rFonts w:ascii="Times New Roman" w:hAnsi="Times New Roman" w:cs="Times New Roman"/>
          <w:b w:val="0"/>
          <w:color w:val="auto"/>
          <w:sz w:val="20"/>
          <w:szCs w:val="20"/>
        </w:rPr>
        <w:t xml:space="preserve">Table </w:t>
      </w:r>
      <w:r w:rsidRPr="002F189C">
        <w:rPr>
          <w:rFonts w:ascii="Times New Roman" w:hAnsi="Times New Roman" w:cs="Times New Roman"/>
          <w:b w:val="0"/>
          <w:color w:val="auto"/>
          <w:sz w:val="20"/>
          <w:szCs w:val="20"/>
        </w:rPr>
        <w:fldChar w:fldCharType="begin"/>
      </w:r>
      <w:r w:rsidRPr="002F189C">
        <w:rPr>
          <w:rFonts w:ascii="Times New Roman" w:hAnsi="Times New Roman" w:cs="Times New Roman"/>
          <w:b w:val="0"/>
          <w:color w:val="auto"/>
          <w:sz w:val="20"/>
          <w:szCs w:val="20"/>
        </w:rPr>
        <w:instrText xml:space="preserve"> SEQ Table \* ARABIC </w:instrText>
      </w:r>
      <w:r w:rsidRPr="002F189C">
        <w:rPr>
          <w:rFonts w:ascii="Times New Roman" w:hAnsi="Times New Roman" w:cs="Times New Roman"/>
          <w:b w:val="0"/>
          <w:color w:val="auto"/>
          <w:sz w:val="20"/>
          <w:szCs w:val="20"/>
        </w:rPr>
        <w:fldChar w:fldCharType="separate"/>
      </w:r>
      <w:r w:rsidR="00ED0DA2">
        <w:rPr>
          <w:rFonts w:ascii="Times New Roman" w:hAnsi="Times New Roman" w:cs="Times New Roman"/>
          <w:b w:val="0"/>
          <w:noProof/>
          <w:color w:val="auto"/>
          <w:sz w:val="20"/>
          <w:szCs w:val="20"/>
        </w:rPr>
        <w:t>9</w:t>
      </w:r>
      <w:r w:rsidRPr="002F189C">
        <w:rPr>
          <w:rFonts w:ascii="Times New Roman" w:hAnsi="Times New Roman" w:cs="Times New Roman"/>
          <w:b w:val="0"/>
          <w:color w:val="auto"/>
          <w:sz w:val="20"/>
          <w:szCs w:val="20"/>
        </w:rPr>
        <w:fldChar w:fldCharType="end"/>
      </w:r>
      <w:r w:rsidRPr="002F189C">
        <w:rPr>
          <w:rFonts w:ascii="Times New Roman" w:hAnsi="Times New Roman" w:cs="Times New Roman"/>
          <w:b w:val="0"/>
          <w:color w:val="auto"/>
          <w:sz w:val="20"/>
          <w:szCs w:val="20"/>
        </w:rPr>
        <w:t xml:space="preserve"> Test of Between-Subjects Effects Difference in Score Passing/Catching</w:t>
      </w:r>
      <w:bookmarkEnd w:id="43"/>
    </w:p>
    <w:tbl>
      <w:tblPr>
        <w:tblW w:w="8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82"/>
        <w:gridCol w:w="1569"/>
        <w:gridCol w:w="1095"/>
        <w:gridCol w:w="1502"/>
        <w:gridCol w:w="1094"/>
        <w:gridCol w:w="1094"/>
      </w:tblGrid>
      <w:tr w:rsidR="00924257" w:rsidRPr="00206151" w:rsidTr="00A5339B">
        <w:trPr>
          <w:cantSplit/>
        </w:trPr>
        <w:tc>
          <w:tcPr>
            <w:tcW w:w="1782" w:type="dxa"/>
            <w:tcBorders>
              <w:top w:val="nil"/>
              <w:left w:val="nil"/>
              <w:bottom w:val="single" w:sz="8" w:space="0" w:color="152935"/>
              <w:right w:val="nil"/>
            </w:tcBorders>
            <w:shd w:val="clear" w:color="auto" w:fill="FFFFFF"/>
            <w:vAlign w:val="bottom"/>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Source</w:t>
            </w:r>
          </w:p>
        </w:tc>
        <w:tc>
          <w:tcPr>
            <w:tcW w:w="1569" w:type="dxa"/>
            <w:tcBorders>
              <w:top w:val="nil"/>
              <w:left w:val="nil"/>
              <w:bottom w:val="single" w:sz="8" w:space="0" w:color="152935"/>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Type III Sum of Squares</w:t>
            </w:r>
          </w:p>
        </w:tc>
        <w:tc>
          <w:tcPr>
            <w:tcW w:w="1095" w:type="dxa"/>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df</w:t>
            </w:r>
          </w:p>
        </w:tc>
        <w:tc>
          <w:tcPr>
            <w:tcW w:w="1502" w:type="dxa"/>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Mean Square</w:t>
            </w:r>
          </w:p>
        </w:tc>
        <w:tc>
          <w:tcPr>
            <w:tcW w:w="1094" w:type="dxa"/>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F</w:t>
            </w:r>
          </w:p>
        </w:tc>
        <w:tc>
          <w:tcPr>
            <w:tcW w:w="1094" w:type="dxa"/>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Sig.</w:t>
            </w:r>
          </w:p>
        </w:tc>
      </w:tr>
      <w:tr w:rsidR="00924257" w:rsidRPr="00206151" w:rsidTr="00A5339B">
        <w:trPr>
          <w:cantSplit/>
        </w:trPr>
        <w:tc>
          <w:tcPr>
            <w:tcW w:w="1782" w:type="dxa"/>
            <w:tcBorders>
              <w:top w:val="single" w:sz="8" w:space="0" w:color="152935"/>
              <w:left w:val="nil"/>
              <w:bottom w:val="single" w:sz="8" w:space="0" w:color="AEAEAE"/>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Corrected Model</w:t>
            </w:r>
          </w:p>
        </w:tc>
        <w:tc>
          <w:tcPr>
            <w:tcW w:w="1569" w:type="dxa"/>
            <w:tcBorders>
              <w:top w:val="single" w:sz="8" w:space="0" w:color="152935"/>
              <w:left w:val="nil"/>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.00</w:t>
            </w:r>
          </w:p>
        </w:tc>
        <w:tc>
          <w:tcPr>
            <w:tcW w:w="1095" w:type="dxa"/>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1</w:t>
            </w:r>
          </w:p>
        </w:tc>
        <w:tc>
          <w:tcPr>
            <w:tcW w:w="1502" w:type="dxa"/>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.00</w:t>
            </w:r>
          </w:p>
        </w:tc>
        <w:tc>
          <w:tcPr>
            <w:tcW w:w="1094" w:type="dxa"/>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.00</w:t>
            </w:r>
          </w:p>
        </w:tc>
        <w:tc>
          <w:tcPr>
            <w:tcW w:w="1094" w:type="dxa"/>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1.00</w:t>
            </w:r>
          </w:p>
        </w:tc>
      </w:tr>
      <w:tr w:rsidR="00924257" w:rsidRPr="00206151" w:rsidTr="00A5339B">
        <w:trPr>
          <w:cantSplit/>
        </w:trPr>
        <w:tc>
          <w:tcPr>
            <w:tcW w:w="1782" w:type="dxa"/>
            <w:tcBorders>
              <w:top w:val="single" w:sz="8" w:space="0" w:color="AEAEAE"/>
              <w:left w:val="nil"/>
              <w:bottom w:val="single" w:sz="8" w:space="0" w:color="AEAEAE"/>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Intercept</w:t>
            </w:r>
          </w:p>
        </w:tc>
        <w:tc>
          <w:tcPr>
            <w:tcW w:w="1569" w:type="dxa"/>
            <w:tcBorders>
              <w:top w:val="single" w:sz="8" w:space="0" w:color="AEAEAE"/>
              <w:left w:val="nil"/>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129.60</w:t>
            </w:r>
          </w:p>
        </w:tc>
        <w:tc>
          <w:tcPr>
            <w:tcW w:w="1095"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1</w:t>
            </w:r>
          </w:p>
        </w:tc>
        <w:tc>
          <w:tcPr>
            <w:tcW w:w="1502"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129.60</w:t>
            </w:r>
          </w:p>
        </w:tc>
        <w:tc>
          <w:tcPr>
            <w:tcW w:w="1094"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11.46</w:t>
            </w:r>
          </w:p>
        </w:tc>
        <w:tc>
          <w:tcPr>
            <w:tcW w:w="1094"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.010</w:t>
            </w:r>
          </w:p>
        </w:tc>
      </w:tr>
      <w:tr w:rsidR="00924257" w:rsidRPr="00206151" w:rsidTr="00A5339B">
        <w:trPr>
          <w:cantSplit/>
        </w:trPr>
        <w:tc>
          <w:tcPr>
            <w:tcW w:w="1782" w:type="dxa"/>
            <w:tcBorders>
              <w:top w:val="single" w:sz="8" w:space="0" w:color="AEAEAE"/>
              <w:left w:val="nil"/>
              <w:bottom w:val="single" w:sz="8" w:space="0" w:color="AEAEAE"/>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b/>
                <w:color w:val="000000" w:themeColor="text1"/>
                <w:sz w:val="20"/>
                <w:szCs w:val="20"/>
                <w:u w:val="single"/>
              </w:rPr>
            </w:pPr>
            <w:r w:rsidRPr="00206151">
              <w:rPr>
                <w:rFonts w:ascii="Times New Roman" w:eastAsia="Calibri" w:hAnsi="Times New Roman" w:cs="Times New Roman"/>
                <w:b/>
                <w:color w:val="000000" w:themeColor="text1"/>
                <w:sz w:val="20"/>
                <w:szCs w:val="20"/>
                <w:u w:val="single"/>
              </w:rPr>
              <w:lastRenderedPageBreak/>
              <w:t>Group</w:t>
            </w:r>
          </w:p>
        </w:tc>
        <w:tc>
          <w:tcPr>
            <w:tcW w:w="1569" w:type="dxa"/>
            <w:tcBorders>
              <w:top w:val="single" w:sz="8" w:space="0" w:color="AEAEAE"/>
              <w:left w:val="nil"/>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b/>
                <w:color w:val="000000" w:themeColor="text1"/>
                <w:sz w:val="20"/>
                <w:szCs w:val="20"/>
                <w:u w:val="single"/>
              </w:rPr>
            </w:pPr>
            <w:r>
              <w:rPr>
                <w:rFonts w:ascii="Times New Roman" w:eastAsia="Calibri" w:hAnsi="Times New Roman" w:cs="Times New Roman"/>
                <w:b/>
                <w:color w:val="000000" w:themeColor="text1"/>
                <w:sz w:val="20"/>
                <w:szCs w:val="20"/>
                <w:u w:val="single"/>
              </w:rPr>
              <w:t>.00</w:t>
            </w:r>
          </w:p>
        </w:tc>
        <w:tc>
          <w:tcPr>
            <w:tcW w:w="1095"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b/>
                <w:color w:val="000000" w:themeColor="text1"/>
                <w:sz w:val="20"/>
                <w:szCs w:val="20"/>
                <w:u w:val="single"/>
              </w:rPr>
            </w:pPr>
            <w:r w:rsidRPr="00206151">
              <w:rPr>
                <w:rFonts w:ascii="Times New Roman" w:eastAsia="Calibri" w:hAnsi="Times New Roman" w:cs="Times New Roman"/>
                <w:b/>
                <w:color w:val="000000" w:themeColor="text1"/>
                <w:sz w:val="20"/>
                <w:szCs w:val="20"/>
                <w:u w:val="single"/>
              </w:rPr>
              <w:t>1</w:t>
            </w:r>
          </w:p>
        </w:tc>
        <w:tc>
          <w:tcPr>
            <w:tcW w:w="1502"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b/>
                <w:color w:val="000000" w:themeColor="text1"/>
                <w:sz w:val="20"/>
                <w:szCs w:val="20"/>
                <w:u w:val="single"/>
              </w:rPr>
            </w:pPr>
            <w:r>
              <w:rPr>
                <w:rFonts w:ascii="Times New Roman" w:eastAsia="Calibri" w:hAnsi="Times New Roman" w:cs="Times New Roman"/>
                <w:b/>
                <w:color w:val="000000" w:themeColor="text1"/>
                <w:sz w:val="20"/>
                <w:szCs w:val="20"/>
                <w:u w:val="single"/>
              </w:rPr>
              <w:t>.00</w:t>
            </w:r>
          </w:p>
        </w:tc>
        <w:tc>
          <w:tcPr>
            <w:tcW w:w="1094"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b/>
                <w:color w:val="000000" w:themeColor="text1"/>
                <w:sz w:val="20"/>
                <w:szCs w:val="20"/>
                <w:u w:val="single"/>
              </w:rPr>
            </w:pPr>
            <w:r>
              <w:rPr>
                <w:rFonts w:ascii="Times New Roman" w:eastAsia="Calibri" w:hAnsi="Times New Roman" w:cs="Times New Roman"/>
                <w:b/>
                <w:color w:val="000000" w:themeColor="text1"/>
                <w:sz w:val="20"/>
                <w:szCs w:val="20"/>
                <w:u w:val="single"/>
              </w:rPr>
              <w:t>.00</w:t>
            </w:r>
          </w:p>
        </w:tc>
        <w:tc>
          <w:tcPr>
            <w:tcW w:w="1094"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b/>
                <w:color w:val="000000" w:themeColor="text1"/>
                <w:sz w:val="20"/>
                <w:szCs w:val="20"/>
                <w:u w:val="single"/>
              </w:rPr>
            </w:pPr>
            <w:r w:rsidRPr="00206151">
              <w:rPr>
                <w:rFonts w:ascii="Times New Roman" w:eastAsia="Calibri" w:hAnsi="Times New Roman" w:cs="Times New Roman"/>
                <w:b/>
                <w:color w:val="000000" w:themeColor="text1"/>
                <w:sz w:val="20"/>
                <w:szCs w:val="20"/>
                <w:u w:val="single"/>
              </w:rPr>
              <w:t>1.00</w:t>
            </w:r>
          </w:p>
        </w:tc>
      </w:tr>
    </w:tbl>
    <w:p w:rsidR="000726A7" w:rsidRDefault="000726A7" w:rsidP="00206151">
      <w:pPr>
        <w:pStyle w:val="Caption"/>
        <w:keepNext/>
        <w:rPr>
          <w:rFonts w:ascii="Times New Roman" w:hAnsi="Times New Roman" w:cs="Times New Roman"/>
          <w:b w:val="0"/>
          <w:color w:val="000000" w:themeColor="text1"/>
          <w:sz w:val="20"/>
          <w:szCs w:val="20"/>
        </w:rPr>
      </w:pPr>
      <w:bookmarkStart w:id="44" w:name="_Hlk519943463"/>
    </w:p>
    <w:p w:rsidR="002F189C" w:rsidRPr="002F189C" w:rsidRDefault="002F189C" w:rsidP="002F189C">
      <w:pPr>
        <w:pStyle w:val="Caption"/>
        <w:rPr>
          <w:rFonts w:ascii="Times New Roman" w:hAnsi="Times New Roman" w:cs="Times New Roman"/>
          <w:b w:val="0"/>
          <w:color w:val="auto"/>
          <w:sz w:val="20"/>
          <w:szCs w:val="20"/>
        </w:rPr>
      </w:pPr>
      <w:bookmarkStart w:id="45" w:name="_Toc519944425"/>
      <w:r w:rsidRPr="002F189C">
        <w:rPr>
          <w:rFonts w:ascii="Times New Roman" w:hAnsi="Times New Roman" w:cs="Times New Roman"/>
          <w:b w:val="0"/>
          <w:color w:val="auto"/>
          <w:sz w:val="20"/>
          <w:szCs w:val="20"/>
        </w:rPr>
        <w:t xml:space="preserve">Table </w:t>
      </w:r>
      <w:r w:rsidRPr="002F189C">
        <w:rPr>
          <w:rFonts w:ascii="Times New Roman" w:hAnsi="Times New Roman" w:cs="Times New Roman"/>
          <w:b w:val="0"/>
          <w:color w:val="auto"/>
          <w:sz w:val="20"/>
          <w:szCs w:val="20"/>
        </w:rPr>
        <w:fldChar w:fldCharType="begin"/>
      </w:r>
      <w:r w:rsidRPr="002F189C">
        <w:rPr>
          <w:rFonts w:ascii="Times New Roman" w:hAnsi="Times New Roman" w:cs="Times New Roman"/>
          <w:b w:val="0"/>
          <w:color w:val="auto"/>
          <w:sz w:val="20"/>
          <w:szCs w:val="20"/>
        </w:rPr>
        <w:instrText xml:space="preserve"> SEQ Table \* ARABIC </w:instrText>
      </w:r>
      <w:r w:rsidRPr="002F189C">
        <w:rPr>
          <w:rFonts w:ascii="Times New Roman" w:hAnsi="Times New Roman" w:cs="Times New Roman"/>
          <w:b w:val="0"/>
          <w:color w:val="auto"/>
          <w:sz w:val="20"/>
          <w:szCs w:val="20"/>
        </w:rPr>
        <w:fldChar w:fldCharType="separate"/>
      </w:r>
      <w:r w:rsidR="00ED0DA2">
        <w:rPr>
          <w:rFonts w:ascii="Times New Roman" w:hAnsi="Times New Roman" w:cs="Times New Roman"/>
          <w:b w:val="0"/>
          <w:noProof/>
          <w:color w:val="auto"/>
          <w:sz w:val="20"/>
          <w:szCs w:val="20"/>
        </w:rPr>
        <w:t>10</w:t>
      </w:r>
      <w:r w:rsidRPr="002F189C">
        <w:rPr>
          <w:rFonts w:ascii="Times New Roman" w:hAnsi="Times New Roman" w:cs="Times New Roman"/>
          <w:b w:val="0"/>
          <w:color w:val="auto"/>
          <w:sz w:val="20"/>
          <w:szCs w:val="20"/>
        </w:rPr>
        <w:fldChar w:fldCharType="end"/>
      </w:r>
      <w:r w:rsidRPr="002F189C">
        <w:rPr>
          <w:rFonts w:ascii="Times New Roman" w:hAnsi="Times New Roman" w:cs="Times New Roman"/>
          <w:b w:val="0"/>
          <w:color w:val="auto"/>
          <w:sz w:val="20"/>
          <w:szCs w:val="20"/>
        </w:rPr>
        <w:t xml:space="preserve"> Tests of Between-Subjects Effects Difference in Score Shooting</w:t>
      </w:r>
      <w:bookmarkEnd w:id="45"/>
    </w:p>
    <w:tbl>
      <w:tblPr>
        <w:tblW w:w="8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82"/>
        <w:gridCol w:w="1569"/>
        <w:gridCol w:w="1095"/>
        <w:gridCol w:w="1502"/>
        <w:gridCol w:w="1094"/>
        <w:gridCol w:w="1094"/>
      </w:tblGrid>
      <w:tr w:rsidR="00924257" w:rsidRPr="00206151" w:rsidTr="00A5339B">
        <w:trPr>
          <w:cantSplit/>
        </w:trPr>
        <w:tc>
          <w:tcPr>
            <w:tcW w:w="1782" w:type="dxa"/>
            <w:tcBorders>
              <w:top w:val="nil"/>
              <w:left w:val="nil"/>
              <w:bottom w:val="single" w:sz="8" w:space="0" w:color="152935"/>
              <w:right w:val="nil"/>
            </w:tcBorders>
            <w:shd w:val="clear" w:color="auto" w:fill="FFFFFF"/>
            <w:vAlign w:val="bottom"/>
          </w:tcPr>
          <w:bookmarkEnd w:id="44"/>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Source</w:t>
            </w:r>
          </w:p>
        </w:tc>
        <w:tc>
          <w:tcPr>
            <w:tcW w:w="1569" w:type="dxa"/>
            <w:tcBorders>
              <w:top w:val="nil"/>
              <w:left w:val="nil"/>
              <w:bottom w:val="single" w:sz="8" w:space="0" w:color="152935"/>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Type III Sum of Squares</w:t>
            </w:r>
          </w:p>
        </w:tc>
        <w:tc>
          <w:tcPr>
            <w:tcW w:w="1095" w:type="dxa"/>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df</w:t>
            </w:r>
          </w:p>
        </w:tc>
        <w:tc>
          <w:tcPr>
            <w:tcW w:w="1502" w:type="dxa"/>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Mean Square</w:t>
            </w:r>
          </w:p>
        </w:tc>
        <w:tc>
          <w:tcPr>
            <w:tcW w:w="1094" w:type="dxa"/>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F</w:t>
            </w:r>
          </w:p>
        </w:tc>
        <w:tc>
          <w:tcPr>
            <w:tcW w:w="1094" w:type="dxa"/>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Sig.</w:t>
            </w:r>
          </w:p>
        </w:tc>
      </w:tr>
      <w:tr w:rsidR="00924257" w:rsidRPr="00206151" w:rsidTr="00A5339B">
        <w:trPr>
          <w:cantSplit/>
        </w:trPr>
        <w:tc>
          <w:tcPr>
            <w:tcW w:w="1782" w:type="dxa"/>
            <w:tcBorders>
              <w:top w:val="single" w:sz="8" w:space="0" w:color="152935"/>
              <w:left w:val="nil"/>
              <w:bottom w:val="single" w:sz="8" w:space="0" w:color="AEAEAE"/>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Corrected Model</w:t>
            </w:r>
          </w:p>
        </w:tc>
        <w:tc>
          <w:tcPr>
            <w:tcW w:w="1569" w:type="dxa"/>
            <w:tcBorders>
              <w:top w:val="single" w:sz="8" w:space="0" w:color="152935"/>
              <w:left w:val="nil"/>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.40</w:t>
            </w:r>
          </w:p>
        </w:tc>
        <w:tc>
          <w:tcPr>
            <w:tcW w:w="1095" w:type="dxa"/>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1</w:t>
            </w:r>
          </w:p>
        </w:tc>
        <w:tc>
          <w:tcPr>
            <w:tcW w:w="1502" w:type="dxa"/>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.40</w:t>
            </w:r>
          </w:p>
        </w:tc>
        <w:tc>
          <w:tcPr>
            <w:tcW w:w="1094" w:type="dxa"/>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.01</w:t>
            </w:r>
          </w:p>
        </w:tc>
        <w:tc>
          <w:tcPr>
            <w:tcW w:w="1094" w:type="dxa"/>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.90</w:t>
            </w:r>
          </w:p>
        </w:tc>
      </w:tr>
      <w:tr w:rsidR="00924257" w:rsidRPr="00206151" w:rsidTr="00A5339B">
        <w:trPr>
          <w:cantSplit/>
        </w:trPr>
        <w:tc>
          <w:tcPr>
            <w:tcW w:w="1782" w:type="dxa"/>
            <w:tcBorders>
              <w:top w:val="single" w:sz="8" w:space="0" w:color="AEAEAE"/>
              <w:left w:val="nil"/>
              <w:bottom w:val="single" w:sz="8" w:space="0" w:color="AEAEAE"/>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Intercept</w:t>
            </w:r>
          </w:p>
        </w:tc>
        <w:tc>
          <w:tcPr>
            <w:tcW w:w="1569" w:type="dxa"/>
            <w:tcBorders>
              <w:top w:val="single" w:sz="8" w:space="0" w:color="AEAEAE"/>
              <w:left w:val="nil"/>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25.60</w:t>
            </w:r>
          </w:p>
        </w:tc>
        <w:tc>
          <w:tcPr>
            <w:tcW w:w="1095"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1</w:t>
            </w:r>
          </w:p>
        </w:tc>
        <w:tc>
          <w:tcPr>
            <w:tcW w:w="1502"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25.60</w:t>
            </w:r>
          </w:p>
        </w:tc>
        <w:tc>
          <w:tcPr>
            <w:tcW w:w="1094"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.91</w:t>
            </w:r>
          </w:p>
        </w:tc>
        <w:tc>
          <w:tcPr>
            <w:tcW w:w="1094"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.36</w:t>
            </w:r>
          </w:p>
        </w:tc>
      </w:tr>
      <w:tr w:rsidR="00924257" w:rsidRPr="00206151" w:rsidTr="00A5339B">
        <w:trPr>
          <w:cantSplit/>
        </w:trPr>
        <w:tc>
          <w:tcPr>
            <w:tcW w:w="1782" w:type="dxa"/>
            <w:tcBorders>
              <w:top w:val="single" w:sz="8" w:space="0" w:color="AEAEAE"/>
              <w:left w:val="nil"/>
              <w:bottom w:val="single" w:sz="8" w:space="0" w:color="AEAEAE"/>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b/>
                <w:color w:val="000000" w:themeColor="text1"/>
                <w:sz w:val="20"/>
                <w:szCs w:val="20"/>
                <w:u w:val="single"/>
              </w:rPr>
            </w:pPr>
            <w:r w:rsidRPr="00206151">
              <w:rPr>
                <w:rFonts w:ascii="Times New Roman" w:eastAsia="Calibri" w:hAnsi="Times New Roman" w:cs="Times New Roman"/>
                <w:b/>
                <w:color w:val="000000" w:themeColor="text1"/>
                <w:sz w:val="20"/>
                <w:szCs w:val="20"/>
                <w:u w:val="single"/>
              </w:rPr>
              <w:t>Group</w:t>
            </w:r>
          </w:p>
        </w:tc>
        <w:tc>
          <w:tcPr>
            <w:tcW w:w="1569" w:type="dxa"/>
            <w:tcBorders>
              <w:top w:val="single" w:sz="8" w:space="0" w:color="AEAEAE"/>
              <w:left w:val="nil"/>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b/>
                <w:color w:val="000000" w:themeColor="text1"/>
                <w:sz w:val="20"/>
                <w:szCs w:val="20"/>
                <w:u w:val="single"/>
              </w:rPr>
            </w:pPr>
            <w:r>
              <w:rPr>
                <w:rFonts w:ascii="Times New Roman" w:eastAsia="Calibri" w:hAnsi="Times New Roman" w:cs="Times New Roman"/>
                <w:b/>
                <w:color w:val="000000" w:themeColor="text1"/>
                <w:sz w:val="20"/>
                <w:szCs w:val="20"/>
                <w:u w:val="single"/>
              </w:rPr>
              <w:t>.40</w:t>
            </w:r>
          </w:p>
        </w:tc>
        <w:tc>
          <w:tcPr>
            <w:tcW w:w="1095"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b/>
                <w:color w:val="000000" w:themeColor="text1"/>
                <w:sz w:val="20"/>
                <w:szCs w:val="20"/>
                <w:u w:val="single"/>
              </w:rPr>
            </w:pPr>
            <w:r w:rsidRPr="00206151">
              <w:rPr>
                <w:rFonts w:ascii="Times New Roman" w:eastAsia="Calibri" w:hAnsi="Times New Roman" w:cs="Times New Roman"/>
                <w:b/>
                <w:color w:val="000000" w:themeColor="text1"/>
                <w:sz w:val="20"/>
                <w:szCs w:val="20"/>
                <w:u w:val="single"/>
              </w:rPr>
              <w:t>1</w:t>
            </w:r>
          </w:p>
        </w:tc>
        <w:tc>
          <w:tcPr>
            <w:tcW w:w="1502"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b/>
                <w:color w:val="000000" w:themeColor="text1"/>
                <w:sz w:val="20"/>
                <w:szCs w:val="20"/>
                <w:u w:val="single"/>
              </w:rPr>
            </w:pPr>
            <w:r>
              <w:rPr>
                <w:rFonts w:ascii="Times New Roman" w:eastAsia="Calibri" w:hAnsi="Times New Roman" w:cs="Times New Roman"/>
                <w:b/>
                <w:color w:val="000000" w:themeColor="text1"/>
                <w:sz w:val="20"/>
                <w:szCs w:val="20"/>
                <w:u w:val="single"/>
              </w:rPr>
              <w:t>.40</w:t>
            </w:r>
          </w:p>
        </w:tc>
        <w:tc>
          <w:tcPr>
            <w:tcW w:w="1094"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b/>
                <w:color w:val="000000" w:themeColor="text1"/>
                <w:sz w:val="20"/>
                <w:szCs w:val="20"/>
                <w:u w:val="single"/>
              </w:rPr>
            </w:pPr>
            <w:r w:rsidRPr="00206151">
              <w:rPr>
                <w:rFonts w:ascii="Times New Roman" w:eastAsia="Calibri" w:hAnsi="Times New Roman" w:cs="Times New Roman"/>
                <w:b/>
                <w:color w:val="000000" w:themeColor="text1"/>
                <w:sz w:val="20"/>
                <w:szCs w:val="20"/>
                <w:u w:val="single"/>
              </w:rPr>
              <w:t>.01</w:t>
            </w:r>
          </w:p>
        </w:tc>
        <w:tc>
          <w:tcPr>
            <w:tcW w:w="1094" w:type="dxa"/>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b/>
                <w:color w:val="000000" w:themeColor="text1"/>
                <w:sz w:val="20"/>
                <w:szCs w:val="20"/>
                <w:u w:val="single"/>
              </w:rPr>
            </w:pPr>
            <w:r w:rsidRPr="00206151">
              <w:rPr>
                <w:rFonts w:ascii="Times New Roman" w:eastAsia="Calibri" w:hAnsi="Times New Roman" w:cs="Times New Roman"/>
                <w:b/>
                <w:color w:val="000000" w:themeColor="text1"/>
                <w:sz w:val="20"/>
                <w:szCs w:val="20"/>
                <w:u w:val="single"/>
              </w:rPr>
              <w:t>.90</w:t>
            </w:r>
          </w:p>
        </w:tc>
      </w:tr>
    </w:tbl>
    <w:p w:rsidR="00924257" w:rsidRDefault="00924257" w:rsidP="00206151">
      <w:pPr>
        <w:pStyle w:val="Caption"/>
        <w:keepNext/>
        <w:rPr>
          <w:rFonts w:ascii="Times New Roman" w:hAnsi="Times New Roman" w:cs="Times New Roman"/>
          <w:b w:val="0"/>
          <w:color w:val="000000" w:themeColor="text1"/>
          <w:sz w:val="20"/>
          <w:szCs w:val="20"/>
        </w:rPr>
      </w:pPr>
      <w:bookmarkStart w:id="46" w:name="_Hlk519943589"/>
    </w:p>
    <w:p w:rsidR="002F189C" w:rsidRPr="002F189C" w:rsidRDefault="002F189C" w:rsidP="002F189C">
      <w:pPr>
        <w:pStyle w:val="Caption"/>
        <w:rPr>
          <w:rFonts w:ascii="Times New Roman" w:hAnsi="Times New Roman" w:cs="Times New Roman"/>
          <w:b w:val="0"/>
          <w:color w:val="auto"/>
          <w:sz w:val="20"/>
          <w:szCs w:val="20"/>
        </w:rPr>
      </w:pPr>
      <w:bookmarkStart w:id="47" w:name="_Toc519944426"/>
      <w:r w:rsidRPr="002F189C">
        <w:rPr>
          <w:rFonts w:ascii="Times New Roman" w:hAnsi="Times New Roman" w:cs="Times New Roman"/>
          <w:b w:val="0"/>
          <w:color w:val="auto"/>
          <w:sz w:val="20"/>
          <w:szCs w:val="20"/>
        </w:rPr>
        <w:t xml:space="preserve">Table </w:t>
      </w:r>
      <w:r w:rsidRPr="002F189C">
        <w:rPr>
          <w:rFonts w:ascii="Times New Roman" w:hAnsi="Times New Roman" w:cs="Times New Roman"/>
          <w:b w:val="0"/>
          <w:color w:val="auto"/>
          <w:sz w:val="20"/>
          <w:szCs w:val="20"/>
        </w:rPr>
        <w:fldChar w:fldCharType="begin"/>
      </w:r>
      <w:r w:rsidRPr="002F189C">
        <w:rPr>
          <w:rFonts w:ascii="Times New Roman" w:hAnsi="Times New Roman" w:cs="Times New Roman"/>
          <w:b w:val="0"/>
          <w:color w:val="auto"/>
          <w:sz w:val="20"/>
          <w:szCs w:val="20"/>
        </w:rPr>
        <w:instrText xml:space="preserve"> SEQ Table \* ARABIC </w:instrText>
      </w:r>
      <w:r w:rsidRPr="002F189C">
        <w:rPr>
          <w:rFonts w:ascii="Times New Roman" w:hAnsi="Times New Roman" w:cs="Times New Roman"/>
          <w:b w:val="0"/>
          <w:color w:val="auto"/>
          <w:sz w:val="20"/>
          <w:szCs w:val="20"/>
        </w:rPr>
        <w:fldChar w:fldCharType="separate"/>
      </w:r>
      <w:r w:rsidR="00ED0DA2">
        <w:rPr>
          <w:rFonts w:ascii="Times New Roman" w:hAnsi="Times New Roman" w:cs="Times New Roman"/>
          <w:b w:val="0"/>
          <w:noProof/>
          <w:color w:val="auto"/>
          <w:sz w:val="20"/>
          <w:szCs w:val="20"/>
        </w:rPr>
        <w:t>11</w:t>
      </w:r>
      <w:r w:rsidRPr="002F189C">
        <w:rPr>
          <w:rFonts w:ascii="Times New Roman" w:hAnsi="Times New Roman" w:cs="Times New Roman"/>
          <w:b w:val="0"/>
          <w:color w:val="auto"/>
          <w:sz w:val="20"/>
          <w:szCs w:val="20"/>
        </w:rPr>
        <w:fldChar w:fldCharType="end"/>
      </w:r>
      <w:r w:rsidRPr="002F189C">
        <w:rPr>
          <w:rFonts w:ascii="Times New Roman" w:hAnsi="Times New Roman" w:cs="Times New Roman"/>
          <w:b w:val="0"/>
          <w:color w:val="auto"/>
          <w:sz w:val="20"/>
          <w:szCs w:val="20"/>
        </w:rPr>
        <w:t xml:space="preserve"> Descriptive Statistics Difference in Score</w:t>
      </w:r>
      <w:bookmarkEnd w:id="47"/>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2637"/>
        <w:gridCol w:w="2331"/>
        <w:gridCol w:w="1290"/>
        <w:gridCol w:w="1810"/>
        <w:gridCol w:w="1292"/>
      </w:tblGrid>
      <w:tr w:rsidR="00924257" w:rsidRPr="00206151" w:rsidTr="00A5339B">
        <w:trPr>
          <w:cantSplit/>
          <w:trHeight w:val="344"/>
        </w:trPr>
        <w:tc>
          <w:tcPr>
            <w:tcW w:w="1409" w:type="pct"/>
            <w:tcBorders>
              <w:top w:val="nil"/>
              <w:left w:val="nil"/>
              <w:bottom w:val="single" w:sz="8" w:space="0" w:color="152935"/>
              <w:right w:val="nil"/>
            </w:tcBorders>
            <w:shd w:val="clear" w:color="auto" w:fill="FFFFFF"/>
            <w:vAlign w:val="bottom"/>
          </w:tcPr>
          <w:bookmarkEnd w:id="46"/>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Disability</w:t>
            </w:r>
          </w:p>
        </w:tc>
        <w:tc>
          <w:tcPr>
            <w:tcW w:w="1245" w:type="pct"/>
            <w:tcBorders>
              <w:top w:val="nil"/>
              <w:left w:val="nil"/>
              <w:bottom w:val="single" w:sz="8" w:space="0" w:color="152935"/>
              <w:right w:val="nil"/>
            </w:tcBorders>
            <w:shd w:val="clear" w:color="auto" w:fill="FFFFFF"/>
            <w:vAlign w:val="bottom"/>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Learning condition</w:t>
            </w:r>
          </w:p>
        </w:tc>
        <w:tc>
          <w:tcPr>
            <w:tcW w:w="689" w:type="pct"/>
            <w:tcBorders>
              <w:top w:val="nil"/>
              <w:left w:val="nil"/>
              <w:bottom w:val="single" w:sz="8" w:space="0" w:color="152935"/>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Mean</w:t>
            </w:r>
          </w:p>
        </w:tc>
        <w:tc>
          <w:tcPr>
            <w:tcW w:w="967" w:type="pct"/>
            <w:tcBorders>
              <w:top w:val="nil"/>
              <w:left w:val="single" w:sz="8" w:space="0" w:color="E0E0E0"/>
              <w:bottom w:val="single" w:sz="8" w:space="0" w:color="152935"/>
              <w:right w:val="single" w:sz="8" w:space="0" w:color="E0E0E0"/>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Std. Deviation</w:t>
            </w:r>
          </w:p>
        </w:tc>
        <w:tc>
          <w:tcPr>
            <w:tcW w:w="690" w:type="pct"/>
            <w:tcBorders>
              <w:top w:val="nil"/>
              <w:left w:val="single" w:sz="8" w:space="0" w:color="E0E0E0"/>
              <w:bottom w:val="single" w:sz="8" w:space="0" w:color="152935"/>
              <w:right w:val="nil"/>
            </w:tcBorders>
            <w:shd w:val="clear" w:color="auto" w:fill="FFFFFF"/>
            <w:vAlign w:val="bottom"/>
          </w:tcPr>
          <w:p w:rsidR="00924257" w:rsidRPr="00206151" w:rsidRDefault="00924257" w:rsidP="00206151">
            <w:pPr>
              <w:autoSpaceDE w:val="0"/>
              <w:autoSpaceDN w:val="0"/>
              <w:adjustRightInd w:val="0"/>
              <w:spacing w:after="0" w:line="240" w:lineRule="auto"/>
              <w:ind w:left="60" w:right="60"/>
              <w:jc w:val="center"/>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N</w:t>
            </w:r>
          </w:p>
        </w:tc>
      </w:tr>
      <w:tr w:rsidR="00924257" w:rsidRPr="00206151" w:rsidTr="00A5339B">
        <w:trPr>
          <w:cantSplit/>
          <w:trHeight w:val="328"/>
        </w:trPr>
        <w:tc>
          <w:tcPr>
            <w:tcW w:w="1409" w:type="pct"/>
            <w:vMerge w:val="restart"/>
            <w:tcBorders>
              <w:top w:val="single" w:sz="8" w:space="0" w:color="152935"/>
              <w:left w:val="nil"/>
              <w:bottom w:val="nil"/>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Intellectual disability</w:t>
            </w:r>
          </w:p>
        </w:tc>
        <w:tc>
          <w:tcPr>
            <w:tcW w:w="1245" w:type="pct"/>
            <w:tcBorders>
              <w:top w:val="single" w:sz="8" w:space="0" w:color="152935"/>
              <w:left w:val="nil"/>
              <w:bottom w:val="single" w:sz="8" w:space="0" w:color="AEAEAE"/>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General Feedback</w:t>
            </w:r>
          </w:p>
        </w:tc>
        <w:tc>
          <w:tcPr>
            <w:tcW w:w="689" w:type="pct"/>
            <w:tcBorders>
              <w:top w:val="single" w:sz="8" w:space="0" w:color="152935"/>
              <w:left w:val="nil"/>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10.50</w:t>
            </w:r>
          </w:p>
        </w:tc>
        <w:tc>
          <w:tcPr>
            <w:tcW w:w="967" w:type="pct"/>
            <w:tcBorders>
              <w:top w:val="single" w:sz="8" w:space="0" w:color="152935"/>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.70</w:t>
            </w:r>
          </w:p>
        </w:tc>
        <w:tc>
          <w:tcPr>
            <w:tcW w:w="690" w:type="pct"/>
            <w:tcBorders>
              <w:top w:val="single" w:sz="8" w:space="0" w:color="152935"/>
              <w:left w:val="single" w:sz="8" w:space="0" w:color="E0E0E0"/>
              <w:bottom w:val="single" w:sz="8" w:space="0" w:color="AEAEAE"/>
              <w:right w:val="nil"/>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2</w:t>
            </w:r>
          </w:p>
        </w:tc>
      </w:tr>
      <w:tr w:rsidR="00924257" w:rsidRPr="00206151" w:rsidTr="00A5339B">
        <w:trPr>
          <w:cantSplit/>
          <w:trHeight w:val="150"/>
        </w:trPr>
        <w:tc>
          <w:tcPr>
            <w:tcW w:w="1409" w:type="pct"/>
            <w:vMerge/>
            <w:tcBorders>
              <w:top w:val="single" w:sz="8" w:space="0" w:color="152935"/>
              <w:left w:val="nil"/>
              <w:bottom w:val="nil"/>
              <w:right w:val="nil"/>
            </w:tcBorders>
            <w:shd w:val="clear" w:color="auto" w:fill="E0E0E0"/>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000000" w:themeColor="text1"/>
                <w:sz w:val="20"/>
                <w:szCs w:val="20"/>
              </w:rPr>
            </w:pPr>
          </w:p>
        </w:tc>
        <w:tc>
          <w:tcPr>
            <w:tcW w:w="1245" w:type="pct"/>
            <w:tcBorders>
              <w:top w:val="single" w:sz="8" w:space="0" w:color="AEAEAE"/>
              <w:left w:val="nil"/>
              <w:bottom w:val="single" w:sz="8" w:space="0" w:color="AEAEAE"/>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Specific Feedback</w:t>
            </w:r>
          </w:p>
        </w:tc>
        <w:tc>
          <w:tcPr>
            <w:tcW w:w="689" w:type="pct"/>
            <w:tcBorders>
              <w:top w:val="single" w:sz="8" w:space="0" w:color="AEAEAE"/>
              <w:left w:val="nil"/>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20.00</w:t>
            </w:r>
          </w:p>
        </w:tc>
        <w:tc>
          <w:tcPr>
            <w:tcW w:w="967" w:type="pct"/>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9.89</w:t>
            </w:r>
          </w:p>
        </w:tc>
        <w:tc>
          <w:tcPr>
            <w:tcW w:w="690" w:type="pct"/>
            <w:tcBorders>
              <w:top w:val="single" w:sz="8" w:space="0" w:color="AEAEAE"/>
              <w:left w:val="single" w:sz="8" w:space="0" w:color="E0E0E0"/>
              <w:bottom w:val="single" w:sz="8" w:space="0" w:color="AEAEAE"/>
              <w:right w:val="nil"/>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2</w:t>
            </w:r>
          </w:p>
        </w:tc>
      </w:tr>
      <w:tr w:rsidR="00924257" w:rsidRPr="00206151" w:rsidTr="00A5339B">
        <w:trPr>
          <w:cantSplit/>
          <w:trHeight w:val="150"/>
        </w:trPr>
        <w:tc>
          <w:tcPr>
            <w:tcW w:w="1409" w:type="pct"/>
            <w:vMerge/>
            <w:tcBorders>
              <w:top w:val="single" w:sz="8" w:space="0" w:color="152935"/>
              <w:left w:val="nil"/>
              <w:bottom w:val="nil"/>
              <w:right w:val="nil"/>
            </w:tcBorders>
            <w:shd w:val="clear" w:color="auto" w:fill="E0E0E0"/>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000000" w:themeColor="text1"/>
                <w:sz w:val="20"/>
                <w:szCs w:val="20"/>
              </w:rPr>
            </w:pPr>
          </w:p>
        </w:tc>
        <w:tc>
          <w:tcPr>
            <w:tcW w:w="1245" w:type="pct"/>
            <w:tcBorders>
              <w:top w:val="single" w:sz="8" w:space="0" w:color="AEAEAE"/>
              <w:left w:val="nil"/>
              <w:bottom w:val="nil"/>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Total</w:t>
            </w:r>
          </w:p>
        </w:tc>
        <w:tc>
          <w:tcPr>
            <w:tcW w:w="689" w:type="pct"/>
            <w:tcBorders>
              <w:top w:val="single" w:sz="8" w:space="0" w:color="AEAEAE"/>
              <w:left w:val="nil"/>
              <w:bottom w:val="nil"/>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15.25</w:t>
            </w:r>
          </w:p>
        </w:tc>
        <w:tc>
          <w:tcPr>
            <w:tcW w:w="967" w:type="pct"/>
            <w:tcBorders>
              <w:top w:val="single" w:sz="8" w:space="0" w:color="AEAEAE"/>
              <w:left w:val="single" w:sz="8" w:space="0" w:color="E0E0E0"/>
              <w:bottom w:val="nil"/>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7.93</w:t>
            </w:r>
          </w:p>
        </w:tc>
        <w:tc>
          <w:tcPr>
            <w:tcW w:w="690" w:type="pct"/>
            <w:tcBorders>
              <w:top w:val="single" w:sz="8" w:space="0" w:color="AEAEAE"/>
              <w:left w:val="single" w:sz="8" w:space="0" w:color="E0E0E0"/>
              <w:bottom w:val="nil"/>
              <w:right w:val="nil"/>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4</w:t>
            </w:r>
          </w:p>
        </w:tc>
      </w:tr>
      <w:tr w:rsidR="00924257" w:rsidRPr="00206151" w:rsidTr="00A5339B">
        <w:trPr>
          <w:cantSplit/>
          <w:trHeight w:val="328"/>
        </w:trPr>
        <w:tc>
          <w:tcPr>
            <w:tcW w:w="1409" w:type="pct"/>
            <w:vMerge w:val="restart"/>
            <w:tcBorders>
              <w:top w:val="single" w:sz="8" w:space="0" w:color="AEAEAE"/>
              <w:left w:val="nil"/>
              <w:bottom w:val="nil"/>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Autism</w:t>
            </w:r>
          </w:p>
        </w:tc>
        <w:tc>
          <w:tcPr>
            <w:tcW w:w="1245" w:type="pct"/>
            <w:tcBorders>
              <w:top w:val="single" w:sz="8" w:space="0" w:color="AEAEAE"/>
              <w:left w:val="nil"/>
              <w:bottom w:val="single" w:sz="8" w:space="0" w:color="AEAEAE"/>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General Feedback</w:t>
            </w:r>
          </w:p>
        </w:tc>
        <w:tc>
          <w:tcPr>
            <w:tcW w:w="689" w:type="pct"/>
            <w:tcBorders>
              <w:top w:val="single" w:sz="8" w:space="0" w:color="AEAEAE"/>
              <w:left w:val="nil"/>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4.50</w:t>
            </w:r>
          </w:p>
        </w:tc>
        <w:tc>
          <w:tcPr>
            <w:tcW w:w="967" w:type="pct"/>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6.36</w:t>
            </w:r>
          </w:p>
        </w:tc>
        <w:tc>
          <w:tcPr>
            <w:tcW w:w="690" w:type="pct"/>
            <w:tcBorders>
              <w:top w:val="single" w:sz="8" w:space="0" w:color="AEAEAE"/>
              <w:left w:val="single" w:sz="8" w:space="0" w:color="E0E0E0"/>
              <w:bottom w:val="single" w:sz="8" w:space="0" w:color="AEAEAE"/>
              <w:right w:val="nil"/>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2</w:t>
            </w:r>
          </w:p>
        </w:tc>
      </w:tr>
      <w:tr w:rsidR="00924257" w:rsidRPr="00206151" w:rsidTr="00A5339B">
        <w:trPr>
          <w:cantSplit/>
          <w:trHeight w:val="150"/>
        </w:trPr>
        <w:tc>
          <w:tcPr>
            <w:tcW w:w="1409" w:type="pct"/>
            <w:vMerge/>
            <w:tcBorders>
              <w:top w:val="single" w:sz="8" w:space="0" w:color="AEAEAE"/>
              <w:left w:val="nil"/>
              <w:bottom w:val="nil"/>
              <w:right w:val="nil"/>
            </w:tcBorders>
            <w:shd w:val="clear" w:color="auto" w:fill="E0E0E0"/>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000000" w:themeColor="text1"/>
                <w:sz w:val="20"/>
                <w:szCs w:val="20"/>
              </w:rPr>
            </w:pPr>
          </w:p>
        </w:tc>
        <w:tc>
          <w:tcPr>
            <w:tcW w:w="1245" w:type="pct"/>
            <w:tcBorders>
              <w:top w:val="single" w:sz="8" w:space="0" w:color="AEAEAE"/>
              <w:left w:val="nil"/>
              <w:bottom w:val="single" w:sz="8" w:space="0" w:color="AEAEAE"/>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Specific Feedback</w:t>
            </w:r>
          </w:p>
        </w:tc>
        <w:tc>
          <w:tcPr>
            <w:tcW w:w="689" w:type="pct"/>
            <w:tcBorders>
              <w:top w:val="single" w:sz="8" w:space="0" w:color="AEAEAE"/>
              <w:left w:val="nil"/>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9.50</w:t>
            </w:r>
          </w:p>
        </w:tc>
        <w:tc>
          <w:tcPr>
            <w:tcW w:w="967" w:type="pct"/>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9.19</w:t>
            </w:r>
          </w:p>
        </w:tc>
        <w:tc>
          <w:tcPr>
            <w:tcW w:w="690" w:type="pct"/>
            <w:tcBorders>
              <w:top w:val="single" w:sz="8" w:space="0" w:color="AEAEAE"/>
              <w:left w:val="single" w:sz="8" w:space="0" w:color="E0E0E0"/>
              <w:bottom w:val="single" w:sz="8" w:space="0" w:color="AEAEAE"/>
              <w:right w:val="nil"/>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2</w:t>
            </w:r>
          </w:p>
        </w:tc>
      </w:tr>
      <w:tr w:rsidR="00924257" w:rsidRPr="00206151" w:rsidTr="00A5339B">
        <w:trPr>
          <w:cantSplit/>
          <w:trHeight w:val="150"/>
        </w:trPr>
        <w:tc>
          <w:tcPr>
            <w:tcW w:w="1409" w:type="pct"/>
            <w:vMerge/>
            <w:tcBorders>
              <w:top w:val="single" w:sz="8" w:space="0" w:color="AEAEAE"/>
              <w:left w:val="nil"/>
              <w:bottom w:val="nil"/>
              <w:right w:val="nil"/>
            </w:tcBorders>
            <w:shd w:val="clear" w:color="auto" w:fill="E0E0E0"/>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000000" w:themeColor="text1"/>
                <w:sz w:val="20"/>
                <w:szCs w:val="20"/>
              </w:rPr>
            </w:pPr>
          </w:p>
        </w:tc>
        <w:tc>
          <w:tcPr>
            <w:tcW w:w="1245" w:type="pct"/>
            <w:tcBorders>
              <w:top w:val="single" w:sz="8" w:space="0" w:color="AEAEAE"/>
              <w:left w:val="nil"/>
              <w:bottom w:val="nil"/>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Total</w:t>
            </w:r>
          </w:p>
        </w:tc>
        <w:tc>
          <w:tcPr>
            <w:tcW w:w="689" w:type="pct"/>
            <w:tcBorders>
              <w:top w:val="single" w:sz="8" w:space="0" w:color="AEAEAE"/>
              <w:left w:val="nil"/>
              <w:bottom w:val="nil"/>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7.00</w:t>
            </w:r>
          </w:p>
        </w:tc>
        <w:tc>
          <w:tcPr>
            <w:tcW w:w="967" w:type="pct"/>
            <w:tcBorders>
              <w:top w:val="single" w:sz="8" w:space="0" w:color="AEAEAE"/>
              <w:left w:val="single" w:sz="8" w:space="0" w:color="E0E0E0"/>
              <w:bottom w:val="nil"/>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7.07</w:t>
            </w:r>
          </w:p>
        </w:tc>
        <w:tc>
          <w:tcPr>
            <w:tcW w:w="690" w:type="pct"/>
            <w:tcBorders>
              <w:top w:val="single" w:sz="8" w:space="0" w:color="AEAEAE"/>
              <w:left w:val="single" w:sz="8" w:space="0" w:color="E0E0E0"/>
              <w:bottom w:val="nil"/>
              <w:right w:val="nil"/>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4</w:t>
            </w:r>
          </w:p>
        </w:tc>
      </w:tr>
      <w:tr w:rsidR="00924257" w:rsidRPr="00206151" w:rsidTr="00A5339B">
        <w:trPr>
          <w:cantSplit/>
          <w:trHeight w:val="328"/>
        </w:trPr>
        <w:tc>
          <w:tcPr>
            <w:tcW w:w="1409" w:type="pct"/>
            <w:vMerge w:val="restart"/>
            <w:tcBorders>
              <w:top w:val="single" w:sz="8" w:space="0" w:color="AEAEAE"/>
              <w:left w:val="nil"/>
              <w:bottom w:val="nil"/>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language impairment</w:t>
            </w:r>
          </w:p>
        </w:tc>
        <w:tc>
          <w:tcPr>
            <w:tcW w:w="1245" w:type="pct"/>
            <w:tcBorders>
              <w:top w:val="single" w:sz="8" w:space="0" w:color="AEAEAE"/>
              <w:left w:val="nil"/>
              <w:bottom w:val="single" w:sz="8" w:space="0" w:color="AEAEAE"/>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General Feedback</w:t>
            </w:r>
          </w:p>
        </w:tc>
        <w:tc>
          <w:tcPr>
            <w:tcW w:w="689" w:type="pct"/>
            <w:tcBorders>
              <w:top w:val="single" w:sz="8" w:space="0" w:color="AEAEAE"/>
              <w:left w:val="nil"/>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7.00</w:t>
            </w:r>
          </w:p>
        </w:tc>
        <w:tc>
          <w:tcPr>
            <w:tcW w:w="967" w:type="pct"/>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w:t>
            </w:r>
          </w:p>
        </w:tc>
        <w:tc>
          <w:tcPr>
            <w:tcW w:w="690" w:type="pct"/>
            <w:tcBorders>
              <w:top w:val="single" w:sz="8" w:space="0" w:color="AEAEAE"/>
              <w:left w:val="single" w:sz="8" w:space="0" w:color="E0E0E0"/>
              <w:bottom w:val="single" w:sz="8" w:space="0" w:color="AEAEAE"/>
              <w:right w:val="nil"/>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1</w:t>
            </w:r>
          </w:p>
        </w:tc>
      </w:tr>
      <w:tr w:rsidR="00924257" w:rsidRPr="00206151" w:rsidTr="00A5339B">
        <w:trPr>
          <w:cantSplit/>
          <w:trHeight w:val="150"/>
        </w:trPr>
        <w:tc>
          <w:tcPr>
            <w:tcW w:w="1409" w:type="pct"/>
            <w:vMerge/>
            <w:tcBorders>
              <w:top w:val="single" w:sz="8" w:space="0" w:color="AEAEAE"/>
              <w:left w:val="nil"/>
              <w:bottom w:val="nil"/>
              <w:right w:val="nil"/>
            </w:tcBorders>
            <w:shd w:val="clear" w:color="auto" w:fill="E0E0E0"/>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000000" w:themeColor="text1"/>
                <w:sz w:val="20"/>
                <w:szCs w:val="20"/>
              </w:rPr>
            </w:pPr>
          </w:p>
        </w:tc>
        <w:tc>
          <w:tcPr>
            <w:tcW w:w="1245" w:type="pct"/>
            <w:tcBorders>
              <w:top w:val="single" w:sz="8" w:space="0" w:color="AEAEAE"/>
              <w:left w:val="nil"/>
              <w:bottom w:val="single" w:sz="8" w:space="0" w:color="AEAEAE"/>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Specific Feedback</w:t>
            </w:r>
          </w:p>
        </w:tc>
        <w:tc>
          <w:tcPr>
            <w:tcW w:w="689" w:type="pct"/>
            <w:tcBorders>
              <w:top w:val="single" w:sz="8" w:space="0" w:color="AEAEAE"/>
              <w:left w:val="nil"/>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24.00</w:t>
            </w:r>
          </w:p>
        </w:tc>
        <w:tc>
          <w:tcPr>
            <w:tcW w:w="967" w:type="pct"/>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w:t>
            </w:r>
          </w:p>
        </w:tc>
        <w:tc>
          <w:tcPr>
            <w:tcW w:w="690" w:type="pct"/>
            <w:tcBorders>
              <w:top w:val="single" w:sz="8" w:space="0" w:color="AEAEAE"/>
              <w:left w:val="single" w:sz="8" w:space="0" w:color="E0E0E0"/>
              <w:bottom w:val="single" w:sz="8" w:space="0" w:color="AEAEAE"/>
              <w:right w:val="nil"/>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1</w:t>
            </w:r>
          </w:p>
        </w:tc>
      </w:tr>
      <w:tr w:rsidR="00924257" w:rsidRPr="00206151" w:rsidTr="00A5339B">
        <w:trPr>
          <w:cantSplit/>
          <w:trHeight w:val="150"/>
        </w:trPr>
        <w:tc>
          <w:tcPr>
            <w:tcW w:w="1409" w:type="pct"/>
            <w:vMerge/>
            <w:tcBorders>
              <w:top w:val="single" w:sz="8" w:space="0" w:color="AEAEAE"/>
              <w:left w:val="nil"/>
              <w:bottom w:val="nil"/>
              <w:right w:val="nil"/>
            </w:tcBorders>
            <w:shd w:val="clear" w:color="auto" w:fill="E0E0E0"/>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000000" w:themeColor="text1"/>
                <w:sz w:val="20"/>
                <w:szCs w:val="20"/>
              </w:rPr>
            </w:pPr>
          </w:p>
        </w:tc>
        <w:tc>
          <w:tcPr>
            <w:tcW w:w="1245" w:type="pct"/>
            <w:tcBorders>
              <w:top w:val="single" w:sz="8" w:space="0" w:color="AEAEAE"/>
              <w:left w:val="nil"/>
              <w:bottom w:val="nil"/>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Total</w:t>
            </w:r>
          </w:p>
        </w:tc>
        <w:tc>
          <w:tcPr>
            <w:tcW w:w="689" w:type="pct"/>
            <w:tcBorders>
              <w:top w:val="single" w:sz="8" w:space="0" w:color="AEAEAE"/>
              <w:left w:val="nil"/>
              <w:bottom w:val="nil"/>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15.50</w:t>
            </w:r>
          </w:p>
        </w:tc>
        <w:tc>
          <w:tcPr>
            <w:tcW w:w="967" w:type="pct"/>
            <w:tcBorders>
              <w:top w:val="single" w:sz="8" w:space="0" w:color="AEAEAE"/>
              <w:left w:val="single" w:sz="8" w:space="0" w:color="E0E0E0"/>
              <w:bottom w:val="nil"/>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12.02</w:t>
            </w:r>
          </w:p>
        </w:tc>
        <w:tc>
          <w:tcPr>
            <w:tcW w:w="690" w:type="pct"/>
            <w:tcBorders>
              <w:top w:val="single" w:sz="8" w:space="0" w:color="AEAEAE"/>
              <w:left w:val="single" w:sz="8" w:space="0" w:color="E0E0E0"/>
              <w:bottom w:val="nil"/>
              <w:right w:val="nil"/>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2</w:t>
            </w:r>
          </w:p>
        </w:tc>
      </w:tr>
      <w:tr w:rsidR="00924257" w:rsidRPr="00206151" w:rsidTr="00A5339B">
        <w:trPr>
          <w:cantSplit/>
          <w:trHeight w:val="328"/>
        </w:trPr>
        <w:tc>
          <w:tcPr>
            <w:tcW w:w="1409" w:type="pct"/>
            <w:vMerge w:val="restart"/>
            <w:tcBorders>
              <w:top w:val="single" w:sz="8" w:space="0" w:color="AEAEAE"/>
              <w:left w:val="nil"/>
              <w:bottom w:val="single" w:sz="8" w:space="0" w:color="152935"/>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Total</w:t>
            </w:r>
          </w:p>
        </w:tc>
        <w:tc>
          <w:tcPr>
            <w:tcW w:w="1245" w:type="pct"/>
            <w:tcBorders>
              <w:top w:val="single" w:sz="8" w:space="0" w:color="AEAEAE"/>
              <w:left w:val="nil"/>
              <w:bottom w:val="single" w:sz="8" w:space="0" w:color="AEAEAE"/>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General Feedback</w:t>
            </w:r>
          </w:p>
        </w:tc>
        <w:tc>
          <w:tcPr>
            <w:tcW w:w="689" w:type="pct"/>
            <w:tcBorders>
              <w:top w:val="single" w:sz="8" w:space="0" w:color="AEAEAE"/>
              <w:left w:val="nil"/>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7.40</w:t>
            </w:r>
          </w:p>
        </w:tc>
        <w:tc>
          <w:tcPr>
            <w:tcW w:w="967" w:type="pct"/>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4.39</w:t>
            </w:r>
          </w:p>
        </w:tc>
        <w:tc>
          <w:tcPr>
            <w:tcW w:w="690" w:type="pct"/>
            <w:tcBorders>
              <w:top w:val="single" w:sz="8" w:space="0" w:color="AEAEAE"/>
              <w:left w:val="single" w:sz="8" w:space="0" w:color="E0E0E0"/>
              <w:bottom w:val="single" w:sz="8" w:space="0" w:color="AEAEAE"/>
              <w:right w:val="nil"/>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5</w:t>
            </w:r>
          </w:p>
        </w:tc>
      </w:tr>
      <w:tr w:rsidR="00924257" w:rsidRPr="00206151" w:rsidTr="00A5339B">
        <w:trPr>
          <w:cantSplit/>
          <w:trHeight w:val="150"/>
        </w:trPr>
        <w:tc>
          <w:tcPr>
            <w:tcW w:w="1409" w:type="pct"/>
            <w:vMerge/>
            <w:tcBorders>
              <w:top w:val="single" w:sz="8" w:space="0" w:color="AEAEAE"/>
              <w:left w:val="nil"/>
              <w:bottom w:val="single" w:sz="8" w:space="0" w:color="152935"/>
              <w:right w:val="nil"/>
            </w:tcBorders>
            <w:shd w:val="clear" w:color="auto" w:fill="E0E0E0"/>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000000" w:themeColor="text1"/>
                <w:sz w:val="20"/>
                <w:szCs w:val="20"/>
              </w:rPr>
            </w:pPr>
          </w:p>
        </w:tc>
        <w:tc>
          <w:tcPr>
            <w:tcW w:w="1245" w:type="pct"/>
            <w:tcBorders>
              <w:top w:val="single" w:sz="8" w:space="0" w:color="AEAEAE"/>
              <w:left w:val="nil"/>
              <w:bottom w:val="single" w:sz="8" w:space="0" w:color="AEAEAE"/>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Specific Feedback</w:t>
            </w:r>
          </w:p>
        </w:tc>
        <w:tc>
          <w:tcPr>
            <w:tcW w:w="689" w:type="pct"/>
            <w:tcBorders>
              <w:top w:val="single" w:sz="8" w:space="0" w:color="AEAEAE"/>
              <w:left w:val="nil"/>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16.60</w:t>
            </w:r>
          </w:p>
        </w:tc>
        <w:tc>
          <w:tcPr>
            <w:tcW w:w="967" w:type="pct"/>
            <w:tcBorders>
              <w:top w:val="single" w:sz="8" w:space="0" w:color="AEAEAE"/>
              <w:left w:val="single" w:sz="8" w:space="0" w:color="E0E0E0"/>
              <w:bottom w:val="single" w:sz="8" w:space="0" w:color="AEAEAE"/>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9.50</w:t>
            </w:r>
          </w:p>
        </w:tc>
        <w:tc>
          <w:tcPr>
            <w:tcW w:w="690" w:type="pct"/>
            <w:tcBorders>
              <w:top w:val="single" w:sz="8" w:space="0" w:color="AEAEAE"/>
              <w:left w:val="single" w:sz="8" w:space="0" w:color="E0E0E0"/>
              <w:bottom w:val="single" w:sz="8" w:space="0" w:color="AEAEAE"/>
              <w:right w:val="nil"/>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5</w:t>
            </w:r>
          </w:p>
        </w:tc>
      </w:tr>
      <w:tr w:rsidR="00924257" w:rsidRPr="00206151" w:rsidTr="00A5339B">
        <w:trPr>
          <w:cantSplit/>
          <w:trHeight w:val="150"/>
        </w:trPr>
        <w:tc>
          <w:tcPr>
            <w:tcW w:w="1409" w:type="pct"/>
            <w:vMerge/>
            <w:tcBorders>
              <w:top w:val="single" w:sz="8" w:space="0" w:color="AEAEAE"/>
              <w:left w:val="nil"/>
              <w:bottom w:val="single" w:sz="8" w:space="0" w:color="152935"/>
              <w:right w:val="nil"/>
            </w:tcBorders>
            <w:shd w:val="clear" w:color="auto" w:fill="E0E0E0"/>
          </w:tcPr>
          <w:p w:rsidR="00924257" w:rsidRPr="00206151" w:rsidRDefault="00924257" w:rsidP="00206151">
            <w:pPr>
              <w:autoSpaceDE w:val="0"/>
              <w:autoSpaceDN w:val="0"/>
              <w:adjustRightInd w:val="0"/>
              <w:spacing w:after="0" w:line="240" w:lineRule="auto"/>
              <w:rPr>
                <w:rFonts w:ascii="Times New Roman" w:eastAsia="Calibri" w:hAnsi="Times New Roman" w:cs="Times New Roman"/>
                <w:color w:val="000000" w:themeColor="text1"/>
                <w:sz w:val="20"/>
                <w:szCs w:val="20"/>
              </w:rPr>
            </w:pPr>
          </w:p>
        </w:tc>
        <w:tc>
          <w:tcPr>
            <w:tcW w:w="1245" w:type="pct"/>
            <w:tcBorders>
              <w:top w:val="single" w:sz="8" w:space="0" w:color="AEAEAE"/>
              <w:left w:val="nil"/>
              <w:bottom w:val="single" w:sz="8" w:space="0" w:color="152935"/>
              <w:right w:val="nil"/>
            </w:tcBorders>
            <w:shd w:val="clear" w:color="auto" w:fill="E0E0E0"/>
          </w:tcPr>
          <w:p w:rsidR="00924257" w:rsidRPr="00206151" w:rsidRDefault="00924257" w:rsidP="00206151">
            <w:pPr>
              <w:autoSpaceDE w:val="0"/>
              <w:autoSpaceDN w:val="0"/>
              <w:adjustRightInd w:val="0"/>
              <w:spacing w:after="0" w:line="240" w:lineRule="auto"/>
              <w:ind w:left="60" w:right="60"/>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Total</w:t>
            </w:r>
          </w:p>
        </w:tc>
        <w:tc>
          <w:tcPr>
            <w:tcW w:w="689" w:type="pct"/>
            <w:tcBorders>
              <w:top w:val="single" w:sz="8" w:space="0" w:color="AEAEAE"/>
              <w:left w:val="nil"/>
              <w:bottom w:val="single" w:sz="8" w:space="0" w:color="152935"/>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12.00</w:t>
            </w:r>
          </w:p>
        </w:tc>
        <w:tc>
          <w:tcPr>
            <w:tcW w:w="967" w:type="pct"/>
            <w:tcBorders>
              <w:top w:val="single" w:sz="8" w:space="0" w:color="AEAEAE"/>
              <w:left w:val="single" w:sz="8" w:space="0" w:color="E0E0E0"/>
              <w:bottom w:val="single" w:sz="8" w:space="0" w:color="152935"/>
              <w:right w:val="single" w:sz="8" w:space="0" w:color="E0E0E0"/>
            </w:tcBorders>
            <w:shd w:val="clear" w:color="auto" w:fill="FFFFFF"/>
          </w:tcPr>
          <w:p w:rsidR="00924257" w:rsidRPr="00206151" w:rsidRDefault="003A1BAE"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8.49</w:t>
            </w:r>
          </w:p>
        </w:tc>
        <w:tc>
          <w:tcPr>
            <w:tcW w:w="690" w:type="pct"/>
            <w:tcBorders>
              <w:top w:val="single" w:sz="8" w:space="0" w:color="AEAEAE"/>
              <w:left w:val="single" w:sz="8" w:space="0" w:color="E0E0E0"/>
              <w:bottom w:val="single" w:sz="8" w:space="0" w:color="152935"/>
              <w:right w:val="nil"/>
            </w:tcBorders>
            <w:shd w:val="clear" w:color="auto" w:fill="FFFFFF"/>
          </w:tcPr>
          <w:p w:rsidR="00924257" w:rsidRPr="00206151" w:rsidRDefault="00924257" w:rsidP="00206151">
            <w:pPr>
              <w:autoSpaceDE w:val="0"/>
              <w:autoSpaceDN w:val="0"/>
              <w:adjustRightInd w:val="0"/>
              <w:spacing w:after="0" w:line="240" w:lineRule="auto"/>
              <w:ind w:left="60" w:right="60"/>
              <w:jc w:val="right"/>
              <w:rPr>
                <w:rFonts w:ascii="Times New Roman" w:eastAsia="Calibri" w:hAnsi="Times New Roman" w:cs="Times New Roman"/>
                <w:color w:val="000000" w:themeColor="text1"/>
                <w:sz w:val="20"/>
                <w:szCs w:val="20"/>
              </w:rPr>
            </w:pPr>
            <w:r w:rsidRPr="00206151">
              <w:rPr>
                <w:rFonts w:ascii="Times New Roman" w:eastAsia="Calibri" w:hAnsi="Times New Roman" w:cs="Times New Roman"/>
                <w:color w:val="000000" w:themeColor="text1"/>
                <w:sz w:val="20"/>
                <w:szCs w:val="20"/>
              </w:rPr>
              <w:t>10</w:t>
            </w:r>
          </w:p>
        </w:tc>
      </w:tr>
    </w:tbl>
    <w:p w:rsidR="00924257" w:rsidRPr="00924257" w:rsidRDefault="00924257" w:rsidP="00924257">
      <w:pPr>
        <w:autoSpaceDE w:val="0"/>
        <w:autoSpaceDN w:val="0"/>
        <w:adjustRightInd w:val="0"/>
        <w:spacing w:after="0" w:line="400" w:lineRule="atLeast"/>
        <w:rPr>
          <w:rFonts w:ascii="Times New Roman" w:eastAsia="Calibri" w:hAnsi="Times New Roman" w:cs="Times New Roman"/>
          <w:sz w:val="24"/>
          <w:szCs w:val="24"/>
        </w:rPr>
      </w:pPr>
    </w:p>
    <w:p w:rsidR="00924257" w:rsidRPr="00924257" w:rsidRDefault="00924257" w:rsidP="00924257">
      <w:pPr>
        <w:autoSpaceDE w:val="0"/>
        <w:autoSpaceDN w:val="0"/>
        <w:adjustRightInd w:val="0"/>
        <w:spacing w:after="0" w:line="480" w:lineRule="auto"/>
        <w:ind w:firstLine="720"/>
        <w:rPr>
          <w:rFonts w:ascii="Times New Roman" w:eastAsia="Calibri" w:hAnsi="Times New Roman" w:cs="Times New Roman"/>
          <w:sz w:val="24"/>
          <w:szCs w:val="24"/>
        </w:rPr>
      </w:pPr>
      <w:r w:rsidRPr="00924257">
        <w:rPr>
          <w:rFonts w:ascii="Times New Roman" w:eastAsia="Calibri" w:hAnsi="Times New Roman" w:cs="Times New Roman"/>
          <w:sz w:val="24"/>
          <w:szCs w:val="24"/>
        </w:rPr>
        <w:t xml:space="preserve">Figures </w:t>
      </w:r>
      <w:r w:rsidR="00452BEE">
        <w:rPr>
          <w:rFonts w:ascii="Times New Roman" w:eastAsia="Calibri" w:hAnsi="Times New Roman" w:cs="Times New Roman"/>
          <w:sz w:val="24"/>
          <w:szCs w:val="24"/>
        </w:rPr>
        <w:t>8</w:t>
      </w:r>
      <w:r w:rsidR="00AD539C">
        <w:rPr>
          <w:rFonts w:ascii="Times New Roman" w:eastAsia="Calibri" w:hAnsi="Times New Roman" w:cs="Times New Roman"/>
          <w:sz w:val="24"/>
          <w:szCs w:val="24"/>
        </w:rPr>
        <w:t xml:space="preserve"> through </w:t>
      </w:r>
      <w:r w:rsidR="00452BEE">
        <w:rPr>
          <w:rFonts w:ascii="Times New Roman" w:eastAsia="Calibri" w:hAnsi="Times New Roman" w:cs="Times New Roman"/>
          <w:sz w:val="24"/>
          <w:szCs w:val="24"/>
        </w:rPr>
        <w:t>10</w:t>
      </w:r>
      <w:r w:rsidR="00EE3B7B">
        <w:rPr>
          <w:rFonts w:ascii="Times New Roman" w:eastAsia="Calibri" w:hAnsi="Times New Roman" w:cs="Times New Roman"/>
          <w:sz w:val="24"/>
          <w:szCs w:val="24"/>
        </w:rPr>
        <w:t xml:space="preserve"> show the m</w:t>
      </w:r>
      <w:r w:rsidRPr="00924257">
        <w:rPr>
          <w:rFonts w:ascii="Times New Roman" w:eastAsia="Calibri" w:hAnsi="Times New Roman" w:cs="Times New Roman"/>
          <w:sz w:val="24"/>
          <w:szCs w:val="24"/>
        </w:rPr>
        <w:t xml:space="preserve">ean score difference between participants disability, group placement, and motor skill. There was no significant difference among disabilities compared to group placement, and assessment score difference. Figure </w:t>
      </w:r>
      <w:r w:rsidR="004C1B9B">
        <w:rPr>
          <w:rFonts w:ascii="Times New Roman" w:eastAsia="Calibri" w:hAnsi="Times New Roman" w:cs="Times New Roman"/>
          <w:sz w:val="24"/>
          <w:szCs w:val="24"/>
        </w:rPr>
        <w:t>8</w:t>
      </w:r>
      <w:r w:rsidRPr="00924257">
        <w:rPr>
          <w:rFonts w:ascii="Times New Roman" w:eastAsia="Calibri" w:hAnsi="Times New Roman" w:cs="Times New Roman"/>
          <w:sz w:val="24"/>
          <w:szCs w:val="24"/>
        </w:rPr>
        <w:t xml:space="preserve"> shows that the specific feedback group improved greater or equal to the general feedback group in dribbling. Figure </w:t>
      </w:r>
      <w:r w:rsidR="004C1B9B">
        <w:rPr>
          <w:rFonts w:ascii="Times New Roman" w:eastAsia="Calibri" w:hAnsi="Times New Roman" w:cs="Times New Roman"/>
          <w:sz w:val="24"/>
          <w:szCs w:val="24"/>
        </w:rPr>
        <w:t>9</w:t>
      </w:r>
      <w:r w:rsidRPr="00924257">
        <w:rPr>
          <w:rFonts w:ascii="Times New Roman" w:eastAsia="Calibri" w:hAnsi="Times New Roman" w:cs="Times New Roman"/>
          <w:sz w:val="24"/>
          <w:szCs w:val="24"/>
        </w:rPr>
        <w:t xml:space="preserve"> represents passing/catching part</w:t>
      </w:r>
      <w:r w:rsidR="00EE3B7B">
        <w:rPr>
          <w:rFonts w:ascii="Times New Roman" w:eastAsia="Calibri" w:hAnsi="Times New Roman" w:cs="Times New Roman"/>
          <w:sz w:val="24"/>
          <w:szCs w:val="24"/>
        </w:rPr>
        <w:t>icipants</w:t>
      </w:r>
      <w:r w:rsidRPr="00924257">
        <w:rPr>
          <w:rFonts w:ascii="Times New Roman" w:eastAsia="Calibri" w:hAnsi="Times New Roman" w:cs="Times New Roman"/>
          <w:sz w:val="24"/>
          <w:szCs w:val="24"/>
        </w:rPr>
        <w:t xml:space="preserve"> in the specific feedback group improved equal or greater than the general feedback with the exception for </w:t>
      </w:r>
      <w:r w:rsidR="00EE3B7B">
        <w:rPr>
          <w:rFonts w:ascii="Times New Roman" w:eastAsia="Calibri" w:hAnsi="Times New Roman" w:cs="Times New Roman"/>
          <w:sz w:val="24"/>
          <w:szCs w:val="24"/>
        </w:rPr>
        <w:t xml:space="preserve">participants who have </w:t>
      </w:r>
      <w:r w:rsidRPr="00924257">
        <w:rPr>
          <w:rFonts w:ascii="Times New Roman" w:eastAsia="Calibri" w:hAnsi="Times New Roman" w:cs="Times New Roman"/>
          <w:sz w:val="24"/>
          <w:szCs w:val="24"/>
        </w:rPr>
        <w:t>inte</w:t>
      </w:r>
      <w:r w:rsidR="00EE3B7B">
        <w:rPr>
          <w:rFonts w:ascii="Times New Roman" w:eastAsia="Calibri" w:hAnsi="Times New Roman" w:cs="Times New Roman"/>
          <w:sz w:val="24"/>
          <w:szCs w:val="24"/>
        </w:rPr>
        <w:t>llectual disability</w:t>
      </w:r>
      <w:r w:rsidRPr="00924257">
        <w:rPr>
          <w:rFonts w:ascii="Times New Roman" w:eastAsia="Calibri" w:hAnsi="Times New Roman" w:cs="Times New Roman"/>
          <w:sz w:val="24"/>
          <w:szCs w:val="24"/>
        </w:rPr>
        <w:t xml:space="preserve">. Figure </w:t>
      </w:r>
      <w:r w:rsidR="004C1B9B">
        <w:rPr>
          <w:rFonts w:ascii="Times New Roman" w:eastAsia="Calibri" w:hAnsi="Times New Roman" w:cs="Times New Roman"/>
          <w:sz w:val="24"/>
          <w:szCs w:val="24"/>
        </w:rPr>
        <w:t>10</w:t>
      </w:r>
      <w:r w:rsidRPr="00924257">
        <w:rPr>
          <w:rFonts w:ascii="Times New Roman" w:eastAsia="Calibri" w:hAnsi="Times New Roman" w:cs="Times New Roman"/>
          <w:sz w:val="24"/>
          <w:szCs w:val="24"/>
        </w:rPr>
        <w:t xml:space="preserve"> </w:t>
      </w:r>
      <w:r w:rsidR="00EE3B7B">
        <w:rPr>
          <w:rFonts w:ascii="Times New Roman" w:eastAsia="Calibri" w:hAnsi="Times New Roman" w:cs="Times New Roman"/>
          <w:sz w:val="24"/>
          <w:szCs w:val="24"/>
        </w:rPr>
        <w:t>represents shooting participants</w:t>
      </w:r>
      <w:r w:rsidRPr="00924257">
        <w:rPr>
          <w:rFonts w:ascii="Times New Roman" w:eastAsia="Calibri" w:hAnsi="Times New Roman" w:cs="Times New Roman"/>
          <w:sz w:val="24"/>
          <w:szCs w:val="24"/>
        </w:rPr>
        <w:t xml:space="preserve"> with intellectual</w:t>
      </w:r>
      <w:r w:rsidR="00EE3B7B">
        <w:rPr>
          <w:rFonts w:ascii="Times New Roman" w:eastAsia="Calibri" w:hAnsi="Times New Roman" w:cs="Times New Roman"/>
          <w:sz w:val="24"/>
          <w:szCs w:val="24"/>
        </w:rPr>
        <w:t xml:space="preserve"> disability</w:t>
      </w:r>
      <w:r w:rsidRPr="00924257">
        <w:rPr>
          <w:rFonts w:ascii="Times New Roman" w:eastAsia="Calibri" w:hAnsi="Times New Roman" w:cs="Times New Roman"/>
          <w:sz w:val="24"/>
          <w:szCs w:val="24"/>
        </w:rPr>
        <w:t xml:space="preserve"> and speech </w:t>
      </w:r>
      <w:r w:rsidR="00EE3B7B">
        <w:rPr>
          <w:rFonts w:ascii="Times New Roman" w:eastAsia="Calibri" w:hAnsi="Times New Roman" w:cs="Times New Roman"/>
          <w:sz w:val="24"/>
          <w:szCs w:val="24"/>
        </w:rPr>
        <w:t xml:space="preserve">and language </w:t>
      </w:r>
      <w:r w:rsidRPr="00924257">
        <w:rPr>
          <w:rFonts w:ascii="Times New Roman" w:eastAsia="Calibri" w:hAnsi="Times New Roman" w:cs="Times New Roman"/>
          <w:sz w:val="24"/>
          <w:szCs w:val="24"/>
        </w:rPr>
        <w:lastRenderedPageBreak/>
        <w:t>impairment</w:t>
      </w:r>
      <w:r w:rsidR="00EE3B7B">
        <w:rPr>
          <w:rFonts w:ascii="Times New Roman" w:eastAsia="Calibri" w:hAnsi="Times New Roman" w:cs="Times New Roman"/>
          <w:sz w:val="24"/>
          <w:szCs w:val="24"/>
        </w:rPr>
        <w:t>s</w:t>
      </w:r>
      <w:r w:rsidRPr="00924257">
        <w:rPr>
          <w:rFonts w:ascii="Times New Roman" w:eastAsia="Calibri" w:hAnsi="Times New Roman" w:cs="Times New Roman"/>
          <w:sz w:val="24"/>
          <w:szCs w:val="24"/>
        </w:rPr>
        <w:t xml:space="preserve"> score equally. The p</w:t>
      </w:r>
      <w:r w:rsidR="00EE3B7B">
        <w:rPr>
          <w:rFonts w:ascii="Times New Roman" w:eastAsia="Calibri" w:hAnsi="Times New Roman" w:cs="Times New Roman"/>
          <w:sz w:val="24"/>
          <w:szCs w:val="24"/>
        </w:rPr>
        <w:t>articipants who</w:t>
      </w:r>
      <w:r w:rsidRPr="00924257">
        <w:rPr>
          <w:rFonts w:ascii="Times New Roman" w:eastAsia="Calibri" w:hAnsi="Times New Roman" w:cs="Times New Roman"/>
          <w:sz w:val="24"/>
          <w:szCs w:val="24"/>
        </w:rPr>
        <w:t xml:space="preserve"> that have Autism scored lower in the posttest for both groups.</w:t>
      </w:r>
    </w:p>
    <w:p w:rsidR="00924257" w:rsidRPr="00924257" w:rsidRDefault="00924257" w:rsidP="00924257">
      <w:pPr>
        <w:autoSpaceDE w:val="0"/>
        <w:autoSpaceDN w:val="0"/>
        <w:adjustRightInd w:val="0"/>
        <w:spacing w:after="0" w:line="240" w:lineRule="auto"/>
        <w:rPr>
          <w:rFonts w:ascii="Times New Roman" w:eastAsia="Calibri" w:hAnsi="Times New Roman" w:cs="Times New Roman"/>
          <w:noProof/>
          <w:sz w:val="24"/>
          <w:szCs w:val="24"/>
        </w:rPr>
      </w:pPr>
    </w:p>
    <w:p w:rsidR="00924257" w:rsidRPr="00924257" w:rsidRDefault="00924257" w:rsidP="00924257">
      <w:pPr>
        <w:autoSpaceDE w:val="0"/>
        <w:autoSpaceDN w:val="0"/>
        <w:adjustRightInd w:val="0"/>
        <w:spacing w:after="0" w:line="240" w:lineRule="auto"/>
        <w:rPr>
          <w:rFonts w:ascii="Times New Roman" w:eastAsia="Calibri" w:hAnsi="Times New Roman" w:cs="Times New Roman"/>
          <w:sz w:val="24"/>
          <w:szCs w:val="24"/>
        </w:rPr>
      </w:pPr>
      <w:r w:rsidRPr="00924257">
        <w:rPr>
          <w:rFonts w:ascii="Times New Roman" w:eastAsia="Calibri" w:hAnsi="Times New Roman" w:cs="Times New Roman"/>
          <w:noProof/>
          <w:sz w:val="24"/>
          <w:szCs w:val="24"/>
        </w:rPr>
        <w:drawing>
          <wp:inline distT="0" distB="0" distL="0" distR="0" wp14:anchorId="1417E578" wp14:editId="73CAE4DD">
            <wp:extent cx="5303520" cy="249301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7">
                      <a:extLst>
                        <a:ext uri="{28A0092B-C50C-407E-A947-70E740481C1C}">
                          <a14:useLocalDpi xmlns:a14="http://schemas.microsoft.com/office/drawing/2010/main" val="0"/>
                        </a:ext>
                      </a:extLst>
                    </a:blip>
                    <a:srcRect l="-750" t="-843" r="-26226" b="-843"/>
                    <a:stretch/>
                  </pic:blipFill>
                  <pic:spPr bwMode="auto">
                    <a:xfrm>
                      <a:off x="0" y="0"/>
                      <a:ext cx="5340740" cy="2510506"/>
                    </a:xfrm>
                    <a:prstGeom prst="rect">
                      <a:avLst/>
                    </a:prstGeom>
                    <a:noFill/>
                    <a:ln>
                      <a:noFill/>
                    </a:ln>
                    <a:extLst>
                      <a:ext uri="{53640926-AAD7-44D8-BBD7-CCE9431645EC}">
                        <a14:shadowObscured xmlns:a14="http://schemas.microsoft.com/office/drawing/2010/main"/>
                      </a:ext>
                    </a:extLst>
                  </pic:spPr>
                </pic:pic>
              </a:graphicData>
            </a:graphic>
          </wp:inline>
        </w:drawing>
      </w:r>
    </w:p>
    <w:p w:rsidR="00A5339B" w:rsidRPr="00206151" w:rsidRDefault="00A5339B" w:rsidP="00A5339B">
      <w:pPr>
        <w:pStyle w:val="Caption"/>
        <w:rPr>
          <w:rFonts w:ascii="Times New Roman" w:hAnsi="Times New Roman" w:cs="Times New Roman"/>
          <w:b w:val="0"/>
          <w:color w:val="000000" w:themeColor="text1"/>
          <w:sz w:val="20"/>
          <w:szCs w:val="20"/>
        </w:rPr>
      </w:pPr>
      <w:bookmarkStart w:id="48" w:name="_Toc519944434"/>
      <w:r w:rsidRPr="00206151">
        <w:rPr>
          <w:rFonts w:ascii="Times New Roman" w:hAnsi="Times New Roman" w:cs="Times New Roman"/>
          <w:b w:val="0"/>
          <w:color w:val="000000" w:themeColor="text1"/>
          <w:sz w:val="20"/>
          <w:szCs w:val="20"/>
        </w:rPr>
        <w:t xml:space="preserve">Figure </w:t>
      </w:r>
      <w:r w:rsidRPr="00206151">
        <w:rPr>
          <w:rFonts w:ascii="Times New Roman" w:hAnsi="Times New Roman" w:cs="Times New Roman"/>
          <w:b w:val="0"/>
          <w:color w:val="000000" w:themeColor="text1"/>
          <w:sz w:val="20"/>
          <w:szCs w:val="20"/>
        </w:rPr>
        <w:fldChar w:fldCharType="begin"/>
      </w:r>
      <w:r w:rsidRPr="00206151">
        <w:rPr>
          <w:rFonts w:ascii="Times New Roman" w:hAnsi="Times New Roman" w:cs="Times New Roman"/>
          <w:b w:val="0"/>
          <w:color w:val="000000" w:themeColor="text1"/>
          <w:sz w:val="20"/>
          <w:szCs w:val="20"/>
        </w:rPr>
        <w:instrText xml:space="preserve"> SEQ Figure \* ARABIC </w:instrText>
      </w:r>
      <w:r w:rsidRPr="00206151">
        <w:rPr>
          <w:rFonts w:ascii="Times New Roman" w:hAnsi="Times New Roman" w:cs="Times New Roman"/>
          <w:b w:val="0"/>
          <w:color w:val="000000" w:themeColor="text1"/>
          <w:sz w:val="20"/>
          <w:szCs w:val="20"/>
        </w:rPr>
        <w:fldChar w:fldCharType="separate"/>
      </w:r>
      <w:r w:rsidR="002F189C">
        <w:rPr>
          <w:rFonts w:ascii="Times New Roman" w:hAnsi="Times New Roman" w:cs="Times New Roman"/>
          <w:b w:val="0"/>
          <w:noProof/>
          <w:color w:val="000000" w:themeColor="text1"/>
          <w:sz w:val="20"/>
          <w:szCs w:val="20"/>
        </w:rPr>
        <w:t>8</w:t>
      </w:r>
      <w:r w:rsidRPr="00206151">
        <w:rPr>
          <w:rFonts w:ascii="Times New Roman" w:hAnsi="Times New Roman" w:cs="Times New Roman"/>
          <w:b w:val="0"/>
          <w:color w:val="000000" w:themeColor="text1"/>
          <w:sz w:val="20"/>
          <w:szCs w:val="20"/>
        </w:rPr>
        <w:fldChar w:fldCharType="end"/>
      </w:r>
      <w:r w:rsidRPr="00206151">
        <w:rPr>
          <w:rFonts w:ascii="Times New Roman" w:hAnsi="Times New Roman" w:cs="Times New Roman"/>
          <w:b w:val="0"/>
          <w:color w:val="000000" w:themeColor="text1"/>
          <w:sz w:val="20"/>
          <w:szCs w:val="20"/>
        </w:rPr>
        <w:t xml:space="preserve"> Clustered Bar Mean of Difference Dribbling Score by Disability by Learning Condition</w:t>
      </w:r>
      <w:bookmarkEnd w:id="48"/>
    </w:p>
    <w:p w:rsidR="00924257" w:rsidRPr="00924257" w:rsidRDefault="00924257" w:rsidP="00924257">
      <w:pPr>
        <w:autoSpaceDE w:val="0"/>
        <w:autoSpaceDN w:val="0"/>
        <w:adjustRightInd w:val="0"/>
        <w:spacing w:after="0" w:line="240" w:lineRule="auto"/>
        <w:rPr>
          <w:rFonts w:ascii="Times New Roman" w:eastAsia="Calibri" w:hAnsi="Times New Roman" w:cs="Times New Roman"/>
          <w:sz w:val="24"/>
          <w:szCs w:val="24"/>
        </w:rPr>
      </w:pPr>
      <w:r w:rsidRPr="00924257">
        <w:rPr>
          <w:rFonts w:ascii="Times New Roman" w:eastAsia="Calibri" w:hAnsi="Times New Roman" w:cs="Times New Roman"/>
          <w:noProof/>
          <w:sz w:val="24"/>
          <w:szCs w:val="24"/>
        </w:rPr>
        <w:drawing>
          <wp:inline distT="0" distB="0" distL="0" distR="0" wp14:anchorId="49BADBEF" wp14:editId="20943E03">
            <wp:extent cx="5305424" cy="2495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6" r="-59249"/>
                    <a:stretch/>
                  </pic:blipFill>
                  <pic:spPr bwMode="auto">
                    <a:xfrm>
                      <a:off x="0" y="0"/>
                      <a:ext cx="5305424" cy="2495550"/>
                    </a:xfrm>
                    <a:prstGeom prst="rect">
                      <a:avLst/>
                    </a:prstGeom>
                    <a:noFill/>
                    <a:ln>
                      <a:noFill/>
                    </a:ln>
                    <a:extLst>
                      <a:ext uri="{53640926-AAD7-44D8-BBD7-CCE9431645EC}">
                        <a14:shadowObscured xmlns:a14="http://schemas.microsoft.com/office/drawing/2010/main"/>
                      </a:ext>
                    </a:extLst>
                  </pic:spPr>
                </pic:pic>
              </a:graphicData>
            </a:graphic>
          </wp:inline>
        </w:drawing>
      </w:r>
    </w:p>
    <w:p w:rsidR="00A5339B" w:rsidRPr="00206151" w:rsidRDefault="00A5339B" w:rsidP="00A5339B">
      <w:pPr>
        <w:pStyle w:val="Caption"/>
        <w:rPr>
          <w:rFonts w:ascii="Times New Roman" w:hAnsi="Times New Roman" w:cs="Times New Roman"/>
          <w:b w:val="0"/>
          <w:color w:val="000000" w:themeColor="text1"/>
          <w:sz w:val="20"/>
          <w:szCs w:val="20"/>
        </w:rPr>
      </w:pPr>
      <w:bookmarkStart w:id="49" w:name="_Toc519944435"/>
      <w:r w:rsidRPr="00206151">
        <w:rPr>
          <w:rFonts w:ascii="Times New Roman" w:hAnsi="Times New Roman" w:cs="Times New Roman"/>
          <w:b w:val="0"/>
          <w:color w:val="000000" w:themeColor="text1"/>
          <w:sz w:val="20"/>
          <w:szCs w:val="20"/>
        </w:rPr>
        <w:t xml:space="preserve">Figure </w:t>
      </w:r>
      <w:r w:rsidRPr="00206151">
        <w:rPr>
          <w:rFonts w:ascii="Times New Roman" w:hAnsi="Times New Roman" w:cs="Times New Roman"/>
          <w:b w:val="0"/>
          <w:color w:val="000000" w:themeColor="text1"/>
          <w:sz w:val="20"/>
          <w:szCs w:val="20"/>
        </w:rPr>
        <w:fldChar w:fldCharType="begin"/>
      </w:r>
      <w:r w:rsidRPr="00206151">
        <w:rPr>
          <w:rFonts w:ascii="Times New Roman" w:hAnsi="Times New Roman" w:cs="Times New Roman"/>
          <w:b w:val="0"/>
          <w:color w:val="000000" w:themeColor="text1"/>
          <w:sz w:val="20"/>
          <w:szCs w:val="20"/>
        </w:rPr>
        <w:instrText xml:space="preserve"> SEQ Figure \* ARABIC </w:instrText>
      </w:r>
      <w:r w:rsidRPr="00206151">
        <w:rPr>
          <w:rFonts w:ascii="Times New Roman" w:hAnsi="Times New Roman" w:cs="Times New Roman"/>
          <w:b w:val="0"/>
          <w:color w:val="000000" w:themeColor="text1"/>
          <w:sz w:val="20"/>
          <w:szCs w:val="20"/>
        </w:rPr>
        <w:fldChar w:fldCharType="separate"/>
      </w:r>
      <w:r w:rsidR="002F189C">
        <w:rPr>
          <w:rFonts w:ascii="Times New Roman" w:hAnsi="Times New Roman" w:cs="Times New Roman"/>
          <w:b w:val="0"/>
          <w:noProof/>
          <w:color w:val="000000" w:themeColor="text1"/>
          <w:sz w:val="20"/>
          <w:szCs w:val="20"/>
        </w:rPr>
        <w:t>9</w:t>
      </w:r>
      <w:r w:rsidRPr="00206151">
        <w:rPr>
          <w:rFonts w:ascii="Times New Roman" w:hAnsi="Times New Roman" w:cs="Times New Roman"/>
          <w:b w:val="0"/>
          <w:color w:val="000000" w:themeColor="text1"/>
          <w:sz w:val="20"/>
          <w:szCs w:val="20"/>
        </w:rPr>
        <w:fldChar w:fldCharType="end"/>
      </w:r>
      <w:r w:rsidRPr="00206151">
        <w:rPr>
          <w:rFonts w:ascii="Times New Roman" w:hAnsi="Times New Roman" w:cs="Times New Roman"/>
          <w:b w:val="0"/>
          <w:color w:val="000000" w:themeColor="text1"/>
          <w:sz w:val="20"/>
          <w:szCs w:val="20"/>
        </w:rPr>
        <w:t xml:space="preserve"> Clustered Bar Mean of </w:t>
      </w:r>
      <w:proofErr w:type="spellStart"/>
      <w:r w:rsidRPr="00206151">
        <w:rPr>
          <w:rFonts w:ascii="Times New Roman" w:hAnsi="Times New Roman" w:cs="Times New Roman"/>
          <w:b w:val="0"/>
          <w:color w:val="000000" w:themeColor="text1"/>
          <w:sz w:val="20"/>
          <w:szCs w:val="20"/>
        </w:rPr>
        <w:t>Drifference</w:t>
      </w:r>
      <w:proofErr w:type="spellEnd"/>
      <w:r w:rsidRPr="00206151">
        <w:rPr>
          <w:rFonts w:ascii="Times New Roman" w:hAnsi="Times New Roman" w:cs="Times New Roman"/>
          <w:b w:val="0"/>
          <w:color w:val="000000" w:themeColor="text1"/>
          <w:sz w:val="20"/>
          <w:szCs w:val="20"/>
        </w:rPr>
        <w:t xml:space="preserve"> Passing/Catching by Disability by Learning Condition</w:t>
      </w:r>
      <w:bookmarkEnd w:id="49"/>
    </w:p>
    <w:p w:rsidR="00924257" w:rsidRPr="00924257" w:rsidRDefault="00924257" w:rsidP="00924257">
      <w:pPr>
        <w:autoSpaceDE w:val="0"/>
        <w:autoSpaceDN w:val="0"/>
        <w:adjustRightInd w:val="0"/>
        <w:spacing w:after="0" w:line="240" w:lineRule="auto"/>
        <w:rPr>
          <w:rFonts w:ascii="Times New Roman" w:eastAsia="Calibri" w:hAnsi="Times New Roman" w:cs="Times New Roman"/>
          <w:sz w:val="24"/>
          <w:szCs w:val="24"/>
        </w:rPr>
      </w:pPr>
      <w:r w:rsidRPr="00924257">
        <w:rPr>
          <w:rFonts w:ascii="Times New Roman" w:eastAsia="Calibri" w:hAnsi="Times New Roman" w:cs="Times New Roman"/>
          <w:noProof/>
          <w:sz w:val="24"/>
          <w:szCs w:val="24"/>
        </w:rPr>
        <w:lastRenderedPageBreak/>
        <w:drawing>
          <wp:inline distT="0" distB="0" distL="0" distR="0" wp14:anchorId="721BB8ED" wp14:editId="2C925303">
            <wp:extent cx="5029200" cy="23526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9">
                      <a:extLst>
                        <a:ext uri="{28A0092B-C50C-407E-A947-70E740481C1C}">
                          <a14:useLocalDpi xmlns:a14="http://schemas.microsoft.com/office/drawing/2010/main" val="0"/>
                        </a:ext>
                      </a:extLst>
                    </a:blip>
                    <a:srcRect l="3" r="-25703"/>
                    <a:stretch/>
                  </pic:blipFill>
                  <pic:spPr bwMode="auto">
                    <a:xfrm>
                      <a:off x="0" y="0"/>
                      <a:ext cx="5055529" cy="2364992"/>
                    </a:xfrm>
                    <a:prstGeom prst="rect">
                      <a:avLst/>
                    </a:prstGeom>
                    <a:noFill/>
                    <a:ln>
                      <a:noFill/>
                    </a:ln>
                    <a:extLst>
                      <a:ext uri="{53640926-AAD7-44D8-BBD7-CCE9431645EC}">
                        <a14:shadowObscured xmlns:a14="http://schemas.microsoft.com/office/drawing/2010/main"/>
                      </a:ext>
                    </a:extLst>
                  </pic:spPr>
                </pic:pic>
              </a:graphicData>
            </a:graphic>
          </wp:inline>
        </w:drawing>
      </w:r>
    </w:p>
    <w:p w:rsidR="00892EC8" w:rsidRPr="00206151" w:rsidRDefault="00892EC8" w:rsidP="00892EC8">
      <w:pPr>
        <w:pStyle w:val="Caption"/>
        <w:rPr>
          <w:rFonts w:ascii="Times New Roman" w:hAnsi="Times New Roman" w:cs="Times New Roman"/>
          <w:b w:val="0"/>
          <w:color w:val="000000" w:themeColor="text1"/>
          <w:sz w:val="20"/>
          <w:szCs w:val="20"/>
        </w:rPr>
      </w:pPr>
      <w:bookmarkStart w:id="50" w:name="_Toc519944436"/>
      <w:r w:rsidRPr="00206151">
        <w:rPr>
          <w:rFonts w:ascii="Times New Roman" w:hAnsi="Times New Roman" w:cs="Times New Roman"/>
          <w:b w:val="0"/>
          <w:color w:val="000000" w:themeColor="text1"/>
          <w:sz w:val="20"/>
          <w:szCs w:val="20"/>
        </w:rPr>
        <w:t xml:space="preserve">Figure </w:t>
      </w:r>
      <w:r w:rsidRPr="00206151">
        <w:rPr>
          <w:rFonts w:ascii="Times New Roman" w:hAnsi="Times New Roman" w:cs="Times New Roman"/>
          <w:b w:val="0"/>
          <w:color w:val="000000" w:themeColor="text1"/>
          <w:sz w:val="20"/>
          <w:szCs w:val="20"/>
        </w:rPr>
        <w:fldChar w:fldCharType="begin"/>
      </w:r>
      <w:r w:rsidRPr="00206151">
        <w:rPr>
          <w:rFonts w:ascii="Times New Roman" w:hAnsi="Times New Roman" w:cs="Times New Roman"/>
          <w:b w:val="0"/>
          <w:color w:val="000000" w:themeColor="text1"/>
          <w:sz w:val="20"/>
          <w:szCs w:val="20"/>
        </w:rPr>
        <w:instrText xml:space="preserve"> SEQ Figure \* ARABIC </w:instrText>
      </w:r>
      <w:r w:rsidRPr="00206151">
        <w:rPr>
          <w:rFonts w:ascii="Times New Roman" w:hAnsi="Times New Roman" w:cs="Times New Roman"/>
          <w:b w:val="0"/>
          <w:color w:val="000000" w:themeColor="text1"/>
          <w:sz w:val="20"/>
          <w:szCs w:val="20"/>
        </w:rPr>
        <w:fldChar w:fldCharType="separate"/>
      </w:r>
      <w:r w:rsidR="002F189C">
        <w:rPr>
          <w:rFonts w:ascii="Times New Roman" w:hAnsi="Times New Roman" w:cs="Times New Roman"/>
          <w:b w:val="0"/>
          <w:noProof/>
          <w:color w:val="000000" w:themeColor="text1"/>
          <w:sz w:val="20"/>
          <w:szCs w:val="20"/>
        </w:rPr>
        <w:t>10</w:t>
      </w:r>
      <w:r w:rsidRPr="00206151">
        <w:rPr>
          <w:rFonts w:ascii="Times New Roman" w:hAnsi="Times New Roman" w:cs="Times New Roman"/>
          <w:b w:val="0"/>
          <w:color w:val="000000" w:themeColor="text1"/>
          <w:sz w:val="20"/>
          <w:szCs w:val="20"/>
        </w:rPr>
        <w:fldChar w:fldCharType="end"/>
      </w:r>
      <w:r w:rsidRPr="00206151">
        <w:rPr>
          <w:rFonts w:ascii="Times New Roman" w:hAnsi="Times New Roman" w:cs="Times New Roman"/>
          <w:b w:val="0"/>
          <w:color w:val="000000" w:themeColor="text1"/>
          <w:sz w:val="20"/>
          <w:szCs w:val="20"/>
        </w:rPr>
        <w:t xml:space="preserve"> Clustered Bar Mean of Difference Shooting Score by Disability by Learning Condition</w:t>
      </w:r>
      <w:bookmarkEnd w:id="50"/>
    </w:p>
    <w:p w:rsidR="00924257" w:rsidRDefault="00924257">
      <w:pPr>
        <w:rPr>
          <w:rFonts w:ascii="Times New Roman" w:hAnsi="Times New Roman" w:cs="Times New Roman"/>
          <w:sz w:val="24"/>
          <w:szCs w:val="24"/>
        </w:rPr>
      </w:pPr>
      <w:r>
        <w:rPr>
          <w:rFonts w:ascii="Times New Roman" w:hAnsi="Times New Roman" w:cs="Times New Roman"/>
          <w:sz w:val="24"/>
          <w:szCs w:val="24"/>
        </w:rPr>
        <w:br w:type="page"/>
      </w:r>
    </w:p>
    <w:p w:rsidR="00F23067" w:rsidRDefault="00F23067" w:rsidP="00EE3B7B">
      <w:pPr>
        <w:pStyle w:val="Heading2"/>
        <w:jc w:val="center"/>
        <w:rPr>
          <w:rFonts w:ascii="Times New Roman" w:hAnsi="Times New Roman" w:cs="Times New Roman"/>
          <w:b w:val="0"/>
          <w:color w:val="000000" w:themeColor="text1"/>
          <w:sz w:val="24"/>
          <w:szCs w:val="24"/>
        </w:rPr>
      </w:pPr>
      <w:bookmarkStart w:id="51" w:name="_Toc519944449"/>
      <w:r w:rsidRPr="00206151">
        <w:rPr>
          <w:rFonts w:ascii="Times New Roman" w:hAnsi="Times New Roman" w:cs="Times New Roman"/>
          <w:b w:val="0"/>
          <w:color w:val="000000" w:themeColor="text1"/>
          <w:sz w:val="24"/>
          <w:szCs w:val="24"/>
        </w:rPr>
        <w:lastRenderedPageBreak/>
        <w:t>Discussion</w:t>
      </w:r>
      <w:bookmarkEnd w:id="51"/>
    </w:p>
    <w:p w:rsidR="002B17C8" w:rsidRPr="002B17C8" w:rsidRDefault="002B17C8" w:rsidP="002B17C8"/>
    <w:p w:rsidR="00924257" w:rsidRDefault="00924257" w:rsidP="00A52D4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are </w:t>
      </w:r>
      <w:r w:rsidR="004C1B9B">
        <w:rPr>
          <w:rFonts w:ascii="Times New Roman" w:hAnsi="Times New Roman" w:cs="Times New Roman"/>
          <w:sz w:val="24"/>
          <w:szCs w:val="24"/>
        </w:rPr>
        <w:t>several</w:t>
      </w:r>
      <w:r>
        <w:rPr>
          <w:rFonts w:ascii="Times New Roman" w:hAnsi="Times New Roman" w:cs="Times New Roman"/>
          <w:sz w:val="24"/>
          <w:szCs w:val="24"/>
        </w:rPr>
        <w:t xml:space="preserve"> positive outcomes of inclusion in general physical education based on research over the years. Those positive outcomes for students who have a disability come when they are given the proper support needed to be successful. </w:t>
      </w:r>
      <w:r w:rsidR="00394CF2" w:rsidRPr="005A320B">
        <w:rPr>
          <w:rFonts w:ascii="Times New Roman" w:hAnsi="Times New Roman" w:cs="Times New Roman"/>
          <w:sz w:val="24"/>
          <w:szCs w:val="24"/>
        </w:rPr>
        <w:t>Students</w:t>
      </w:r>
      <w:r w:rsidRPr="005A320B">
        <w:rPr>
          <w:rFonts w:ascii="Times New Roman" w:hAnsi="Times New Roman" w:cs="Times New Roman"/>
          <w:sz w:val="24"/>
          <w:szCs w:val="24"/>
        </w:rPr>
        <w:t xml:space="preserve"> with developmental disabilities need additional support </w:t>
      </w:r>
      <w:r w:rsidR="00053532" w:rsidRPr="005A320B">
        <w:rPr>
          <w:rFonts w:ascii="Times New Roman" w:hAnsi="Times New Roman" w:cs="Times New Roman"/>
          <w:sz w:val="24"/>
          <w:szCs w:val="24"/>
        </w:rPr>
        <w:t>to</w:t>
      </w:r>
      <w:r w:rsidRPr="005A320B">
        <w:rPr>
          <w:rFonts w:ascii="Times New Roman" w:hAnsi="Times New Roman" w:cs="Times New Roman"/>
          <w:sz w:val="24"/>
          <w:szCs w:val="24"/>
        </w:rPr>
        <w:t xml:space="preserve"> improve their motor proficiency and to be successfully integrated into the general physical education class. </w:t>
      </w:r>
      <w:r w:rsidR="00EE3B7B">
        <w:rPr>
          <w:rFonts w:ascii="Times New Roman" w:hAnsi="Times New Roman" w:cs="Times New Roman"/>
          <w:sz w:val="24"/>
          <w:szCs w:val="24"/>
        </w:rPr>
        <w:t xml:space="preserve">Historically, </w:t>
      </w:r>
      <w:r w:rsidRPr="005A320B">
        <w:rPr>
          <w:rFonts w:ascii="Times New Roman" w:hAnsi="Times New Roman" w:cs="Times New Roman"/>
          <w:sz w:val="24"/>
          <w:szCs w:val="24"/>
        </w:rPr>
        <w:t>students with disabilities who are integrated into regular physical education classes often do not have adequate support services t</w:t>
      </w:r>
      <w:r w:rsidR="00EE3B7B">
        <w:rPr>
          <w:rFonts w:ascii="Times New Roman" w:hAnsi="Times New Roman" w:cs="Times New Roman"/>
          <w:sz w:val="24"/>
          <w:szCs w:val="24"/>
        </w:rPr>
        <w:t>o ensure success</w:t>
      </w:r>
      <w:r w:rsidRPr="005A320B">
        <w:rPr>
          <w:rFonts w:ascii="Times New Roman" w:hAnsi="Times New Roman" w:cs="Times New Roman"/>
          <w:sz w:val="24"/>
          <w:szCs w:val="24"/>
        </w:rPr>
        <w:t>. The use of trained peer tutors can be a viable option for providing students with disabilities additional and individual support.</w:t>
      </w:r>
    </w:p>
    <w:p w:rsidR="00924257" w:rsidRDefault="001A01BA" w:rsidP="00924257">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this study</w:t>
      </w:r>
      <w:r w:rsidR="00924257" w:rsidRPr="005A320B">
        <w:rPr>
          <w:rFonts w:ascii="Times New Roman" w:hAnsi="Times New Roman" w:cs="Times New Roman"/>
          <w:sz w:val="24"/>
          <w:szCs w:val="24"/>
        </w:rPr>
        <w:t>, the peer tutor training program consisted of teaching</w:t>
      </w:r>
      <w:r>
        <w:rPr>
          <w:rFonts w:ascii="Times New Roman" w:hAnsi="Times New Roman" w:cs="Times New Roman"/>
          <w:sz w:val="24"/>
          <w:szCs w:val="24"/>
        </w:rPr>
        <w:t xml:space="preserve"> the peers how to present cues </w:t>
      </w:r>
      <w:r w:rsidR="00924257" w:rsidRPr="005A320B">
        <w:rPr>
          <w:rFonts w:ascii="Times New Roman" w:hAnsi="Times New Roman" w:cs="Times New Roman"/>
          <w:sz w:val="24"/>
          <w:szCs w:val="24"/>
        </w:rPr>
        <w:t>and how to break down the motor skills so that the students with disabilities could understand what they needed to do. Upon completion of the tra</w:t>
      </w:r>
      <w:r w:rsidR="00924257">
        <w:rPr>
          <w:rFonts w:ascii="Times New Roman" w:hAnsi="Times New Roman" w:cs="Times New Roman"/>
          <w:sz w:val="24"/>
          <w:szCs w:val="24"/>
        </w:rPr>
        <w:t>ining sessions, peer tutors</w:t>
      </w:r>
      <w:r w:rsidR="00924257" w:rsidRPr="005A320B">
        <w:rPr>
          <w:rFonts w:ascii="Times New Roman" w:hAnsi="Times New Roman" w:cs="Times New Roman"/>
          <w:sz w:val="24"/>
          <w:szCs w:val="24"/>
        </w:rPr>
        <w:t xml:space="preserve"> demonstrate</w:t>
      </w:r>
      <w:r w:rsidR="00924257">
        <w:rPr>
          <w:rFonts w:ascii="Times New Roman" w:hAnsi="Times New Roman" w:cs="Times New Roman"/>
          <w:sz w:val="24"/>
          <w:szCs w:val="24"/>
        </w:rPr>
        <w:t xml:space="preserve">d </w:t>
      </w:r>
      <w:r w:rsidR="00924257" w:rsidRPr="005A320B">
        <w:rPr>
          <w:rFonts w:ascii="Times New Roman" w:hAnsi="Times New Roman" w:cs="Times New Roman"/>
          <w:sz w:val="24"/>
          <w:szCs w:val="24"/>
        </w:rPr>
        <w:t xml:space="preserve">the implementation of these techniques with the researcher a minimum of </w:t>
      </w:r>
      <w:r w:rsidR="00A52D4A">
        <w:rPr>
          <w:rFonts w:ascii="Times New Roman" w:hAnsi="Times New Roman" w:cs="Times New Roman"/>
          <w:sz w:val="24"/>
          <w:szCs w:val="24"/>
        </w:rPr>
        <w:t>four</w:t>
      </w:r>
      <w:r w:rsidR="00924257" w:rsidRPr="005A320B">
        <w:rPr>
          <w:rFonts w:ascii="Times New Roman" w:hAnsi="Times New Roman" w:cs="Times New Roman"/>
          <w:sz w:val="24"/>
          <w:szCs w:val="24"/>
        </w:rPr>
        <w:t xml:space="preserve"> out of </w:t>
      </w:r>
      <w:r w:rsidR="00A52D4A">
        <w:rPr>
          <w:rFonts w:ascii="Times New Roman" w:hAnsi="Times New Roman" w:cs="Times New Roman"/>
          <w:sz w:val="24"/>
          <w:szCs w:val="24"/>
        </w:rPr>
        <w:t>five</w:t>
      </w:r>
      <w:r w:rsidR="00924257" w:rsidRPr="005A320B">
        <w:rPr>
          <w:rFonts w:ascii="Times New Roman" w:hAnsi="Times New Roman" w:cs="Times New Roman"/>
          <w:sz w:val="24"/>
          <w:szCs w:val="24"/>
        </w:rPr>
        <w:t xml:space="preserve"> times for each discrete motor skill. Peer tutors also complete</w:t>
      </w:r>
      <w:r w:rsidR="00924257">
        <w:rPr>
          <w:rFonts w:ascii="Times New Roman" w:hAnsi="Times New Roman" w:cs="Times New Roman"/>
          <w:sz w:val="24"/>
          <w:szCs w:val="24"/>
        </w:rPr>
        <w:t>d</w:t>
      </w:r>
      <w:r w:rsidR="00924257" w:rsidRPr="005A320B">
        <w:rPr>
          <w:rFonts w:ascii="Times New Roman" w:hAnsi="Times New Roman" w:cs="Times New Roman"/>
          <w:sz w:val="24"/>
          <w:szCs w:val="24"/>
        </w:rPr>
        <w:t xml:space="preserve"> an exam, written</w:t>
      </w:r>
      <w:r>
        <w:rPr>
          <w:rFonts w:ascii="Times New Roman" w:hAnsi="Times New Roman" w:cs="Times New Roman"/>
          <w:sz w:val="24"/>
          <w:szCs w:val="24"/>
        </w:rPr>
        <w:t xml:space="preserve"> by the researcher, which </w:t>
      </w:r>
      <w:r w:rsidR="00A52D4A">
        <w:rPr>
          <w:rFonts w:ascii="Times New Roman" w:hAnsi="Times New Roman" w:cs="Times New Roman"/>
          <w:sz w:val="24"/>
          <w:szCs w:val="24"/>
        </w:rPr>
        <w:t>covered</w:t>
      </w:r>
      <w:r w:rsidR="00924257" w:rsidRPr="005A320B">
        <w:rPr>
          <w:rFonts w:ascii="Times New Roman" w:hAnsi="Times New Roman" w:cs="Times New Roman"/>
          <w:sz w:val="24"/>
          <w:szCs w:val="24"/>
        </w:rPr>
        <w:t xml:space="preserve"> the critical elements of each skill (</w:t>
      </w:r>
      <w:r w:rsidR="00A52D4A">
        <w:rPr>
          <w:rFonts w:ascii="Times New Roman" w:hAnsi="Times New Roman" w:cs="Times New Roman"/>
          <w:sz w:val="24"/>
          <w:szCs w:val="24"/>
        </w:rPr>
        <w:t xml:space="preserve">see </w:t>
      </w:r>
      <w:r w:rsidR="00ED0DA2">
        <w:rPr>
          <w:rFonts w:ascii="Times New Roman" w:hAnsi="Times New Roman" w:cs="Times New Roman"/>
          <w:sz w:val="24"/>
          <w:szCs w:val="24"/>
        </w:rPr>
        <w:t>Figure</w:t>
      </w:r>
      <w:r w:rsidR="004C1B9B">
        <w:rPr>
          <w:rFonts w:ascii="Times New Roman" w:hAnsi="Times New Roman" w:cs="Times New Roman"/>
          <w:sz w:val="24"/>
          <w:szCs w:val="24"/>
        </w:rPr>
        <w:t xml:space="preserve"> </w:t>
      </w:r>
      <w:r w:rsidR="00ED0DA2">
        <w:rPr>
          <w:rFonts w:ascii="Times New Roman" w:hAnsi="Times New Roman" w:cs="Times New Roman"/>
          <w:sz w:val="24"/>
          <w:szCs w:val="24"/>
        </w:rPr>
        <w:t>4</w:t>
      </w:r>
      <w:r w:rsidR="00924257" w:rsidRPr="005A320B">
        <w:rPr>
          <w:rFonts w:ascii="Times New Roman" w:hAnsi="Times New Roman" w:cs="Times New Roman"/>
          <w:sz w:val="24"/>
          <w:szCs w:val="24"/>
        </w:rPr>
        <w:t>). The peer tutor exam took place after the second session of training. A score of ninety percent or better was required for peer tutors to participate in the study. Following the training program peer tutors were</w:t>
      </w:r>
      <w:r>
        <w:rPr>
          <w:rFonts w:ascii="Times New Roman" w:hAnsi="Times New Roman" w:cs="Times New Roman"/>
          <w:sz w:val="24"/>
          <w:szCs w:val="24"/>
        </w:rPr>
        <w:t xml:space="preserve"> spilt into two groups (control and</w:t>
      </w:r>
      <w:r w:rsidR="00924257" w:rsidRPr="005A320B">
        <w:rPr>
          <w:rFonts w:ascii="Times New Roman" w:hAnsi="Times New Roman" w:cs="Times New Roman"/>
          <w:sz w:val="24"/>
          <w:szCs w:val="24"/>
        </w:rPr>
        <w:t xml:space="preserve"> experimental) and randomly assigned to a student who has a disability. </w:t>
      </w:r>
      <w:r>
        <w:rPr>
          <w:rFonts w:ascii="Times New Roman" w:hAnsi="Times New Roman" w:cs="Times New Roman"/>
          <w:sz w:val="24"/>
          <w:szCs w:val="24"/>
        </w:rPr>
        <w:t>Based</w:t>
      </w:r>
      <w:r w:rsidR="00924257">
        <w:rPr>
          <w:rFonts w:ascii="Times New Roman" w:hAnsi="Times New Roman" w:cs="Times New Roman"/>
          <w:sz w:val="24"/>
          <w:szCs w:val="24"/>
        </w:rPr>
        <w:t xml:space="preserve"> on </w:t>
      </w:r>
      <w:r w:rsidR="00924257" w:rsidRPr="005A320B">
        <w:rPr>
          <w:rFonts w:ascii="Times New Roman" w:hAnsi="Times New Roman" w:cs="Times New Roman"/>
          <w:sz w:val="24"/>
          <w:szCs w:val="24"/>
        </w:rPr>
        <w:t>the</w:t>
      </w:r>
      <w:r w:rsidR="00924257">
        <w:rPr>
          <w:rFonts w:ascii="Times New Roman" w:hAnsi="Times New Roman" w:cs="Times New Roman"/>
          <w:sz w:val="24"/>
          <w:szCs w:val="24"/>
        </w:rPr>
        <w:t xml:space="preserve"> student the peer tutor was assigned to</w:t>
      </w:r>
      <w:r w:rsidR="00924257" w:rsidRPr="005A320B">
        <w:rPr>
          <w:rFonts w:ascii="Times New Roman" w:hAnsi="Times New Roman" w:cs="Times New Roman"/>
          <w:sz w:val="24"/>
          <w:szCs w:val="24"/>
        </w:rPr>
        <w:t xml:space="preserve"> </w:t>
      </w:r>
      <w:r w:rsidR="00924257">
        <w:rPr>
          <w:rFonts w:ascii="Times New Roman" w:hAnsi="Times New Roman" w:cs="Times New Roman"/>
          <w:sz w:val="24"/>
          <w:szCs w:val="24"/>
        </w:rPr>
        <w:t>the peer tutor</w:t>
      </w:r>
      <w:r>
        <w:rPr>
          <w:rFonts w:ascii="Times New Roman" w:hAnsi="Times New Roman" w:cs="Times New Roman"/>
          <w:sz w:val="24"/>
          <w:szCs w:val="24"/>
        </w:rPr>
        <w:t xml:space="preserve"> delivered either specific or general feedback cues</w:t>
      </w:r>
      <w:r w:rsidR="00924257" w:rsidRPr="005A320B">
        <w:rPr>
          <w:rFonts w:ascii="Times New Roman" w:hAnsi="Times New Roman" w:cs="Times New Roman"/>
          <w:sz w:val="24"/>
          <w:szCs w:val="24"/>
        </w:rPr>
        <w:t xml:space="preserve">. </w:t>
      </w:r>
    </w:p>
    <w:p w:rsidR="00924257" w:rsidRDefault="00924257" w:rsidP="00924257">
      <w:pPr>
        <w:spacing w:line="480" w:lineRule="auto"/>
        <w:ind w:firstLine="720"/>
        <w:rPr>
          <w:rFonts w:ascii="Times New Roman" w:hAnsi="Times New Roman" w:cs="Times New Roman"/>
          <w:sz w:val="24"/>
          <w:szCs w:val="24"/>
        </w:rPr>
      </w:pPr>
      <w:r w:rsidRPr="001E2E5C">
        <w:rPr>
          <w:rFonts w:ascii="Times New Roman" w:hAnsi="Times New Roman" w:cs="Times New Roman"/>
          <w:sz w:val="24"/>
          <w:szCs w:val="24"/>
        </w:rPr>
        <w:lastRenderedPageBreak/>
        <w:t>It was predicted that the participants who have a disability would s</w:t>
      </w:r>
      <w:r w:rsidR="001A01BA">
        <w:rPr>
          <w:rFonts w:ascii="Times New Roman" w:hAnsi="Times New Roman" w:cs="Times New Roman"/>
          <w:sz w:val="24"/>
          <w:szCs w:val="24"/>
        </w:rPr>
        <w:t xml:space="preserve">core </w:t>
      </w:r>
      <w:r w:rsidRPr="001E2E5C">
        <w:rPr>
          <w:rFonts w:ascii="Times New Roman" w:hAnsi="Times New Roman" w:cs="Times New Roman"/>
          <w:sz w:val="24"/>
          <w:szCs w:val="24"/>
        </w:rPr>
        <w:t>relatively low in the baseline Special Olympics skills contest.  It was also predicted that the use of trained peer tutors giving specific feedback verse general feedback would affect the motor performance score at the end of the intervention.  Although research has verified that specific feedback is a more</w:t>
      </w:r>
      <w:r>
        <w:rPr>
          <w:rFonts w:ascii="Times New Roman" w:hAnsi="Times New Roman" w:cs="Times New Roman"/>
          <w:sz w:val="24"/>
          <w:szCs w:val="24"/>
        </w:rPr>
        <w:t xml:space="preserve"> effective strategy when supporting</w:t>
      </w:r>
      <w:r w:rsidRPr="001E2E5C">
        <w:rPr>
          <w:rFonts w:ascii="Times New Roman" w:hAnsi="Times New Roman" w:cs="Times New Roman"/>
          <w:sz w:val="24"/>
          <w:szCs w:val="24"/>
        </w:rPr>
        <w:t xml:space="preserve"> </w:t>
      </w:r>
      <w:r w:rsidR="001A01BA">
        <w:rPr>
          <w:rFonts w:ascii="Times New Roman" w:hAnsi="Times New Roman" w:cs="Times New Roman"/>
          <w:sz w:val="24"/>
          <w:szCs w:val="24"/>
        </w:rPr>
        <w:t xml:space="preserve">a student, </w:t>
      </w:r>
      <w:r>
        <w:rPr>
          <w:rFonts w:ascii="Times New Roman" w:hAnsi="Times New Roman" w:cs="Times New Roman"/>
          <w:sz w:val="24"/>
          <w:szCs w:val="24"/>
        </w:rPr>
        <w:t>this was not the case for the present</w:t>
      </w:r>
      <w:r w:rsidRPr="001E2E5C">
        <w:rPr>
          <w:rFonts w:ascii="Times New Roman" w:hAnsi="Times New Roman" w:cs="Times New Roman"/>
          <w:sz w:val="24"/>
          <w:szCs w:val="24"/>
        </w:rPr>
        <w:t xml:space="preserve"> study. The experimental group that received specific feedback from trained peer tutors did not show a significant difference in </w:t>
      </w:r>
      <w:r>
        <w:rPr>
          <w:rFonts w:ascii="Times New Roman" w:hAnsi="Times New Roman" w:cs="Times New Roman"/>
          <w:sz w:val="24"/>
          <w:szCs w:val="24"/>
        </w:rPr>
        <w:t xml:space="preserve">their </w:t>
      </w:r>
      <w:r w:rsidRPr="001E2E5C">
        <w:rPr>
          <w:rFonts w:ascii="Times New Roman" w:hAnsi="Times New Roman" w:cs="Times New Roman"/>
          <w:sz w:val="24"/>
          <w:szCs w:val="24"/>
        </w:rPr>
        <w:t xml:space="preserve">motor performance compared to the control group. </w:t>
      </w:r>
    </w:p>
    <w:p w:rsidR="00F23067" w:rsidRPr="00B87F2F" w:rsidRDefault="00F23067" w:rsidP="00570E87">
      <w:pPr>
        <w:pStyle w:val="Heading2"/>
        <w:rPr>
          <w:rFonts w:ascii="Times New Roman" w:hAnsi="Times New Roman" w:cs="Times New Roman"/>
          <w:color w:val="auto"/>
          <w:sz w:val="24"/>
          <w:szCs w:val="24"/>
        </w:rPr>
      </w:pPr>
      <w:bookmarkStart w:id="52" w:name="_Toc519944450"/>
      <w:r w:rsidRPr="00B87F2F">
        <w:rPr>
          <w:rFonts w:ascii="Times New Roman" w:hAnsi="Times New Roman" w:cs="Times New Roman"/>
          <w:color w:val="auto"/>
          <w:sz w:val="24"/>
          <w:szCs w:val="24"/>
        </w:rPr>
        <w:t>Conclusion</w:t>
      </w:r>
      <w:bookmarkEnd w:id="52"/>
    </w:p>
    <w:p w:rsidR="00206151" w:rsidRPr="00206151" w:rsidRDefault="00206151" w:rsidP="00206151"/>
    <w:p w:rsidR="00206151" w:rsidRDefault="00924257" w:rsidP="00206151">
      <w:pPr>
        <w:spacing w:line="480" w:lineRule="auto"/>
        <w:rPr>
          <w:rFonts w:ascii="Times New Roman" w:hAnsi="Times New Roman" w:cs="Times New Roman"/>
          <w:sz w:val="24"/>
          <w:szCs w:val="24"/>
        </w:rPr>
      </w:pPr>
      <w:r w:rsidRPr="001E2E5C">
        <w:rPr>
          <w:rFonts w:ascii="Times New Roman" w:hAnsi="Times New Roman" w:cs="Times New Roman"/>
          <w:sz w:val="24"/>
          <w:szCs w:val="24"/>
        </w:rPr>
        <w:tab/>
        <w:t>Based on the analysis of the data, it was concluded that trained peer tutors were effective in assisting students with disabilities to reach a higher level of motor performance.</w:t>
      </w:r>
      <w:r w:rsidR="001A01BA">
        <w:rPr>
          <w:rFonts w:ascii="Times New Roman" w:hAnsi="Times New Roman" w:cs="Times New Roman"/>
          <w:sz w:val="24"/>
          <w:szCs w:val="24"/>
        </w:rPr>
        <w:t xml:space="preserve"> Participants</w:t>
      </w:r>
      <w:r w:rsidR="00945EAC">
        <w:rPr>
          <w:rFonts w:ascii="Times New Roman" w:hAnsi="Times New Roman" w:cs="Times New Roman"/>
          <w:sz w:val="24"/>
          <w:szCs w:val="24"/>
        </w:rPr>
        <w:t xml:space="preserve"> score difference was significant between the pre and posttest. Also, when looking at the specific skills the data showed that dribbling, passing/catching there was a significant difference in score. The only score that did not show a significant difference in score was shooting. Shooting is </w:t>
      </w:r>
      <w:r w:rsidR="001A01BA">
        <w:rPr>
          <w:rFonts w:ascii="Times New Roman" w:hAnsi="Times New Roman" w:cs="Times New Roman"/>
          <w:sz w:val="24"/>
          <w:szCs w:val="24"/>
        </w:rPr>
        <w:t xml:space="preserve">often considered </w:t>
      </w:r>
      <w:r w:rsidR="00945EAC">
        <w:rPr>
          <w:rFonts w:ascii="Times New Roman" w:hAnsi="Times New Roman" w:cs="Times New Roman"/>
          <w:sz w:val="24"/>
          <w:szCs w:val="24"/>
        </w:rPr>
        <w:t>the hardest skill to master. The researcher believes that the intervention time was to</w:t>
      </w:r>
      <w:r w:rsidR="001A01BA">
        <w:rPr>
          <w:rFonts w:ascii="Times New Roman" w:hAnsi="Times New Roman" w:cs="Times New Roman"/>
          <w:sz w:val="24"/>
          <w:szCs w:val="24"/>
        </w:rPr>
        <w:t>o</w:t>
      </w:r>
      <w:r w:rsidR="00945EAC">
        <w:rPr>
          <w:rFonts w:ascii="Times New Roman" w:hAnsi="Times New Roman" w:cs="Times New Roman"/>
          <w:sz w:val="24"/>
          <w:szCs w:val="24"/>
        </w:rPr>
        <w:t xml:space="preserve"> short to see any significant improvement in shooting. </w:t>
      </w:r>
      <w:r w:rsidRPr="001E2E5C">
        <w:rPr>
          <w:rFonts w:ascii="Times New Roman" w:hAnsi="Times New Roman" w:cs="Times New Roman"/>
          <w:sz w:val="24"/>
          <w:szCs w:val="24"/>
        </w:rPr>
        <w:t xml:space="preserve"> The study did not veri</w:t>
      </w:r>
      <w:r w:rsidR="001A01BA">
        <w:rPr>
          <w:rFonts w:ascii="Times New Roman" w:hAnsi="Times New Roman" w:cs="Times New Roman"/>
          <w:sz w:val="24"/>
          <w:szCs w:val="24"/>
        </w:rPr>
        <w:t xml:space="preserve">fy that the type of feedback had </w:t>
      </w:r>
      <w:r w:rsidRPr="001E2E5C">
        <w:rPr>
          <w:rFonts w:ascii="Times New Roman" w:hAnsi="Times New Roman" w:cs="Times New Roman"/>
          <w:sz w:val="24"/>
          <w:szCs w:val="24"/>
        </w:rPr>
        <w:t>an effect for motor development</w:t>
      </w:r>
      <w:r w:rsidR="001A01BA">
        <w:rPr>
          <w:rFonts w:ascii="Times New Roman" w:hAnsi="Times New Roman" w:cs="Times New Roman"/>
          <w:sz w:val="24"/>
          <w:szCs w:val="24"/>
        </w:rPr>
        <w:t xml:space="preserve"> related to basketball skills</w:t>
      </w:r>
      <w:r w:rsidRPr="001E2E5C">
        <w:rPr>
          <w:rFonts w:ascii="Times New Roman" w:hAnsi="Times New Roman" w:cs="Times New Roman"/>
          <w:sz w:val="24"/>
          <w:szCs w:val="24"/>
        </w:rPr>
        <w:t xml:space="preserve">. There were trends in the findings that </w:t>
      </w:r>
      <w:r w:rsidR="001A01BA">
        <w:rPr>
          <w:rFonts w:ascii="Times New Roman" w:hAnsi="Times New Roman" w:cs="Times New Roman"/>
          <w:sz w:val="24"/>
          <w:szCs w:val="24"/>
        </w:rPr>
        <w:t xml:space="preserve">suggest that </w:t>
      </w:r>
      <w:r w:rsidRPr="001E2E5C">
        <w:rPr>
          <w:rFonts w:ascii="Times New Roman" w:hAnsi="Times New Roman" w:cs="Times New Roman"/>
          <w:sz w:val="24"/>
          <w:szCs w:val="24"/>
        </w:rPr>
        <w:t>the experimental group improv</w:t>
      </w:r>
      <w:r w:rsidR="001A01BA">
        <w:rPr>
          <w:rFonts w:ascii="Times New Roman" w:hAnsi="Times New Roman" w:cs="Times New Roman"/>
          <w:sz w:val="24"/>
          <w:szCs w:val="24"/>
        </w:rPr>
        <w:t xml:space="preserve">ed more than the control group </w:t>
      </w:r>
      <w:r w:rsidRPr="001E2E5C">
        <w:rPr>
          <w:rFonts w:ascii="Times New Roman" w:hAnsi="Times New Roman" w:cs="Times New Roman"/>
          <w:sz w:val="24"/>
          <w:szCs w:val="24"/>
        </w:rPr>
        <w:t xml:space="preserve">but not </w:t>
      </w:r>
      <w:r w:rsidR="001A01BA">
        <w:rPr>
          <w:rFonts w:ascii="Times New Roman" w:hAnsi="Times New Roman" w:cs="Times New Roman"/>
          <w:sz w:val="24"/>
          <w:szCs w:val="24"/>
        </w:rPr>
        <w:t xml:space="preserve">at a statistically </w:t>
      </w:r>
      <w:r w:rsidRPr="001E2E5C">
        <w:rPr>
          <w:rFonts w:ascii="Times New Roman" w:hAnsi="Times New Roman" w:cs="Times New Roman"/>
          <w:sz w:val="24"/>
          <w:szCs w:val="24"/>
        </w:rPr>
        <w:t>significant</w:t>
      </w:r>
      <w:r w:rsidR="00B23ED2">
        <w:rPr>
          <w:rFonts w:ascii="Times New Roman" w:hAnsi="Times New Roman" w:cs="Times New Roman"/>
          <w:sz w:val="24"/>
          <w:szCs w:val="24"/>
        </w:rPr>
        <w:t xml:space="preserve"> </w:t>
      </w:r>
      <w:r w:rsidR="001A01BA">
        <w:rPr>
          <w:rFonts w:ascii="Times New Roman" w:hAnsi="Times New Roman" w:cs="Times New Roman"/>
          <w:sz w:val="24"/>
          <w:szCs w:val="24"/>
        </w:rPr>
        <w:t>level (</w:t>
      </w:r>
      <w:r w:rsidR="00A52D4A">
        <w:rPr>
          <w:rFonts w:ascii="Times New Roman" w:hAnsi="Times New Roman" w:cs="Times New Roman"/>
          <w:sz w:val="24"/>
          <w:szCs w:val="24"/>
        </w:rPr>
        <w:t>P</w:t>
      </w:r>
      <w:r w:rsidR="00B23ED2">
        <w:rPr>
          <w:rFonts w:ascii="Times New Roman" w:hAnsi="Times New Roman" w:cs="Times New Roman"/>
          <w:sz w:val="24"/>
          <w:szCs w:val="24"/>
        </w:rPr>
        <w:t>= 0.</w:t>
      </w:r>
      <w:r w:rsidR="009F1346">
        <w:rPr>
          <w:rFonts w:ascii="Times New Roman" w:hAnsi="Times New Roman" w:cs="Times New Roman"/>
          <w:sz w:val="24"/>
          <w:szCs w:val="24"/>
        </w:rPr>
        <w:t>08</w:t>
      </w:r>
      <w:r w:rsidRPr="001E2E5C">
        <w:rPr>
          <w:rFonts w:ascii="Times New Roman" w:hAnsi="Times New Roman" w:cs="Times New Roman"/>
          <w:sz w:val="24"/>
          <w:szCs w:val="24"/>
        </w:rPr>
        <w:t xml:space="preserve">).  One </w:t>
      </w:r>
      <w:r w:rsidR="001A01BA">
        <w:rPr>
          <w:rFonts w:ascii="Times New Roman" w:hAnsi="Times New Roman" w:cs="Times New Roman"/>
          <w:sz w:val="24"/>
          <w:szCs w:val="24"/>
        </w:rPr>
        <w:t>potential reason why there was</w:t>
      </w:r>
      <w:r w:rsidRPr="001E2E5C">
        <w:rPr>
          <w:rFonts w:ascii="Times New Roman" w:hAnsi="Times New Roman" w:cs="Times New Roman"/>
          <w:sz w:val="24"/>
          <w:szCs w:val="24"/>
        </w:rPr>
        <w:t xml:space="preserve"> not a significant difference between the two groups is</w:t>
      </w:r>
      <w:r w:rsidR="001A01BA">
        <w:rPr>
          <w:rFonts w:ascii="Times New Roman" w:hAnsi="Times New Roman" w:cs="Times New Roman"/>
          <w:sz w:val="24"/>
          <w:szCs w:val="24"/>
        </w:rPr>
        <w:t xml:space="preserve"> that</w:t>
      </w:r>
      <w:r w:rsidRPr="001E2E5C">
        <w:rPr>
          <w:rFonts w:ascii="Times New Roman" w:hAnsi="Times New Roman" w:cs="Times New Roman"/>
          <w:sz w:val="24"/>
          <w:szCs w:val="24"/>
        </w:rPr>
        <w:t xml:space="preserve"> there was a significant difference between the pre- and posttest score for </w:t>
      </w:r>
      <w:r w:rsidR="001A01BA">
        <w:rPr>
          <w:rFonts w:ascii="Times New Roman" w:hAnsi="Times New Roman" w:cs="Times New Roman"/>
          <w:sz w:val="24"/>
          <w:szCs w:val="24"/>
        </w:rPr>
        <w:t>all participants. All participants’ skills improved with individualized attention from trained peer tutors.</w:t>
      </w:r>
      <w:r w:rsidRPr="001E2E5C">
        <w:rPr>
          <w:rFonts w:ascii="Times New Roman" w:hAnsi="Times New Roman" w:cs="Times New Roman"/>
          <w:sz w:val="24"/>
          <w:szCs w:val="24"/>
        </w:rPr>
        <w:t xml:space="preserve"> Due to both groups improving </w:t>
      </w:r>
      <w:r w:rsidR="00B23ED2" w:rsidRPr="001E2E5C">
        <w:rPr>
          <w:rFonts w:ascii="Times New Roman" w:hAnsi="Times New Roman" w:cs="Times New Roman"/>
          <w:sz w:val="24"/>
          <w:szCs w:val="24"/>
        </w:rPr>
        <w:t>the</w:t>
      </w:r>
      <w:r w:rsidR="00B23ED2">
        <w:rPr>
          <w:rFonts w:ascii="Times New Roman" w:hAnsi="Times New Roman" w:cs="Times New Roman"/>
          <w:sz w:val="24"/>
          <w:szCs w:val="24"/>
        </w:rPr>
        <w:t xml:space="preserve">ir overall </w:t>
      </w:r>
      <w:r w:rsidR="00B23ED2">
        <w:rPr>
          <w:rFonts w:ascii="Times New Roman" w:hAnsi="Times New Roman" w:cs="Times New Roman"/>
          <w:sz w:val="24"/>
          <w:szCs w:val="24"/>
        </w:rPr>
        <w:lastRenderedPageBreak/>
        <w:t>score there</w:t>
      </w:r>
      <w:r w:rsidRPr="001E2E5C">
        <w:rPr>
          <w:rFonts w:ascii="Times New Roman" w:hAnsi="Times New Roman" w:cs="Times New Roman"/>
          <w:sz w:val="24"/>
          <w:szCs w:val="24"/>
        </w:rPr>
        <w:t xml:space="preserve"> was not a large enough difference</w:t>
      </w:r>
      <w:r w:rsidR="001A01BA">
        <w:rPr>
          <w:rFonts w:ascii="Times New Roman" w:hAnsi="Times New Roman" w:cs="Times New Roman"/>
          <w:sz w:val="24"/>
          <w:szCs w:val="24"/>
        </w:rPr>
        <w:t xml:space="preserve"> between feedback type groups</w:t>
      </w:r>
      <w:r w:rsidRPr="001E2E5C">
        <w:rPr>
          <w:rFonts w:ascii="Times New Roman" w:hAnsi="Times New Roman" w:cs="Times New Roman"/>
          <w:sz w:val="24"/>
          <w:szCs w:val="24"/>
        </w:rPr>
        <w:t xml:space="preserve">. Figure </w:t>
      </w:r>
      <w:r w:rsidR="004C1B9B">
        <w:rPr>
          <w:rFonts w:ascii="Times New Roman" w:hAnsi="Times New Roman" w:cs="Times New Roman"/>
          <w:sz w:val="24"/>
          <w:szCs w:val="24"/>
        </w:rPr>
        <w:t>8</w:t>
      </w:r>
      <w:r w:rsidRPr="001E2E5C">
        <w:rPr>
          <w:rFonts w:ascii="Times New Roman" w:hAnsi="Times New Roman" w:cs="Times New Roman"/>
          <w:sz w:val="24"/>
          <w:szCs w:val="24"/>
        </w:rPr>
        <w:t xml:space="preserve"> shows that the specific feedback group improved greater or equal to the general feedback group in dribbling. Figure </w:t>
      </w:r>
      <w:r w:rsidR="004C1B9B">
        <w:rPr>
          <w:rFonts w:ascii="Times New Roman" w:hAnsi="Times New Roman" w:cs="Times New Roman"/>
          <w:sz w:val="24"/>
          <w:szCs w:val="24"/>
        </w:rPr>
        <w:t>9</w:t>
      </w:r>
      <w:r w:rsidRPr="001E2E5C">
        <w:rPr>
          <w:rFonts w:ascii="Times New Roman" w:hAnsi="Times New Roman" w:cs="Times New Roman"/>
          <w:sz w:val="24"/>
          <w:szCs w:val="24"/>
        </w:rPr>
        <w:t xml:space="preserve"> represen</w:t>
      </w:r>
      <w:r w:rsidR="001A01BA">
        <w:rPr>
          <w:rFonts w:ascii="Times New Roman" w:hAnsi="Times New Roman" w:cs="Times New Roman"/>
          <w:sz w:val="24"/>
          <w:szCs w:val="24"/>
        </w:rPr>
        <w:t>ts passing/catching participants</w:t>
      </w:r>
      <w:r w:rsidRPr="001E2E5C">
        <w:rPr>
          <w:rFonts w:ascii="Times New Roman" w:hAnsi="Times New Roman" w:cs="Times New Roman"/>
          <w:sz w:val="24"/>
          <w:szCs w:val="24"/>
        </w:rPr>
        <w:t xml:space="preserve"> in the specific feedback group improved equal or greater than the general feedback with the exception for </w:t>
      </w:r>
      <w:r w:rsidR="001A01BA">
        <w:rPr>
          <w:rFonts w:ascii="Times New Roman" w:hAnsi="Times New Roman" w:cs="Times New Roman"/>
          <w:sz w:val="24"/>
          <w:szCs w:val="24"/>
        </w:rPr>
        <w:t xml:space="preserve">participants who have </w:t>
      </w:r>
      <w:r w:rsidRPr="001E2E5C">
        <w:rPr>
          <w:rFonts w:ascii="Times New Roman" w:hAnsi="Times New Roman" w:cs="Times New Roman"/>
          <w:sz w:val="24"/>
          <w:szCs w:val="24"/>
        </w:rPr>
        <w:t>inte</w:t>
      </w:r>
      <w:r w:rsidR="001A01BA">
        <w:rPr>
          <w:rFonts w:ascii="Times New Roman" w:hAnsi="Times New Roman" w:cs="Times New Roman"/>
          <w:sz w:val="24"/>
          <w:szCs w:val="24"/>
        </w:rPr>
        <w:t xml:space="preserve">llectual disability </w:t>
      </w:r>
      <w:r w:rsidR="001A01BA" w:rsidRPr="001E2E5C">
        <w:rPr>
          <w:rFonts w:ascii="Times New Roman" w:hAnsi="Times New Roman" w:cs="Times New Roman"/>
          <w:sz w:val="24"/>
          <w:szCs w:val="24"/>
        </w:rPr>
        <w:t>(</w:t>
      </w:r>
      <w:r w:rsidRPr="001E2E5C">
        <w:rPr>
          <w:rFonts w:ascii="Times New Roman" w:hAnsi="Times New Roman" w:cs="Times New Roman"/>
          <w:sz w:val="24"/>
          <w:szCs w:val="24"/>
        </w:rPr>
        <w:t xml:space="preserve">n=2). Figure </w:t>
      </w:r>
      <w:r w:rsidR="004C1B9B">
        <w:rPr>
          <w:rFonts w:ascii="Times New Roman" w:hAnsi="Times New Roman" w:cs="Times New Roman"/>
          <w:sz w:val="24"/>
          <w:szCs w:val="24"/>
        </w:rPr>
        <w:t xml:space="preserve">10 </w:t>
      </w:r>
      <w:r w:rsidRPr="001E2E5C">
        <w:rPr>
          <w:rFonts w:ascii="Times New Roman" w:hAnsi="Times New Roman" w:cs="Times New Roman"/>
          <w:sz w:val="24"/>
          <w:szCs w:val="24"/>
        </w:rPr>
        <w:t>represents s</w:t>
      </w:r>
      <w:r w:rsidR="001A01BA">
        <w:rPr>
          <w:rFonts w:ascii="Times New Roman" w:hAnsi="Times New Roman" w:cs="Times New Roman"/>
          <w:sz w:val="24"/>
          <w:szCs w:val="24"/>
        </w:rPr>
        <w:t>hooting participants</w:t>
      </w:r>
      <w:r w:rsidRPr="001E2E5C">
        <w:rPr>
          <w:rFonts w:ascii="Times New Roman" w:hAnsi="Times New Roman" w:cs="Times New Roman"/>
          <w:sz w:val="24"/>
          <w:szCs w:val="24"/>
        </w:rPr>
        <w:t xml:space="preserve"> in the specific feedback group improved equal or greater than the general feedback group wit</w:t>
      </w:r>
      <w:r w:rsidR="001A01BA">
        <w:rPr>
          <w:rFonts w:ascii="Times New Roman" w:hAnsi="Times New Roman" w:cs="Times New Roman"/>
          <w:sz w:val="24"/>
          <w:szCs w:val="24"/>
        </w:rPr>
        <w:t>h the exception for participants</w:t>
      </w:r>
      <w:r w:rsidRPr="001E2E5C">
        <w:rPr>
          <w:rFonts w:ascii="Times New Roman" w:hAnsi="Times New Roman" w:cs="Times New Roman"/>
          <w:sz w:val="24"/>
          <w:szCs w:val="24"/>
        </w:rPr>
        <w:t xml:space="preserve"> who have Autism which scored lower in the posttest for both groups.</w:t>
      </w:r>
      <w:r>
        <w:rPr>
          <w:rFonts w:ascii="Times New Roman" w:hAnsi="Times New Roman" w:cs="Times New Roman"/>
          <w:sz w:val="24"/>
          <w:szCs w:val="24"/>
        </w:rPr>
        <w:t xml:space="preserve"> </w:t>
      </w:r>
    </w:p>
    <w:p w:rsidR="003A1BAE" w:rsidRPr="00B87F2F" w:rsidRDefault="003A1BAE" w:rsidP="00206151">
      <w:pPr>
        <w:spacing w:line="480" w:lineRule="auto"/>
        <w:rPr>
          <w:rFonts w:ascii="Times New Roman" w:hAnsi="Times New Roman" w:cs="Times New Roman"/>
          <w:b/>
          <w:sz w:val="24"/>
          <w:szCs w:val="24"/>
        </w:rPr>
      </w:pPr>
      <w:r w:rsidRPr="00B87F2F">
        <w:rPr>
          <w:rFonts w:ascii="Times New Roman" w:hAnsi="Times New Roman" w:cs="Times New Roman"/>
          <w:b/>
          <w:sz w:val="24"/>
          <w:szCs w:val="24"/>
        </w:rPr>
        <w:t>Limitation</w:t>
      </w:r>
    </w:p>
    <w:p w:rsidR="003A1BAE" w:rsidRDefault="003A1BAE" w:rsidP="0020615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One limitation to the present study was the </w:t>
      </w:r>
      <w:r w:rsidR="00B87F2F">
        <w:rPr>
          <w:rFonts w:ascii="Times New Roman" w:hAnsi="Times New Roman" w:cs="Times New Roman"/>
          <w:sz w:val="24"/>
          <w:szCs w:val="24"/>
        </w:rPr>
        <w:t>number</w:t>
      </w:r>
      <w:r>
        <w:rPr>
          <w:rFonts w:ascii="Times New Roman" w:hAnsi="Times New Roman" w:cs="Times New Roman"/>
          <w:sz w:val="24"/>
          <w:szCs w:val="24"/>
        </w:rPr>
        <w:t xml:space="preserve"> of participants being evaluated for skill development. When the sample size is small it is harder to show a significant change between the control group and experimental group.  </w:t>
      </w:r>
      <w:r w:rsidR="00A65614">
        <w:rPr>
          <w:rFonts w:ascii="Times New Roman" w:hAnsi="Times New Roman" w:cs="Times New Roman"/>
          <w:sz w:val="24"/>
          <w:szCs w:val="24"/>
        </w:rPr>
        <w:t xml:space="preserve">The sample size was chosen to simulate a general physical education class. Another limitation in the present study is that the study did not evaluate the frequency of the feedback. Because the study did not measure the frequency of feedback there is no way to tell the amount of feedback given to the athletes by the peer tutors. The length of the intervention was also a limitation to the present study. If the length of the intervention was longer the results between the two groups could show a significant difference in skill development.  </w:t>
      </w:r>
    </w:p>
    <w:p w:rsidR="009F1346" w:rsidRPr="00B87F2F" w:rsidRDefault="00053532" w:rsidP="00777275">
      <w:pPr>
        <w:pStyle w:val="Heading1"/>
        <w:rPr>
          <w:rFonts w:ascii="Times New Roman" w:hAnsi="Times New Roman" w:cs="Times New Roman"/>
          <w:b/>
          <w:color w:val="auto"/>
          <w:sz w:val="24"/>
          <w:szCs w:val="24"/>
        </w:rPr>
      </w:pPr>
      <w:bookmarkStart w:id="53" w:name="_Toc519944451"/>
      <w:r w:rsidRPr="00B87F2F">
        <w:rPr>
          <w:rFonts w:ascii="Times New Roman" w:hAnsi="Times New Roman" w:cs="Times New Roman"/>
          <w:b/>
          <w:color w:val="auto"/>
          <w:sz w:val="24"/>
          <w:szCs w:val="24"/>
        </w:rPr>
        <w:t>Future Study</w:t>
      </w:r>
      <w:bookmarkEnd w:id="53"/>
    </w:p>
    <w:p w:rsidR="002B17C8" w:rsidRPr="002B17C8" w:rsidRDefault="002B17C8" w:rsidP="002B17C8"/>
    <w:p w:rsidR="00924257" w:rsidRPr="001E2E5C" w:rsidRDefault="00924257" w:rsidP="00924257">
      <w:pPr>
        <w:spacing w:line="480" w:lineRule="auto"/>
        <w:rPr>
          <w:rFonts w:ascii="Times New Roman" w:hAnsi="Times New Roman" w:cs="Times New Roman"/>
          <w:sz w:val="24"/>
          <w:szCs w:val="24"/>
        </w:rPr>
      </w:pPr>
      <w:r w:rsidRPr="001E2E5C">
        <w:rPr>
          <w:rFonts w:ascii="Times New Roman" w:hAnsi="Times New Roman" w:cs="Times New Roman"/>
          <w:sz w:val="24"/>
          <w:szCs w:val="24"/>
        </w:rPr>
        <w:tab/>
        <w:t>Although the results w</w:t>
      </w:r>
      <w:r>
        <w:rPr>
          <w:rFonts w:ascii="Times New Roman" w:hAnsi="Times New Roman" w:cs="Times New Roman"/>
          <w:sz w:val="24"/>
          <w:szCs w:val="24"/>
        </w:rPr>
        <w:t>ere not significant</w:t>
      </w:r>
      <w:r w:rsidR="001A01BA">
        <w:rPr>
          <w:rFonts w:ascii="Times New Roman" w:hAnsi="Times New Roman" w:cs="Times New Roman"/>
          <w:sz w:val="24"/>
          <w:szCs w:val="24"/>
        </w:rPr>
        <w:t>,</w:t>
      </w:r>
      <w:r>
        <w:rPr>
          <w:rFonts w:ascii="Times New Roman" w:hAnsi="Times New Roman" w:cs="Times New Roman"/>
          <w:sz w:val="24"/>
          <w:szCs w:val="24"/>
        </w:rPr>
        <w:t xml:space="preserve"> future studies</w:t>
      </w:r>
      <w:r w:rsidRPr="001E2E5C">
        <w:rPr>
          <w:rFonts w:ascii="Times New Roman" w:hAnsi="Times New Roman" w:cs="Times New Roman"/>
          <w:sz w:val="24"/>
          <w:szCs w:val="24"/>
        </w:rPr>
        <w:t xml:space="preserve"> should continue to look at the effect of specific cues delivered by peer tutors compared to using general statements</w:t>
      </w:r>
      <w:r>
        <w:rPr>
          <w:rFonts w:ascii="Times New Roman" w:hAnsi="Times New Roman" w:cs="Times New Roman"/>
          <w:sz w:val="24"/>
          <w:szCs w:val="24"/>
        </w:rPr>
        <w:t xml:space="preserve"> for </w:t>
      </w:r>
      <w:r>
        <w:rPr>
          <w:rFonts w:ascii="Times New Roman" w:hAnsi="Times New Roman" w:cs="Times New Roman"/>
          <w:sz w:val="24"/>
          <w:szCs w:val="24"/>
        </w:rPr>
        <w:lastRenderedPageBreak/>
        <w:t>corrective feedback</w:t>
      </w:r>
      <w:r w:rsidRPr="001E2E5C">
        <w:rPr>
          <w:rFonts w:ascii="Times New Roman" w:hAnsi="Times New Roman" w:cs="Times New Roman"/>
          <w:sz w:val="24"/>
          <w:szCs w:val="24"/>
        </w:rPr>
        <w:t>.  Future studies should examine the amount of feedback that should be given throughout the intervention. Additionally studies should examine students with different types and levels of disabilities, such as physical and behavioral disabilities</w:t>
      </w:r>
      <w:r w:rsidR="001A01BA">
        <w:rPr>
          <w:rFonts w:ascii="Times New Roman" w:hAnsi="Times New Roman" w:cs="Times New Roman"/>
          <w:sz w:val="24"/>
          <w:szCs w:val="24"/>
        </w:rPr>
        <w:t>,</w:t>
      </w:r>
      <w:r>
        <w:rPr>
          <w:rFonts w:ascii="Times New Roman" w:hAnsi="Times New Roman" w:cs="Times New Roman"/>
          <w:sz w:val="24"/>
          <w:szCs w:val="24"/>
        </w:rPr>
        <w:t xml:space="preserve"> to track motor development</w:t>
      </w:r>
      <w:r w:rsidRPr="001E2E5C">
        <w:rPr>
          <w:rFonts w:ascii="Times New Roman" w:hAnsi="Times New Roman" w:cs="Times New Roman"/>
          <w:sz w:val="24"/>
          <w:szCs w:val="24"/>
        </w:rPr>
        <w:t xml:space="preserve">. </w:t>
      </w:r>
      <w:r w:rsidR="00394CF2" w:rsidRPr="001E2E5C">
        <w:rPr>
          <w:rFonts w:ascii="Times New Roman" w:hAnsi="Times New Roman" w:cs="Times New Roman"/>
          <w:sz w:val="24"/>
          <w:szCs w:val="24"/>
        </w:rPr>
        <w:t>Finally,</w:t>
      </w:r>
      <w:r w:rsidRPr="001E2E5C">
        <w:rPr>
          <w:rFonts w:ascii="Times New Roman" w:hAnsi="Times New Roman" w:cs="Times New Roman"/>
          <w:sz w:val="24"/>
          <w:szCs w:val="24"/>
        </w:rPr>
        <w:t xml:space="preserve"> future studies should examine the length of the interventio</w:t>
      </w:r>
      <w:r w:rsidR="001A01BA">
        <w:rPr>
          <w:rFonts w:ascii="Times New Roman" w:hAnsi="Times New Roman" w:cs="Times New Roman"/>
          <w:sz w:val="24"/>
          <w:szCs w:val="24"/>
        </w:rPr>
        <w:t>n to allow participants</w:t>
      </w:r>
      <w:r w:rsidRPr="001E2E5C">
        <w:rPr>
          <w:rFonts w:ascii="Times New Roman" w:hAnsi="Times New Roman" w:cs="Times New Roman"/>
          <w:sz w:val="24"/>
          <w:szCs w:val="24"/>
        </w:rPr>
        <w:t xml:space="preserve"> with disabilities the chance to increase their levels of motor performance.  </w:t>
      </w:r>
    </w:p>
    <w:p w:rsidR="00924257" w:rsidRDefault="00924257">
      <w:pPr>
        <w:rPr>
          <w:rFonts w:ascii="Times New Roman" w:hAnsi="Times New Roman" w:cs="Times New Roman"/>
          <w:sz w:val="24"/>
          <w:szCs w:val="24"/>
        </w:rPr>
      </w:pPr>
      <w:r>
        <w:rPr>
          <w:rFonts w:ascii="Times New Roman" w:hAnsi="Times New Roman" w:cs="Times New Roman"/>
          <w:sz w:val="24"/>
          <w:szCs w:val="24"/>
        </w:rPr>
        <w:br w:type="page"/>
      </w:r>
    </w:p>
    <w:p w:rsidR="00924257" w:rsidRPr="00206151" w:rsidRDefault="00924257" w:rsidP="00206151">
      <w:pPr>
        <w:pStyle w:val="Heading2"/>
        <w:ind w:left="2880" w:firstLine="720"/>
        <w:rPr>
          <w:rFonts w:ascii="Times New Roman" w:eastAsia="Cambria" w:hAnsi="Times New Roman" w:cs="Times New Roman"/>
          <w:b w:val="0"/>
          <w:color w:val="auto"/>
          <w:sz w:val="24"/>
          <w:szCs w:val="24"/>
        </w:rPr>
      </w:pPr>
      <w:bookmarkStart w:id="54" w:name="_Toc519944452"/>
      <w:r w:rsidRPr="00206151">
        <w:rPr>
          <w:rFonts w:ascii="Times New Roman" w:eastAsia="Cambria" w:hAnsi="Times New Roman" w:cs="Times New Roman"/>
          <w:b w:val="0"/>
          <w:color w:val="auto"/>
          <w:sz w:val="24"/>
          <w:szCs w:val="24"/>
        </w:rPr>
        <w:lastRenderedPageBreak/>
        <w:t>References</w:t>
      </w:r>
      <w:bookmarkEnd w:id="54"/>
      <w:r w:rsidRPr="00206151">
        <w:rPr>
          <w:rFonts w:ascii="Times New Roman" w:eastAsia="Cambria" w:hAnsi="Times New Roman" w:cs="Times New Roman"/>
          <w:b w:val="0"/>
          <w:color w:val="auto"/>
          <w:sz w:val="24"/>
          <w:szCs w:val="24"/>
        </w:rPr>
        <w:t xml:space="preserve"> </w:t>
      </w:r>
    </w:p>
    <w:p w:rsidR="00206151" w:rsidRPr="00206151" w:rsidRDefault="00206151" w:rsidP="00206151"/>
    <w:p w:rsidR="00924257" w:rsidRPr="00924257" w:rsidRDefault="00924257" w:rsidP="00924257">
      <w:pPr>
        <w:rPr>
          <w:rFonts w:ascii="Times New Roman" w:eastAsia="Cambria" w:hAnsi="Times New Roman" w:cs="Times New Roman"/>
          <w:sz w:val="24"/>
          <w:szCs w:val="24"/>
        </w:rPr>
      </w:pPr>
      <w:r w:rsidRPr="00924257">
        <w:rPr>
          <w:rFonts w:ascii="Times New Roman" w:eastAsia="Cambria" w:hAnsi="Times New Roman" w:cs="Times New Roman"/>
          <w:sz w:val="24"/>
          <w:szCs w:val="24"/>
        </w:rPr>
        <w:tab/>
        <w:t xml:space="preserve">Bakhtiari, S., </w:t>
      </w:r>
      <w:proofErr w:type="spellStart"/>
      <w:r w:rsidRPr="00924257">
        <w:rPr>
          <w:rFonts w:ascii="Times New Roman" w:eastAsia="Cambria" w:hAnsi="Times New Roman" w:cs="Times New Roman"/>
          <w:sz w:val="24"/>
          <w:szCs w:val="24"/>
        </w:rPr>
        <w:t>Shafina</w:t>
      </w:r>
      <w:proofErr w:type="spellEnd"/>
      <w:r w:rsidRPr="00924257">
        <w:rPr>
          <w:rFonts w:ascii="Times New Roman" w:eastAsia="Cambria" w:hAnsi="Times New Roman" w:cs="Times New Roman"/>
          <w:sz w:val="24"/>
          <w:szCs w:val="24"/>
        </w:rPr>
        <w:t xml:space="preserve">, P., &amp; </w:t>
      </w:r>
      <w:proofErr w:type="spellStart"/>
      <w:r w:rsidRPr="00924257">
        <w:rPr>
          <w:rFonts w:ascii="Times New Roman" w:eastAsia="Cambria" w:hAnsi="Times New Roman" w:cs="Times New Roman"/>
          <w:sz w:val="24"/>
          <w:szCs w:val="24"/>
        </w:rPr>
        <w:t>Ziaee</w:t>
      </w:r>
      <w:proofErr w:type="spellEnd"/>
      <w:r w:rsidRPr="00924257">
        <w:rPr>
          <w:rFonts w:ascii="Times New Roman" w:eastAsia="Cambria" w:hAnsi="Times New Roman" w:cs="Times New Roman"/>
          <w:sz w:val="24"/>
          <w:szCs w:val="24"/>
        </w:rPr>
        <w:t xml:space="preserve">, V. (2011). Effects of selected exercises on elementary school third grade </w:t>
      </w:r>
      <w:proofErr w:type="gramStart"/>
      <w:r w:rsidRPr="00924257">
        <w:rPr>
          <w:rFonts w:ascii="Times New Roman" w:eastAsia="Cambria" w:hAnsi="Times New Roman" w:cs="Times New Roman"/>
          <w:sz w:val="24"/>
          <w:szCs w:val="24"/>
        </w:rPr>
        <w:t>girls</w:t>
      </w:r>
      <w:proofErr w:type="gramEnd"/>
      <w:r w:rsidRPr="00924257">
        <w:rPr>
          <w:rFonts w:ascii="Times New Roman" w:eastAsia="Cambria" w:hAnsi="Times New Roman" w:cs="Times New Roman"/>
          <w:sz w:val="24"/>
          <w:szCs w:val="24"/>
        </w:rPr>
        <w:t xml:space="preserve"> students’ motor development. </w:t>
      </w:r>
      <w:r w:rsidRPr="00924257">
        <w:rPr>
          <w:rFonts w:ascii="Times New Roman" w:eastAsia="Cambria" w:hAnsi="Times New Roman" w:cs="Times New Roman"/>
          <w:i/>
          <w:sz w:val="24"/>
          <w:szCs w:val="24"/>
        </w:rPr>
        <w:t>Asian Journal of Sports Medicine</w:t>
      </w:r>
      <w:r w:rsidRPr="00924257">
        <w:rPr>
          <w:rFonts w:ascii="Times New Roman" w:eastAsia="Cambria" w:hAnsi="Times New Roman" w:cs="Times New Roman"/>
          <w:sz w:val="24"/>
          <w:szCs w:val="24"/>
        </w:rPr>
        <w:t>, 2, 51–56.</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t xml:space="preserve">Block, M. E., &amp; Horton, M. L. (1996). Include safety in physical education: Do not exclude students with disabilities. </w:t>
      </w:r>
      <w:r w:rsidRPr="00924257">
        <w:rPr>
          <w:rFonts w:ascii="Times New Roman" w:eastAsia="Cambria" w:hAnsi="Times New Roman" w:cs="Times New Roman"/>
          <w:i/>
          <w:iCs/>
          <w:sz w:val="24"/>
          <w:szCs w:val="24"/>
        </w:rPr>
        <w:t>Physical Educator</w:t>
      </w:r>
      <w:r w:rsidRPr="00924257">
        <w:rPr>
          <w:rFonts w:ascii="Times New Roman" w:eastAsia="Cambria" w:hAnsi="Times New Roman" w:cs="Times New Roman"/>
          <w:i/>
          <w:sz w:val="24"/>
          <w:szCs w:val="24"/>
        </w:rPr>
        <w:t xml:space="preserve"> </w:t>
      </w:r>
      <w:r w:rsidRPr="00924257">
        <w:rPr>
          <w:rFonts w:ascii="Times New Roman" w:eastAsia="Cambria" w:hAnsi="Times New Roman" w:cs="Times New Roman"/>
          <w:i/>
          <w:iCs/>
          <w:sz w:val="24"/>
          <w:szCs w:val="24"/>
        </w:rPr>
        <w:t>53</w:t>
      </w:r>
      <w:r w:rsidRPr="00924257">
        <w:rPr>
          <w:rFonts w:ascii="Times New Roman" w:eastAsia="Cambria" w:hAnsi="Times New Roman" w:cs="Times New Roman"/>
          <w:i/>
          <w:sz w:val="24"/>
          <w:szCs w:val="24"/>
        </w:rPr>
        <w:t>(2),</w:t>
      </w:r>
      <w:r w:rsidRPr="00924257">
        <w:rPr>
          <w:rFonts w:ascii="Times New Roman" w:eastAsia="Cambria" w:hAnsi="Times New Roman" w:cs="Times New Roman"/>
          <w:sz w:val="24"/>
          <w:szCs w:val="24"/>
        </w:rPr>
        <w:t xml:space="preserve"> 58.</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t xml:space="preserve">Block, M., </w:t>
      </w:r>
      <w:proofErr w:type="spellStart"/>
      <w:r w:rsidRPr="00924257">
        <w:rPr>
          <w:rFonts w:ascii="Times New Roman" w:eastAsia="Cambria" w:hAnsi="Times New Roman" w:cs="Times New Roman"/>
          <w:sz w:val="24"/>
          <w:szCs w:val="24"/>
        </w:rPr>
        <w:t>Klavina</w:t>
      </w:r>
      <w:proofErr w:type="spellEnd"/>
      <w:r w:rsidRPr="00924257">
        <w:rPr>
          <w:rFonts w:ascii="Times New Roman" w:eastAsia="Cambria" w:hAnsi="Times New Roman" w:cs="Times New Roman"/>
          <w:sz w:val="24"/>
          <w:szCs w:val="24"/>
        </w:rPr>
        <w:t xml:space="preserve">, A., &amp; Flint, W. (2007). Including students with severe, multiple dis-abilities in general physical education. </w:t>
      </w:r>
      <w:r w:rsidRPr="00924257">
        <w:rPr>
          <w:rFonts w:ascii="Times New Roman" w:eastAsia="Cambria" w:hAnsi="Times New Roman" w:cs="Times New Roman"/>
          <w:i/>
          <w:sz w:val="24"/>
          <w:szCs w:val="24"/>
        </w:rPr>
        <w:t>JOPERD 78(3),</w:t>
      </w:r>
      <w:r w:rsidRPr="00924257">
        <w:rPr>
          <w:rFonts w:ascii="Times New Roman" w:eastAsia="Cambria" w:hAnsi="Times New Roman" w:cs="Times New Roman"/>
          <w:sz w:val="24"/>
          <w:szCs w:val="24"/>
        </w:rPr>
        <w:t xml:space="preserve"> 29–32.</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t xml:space="preserve">Block, M.E., &amp; Krebs, P.L. (1992). Transition of students with disabilities into community recreation: The role of adapted physical educator. </w:t>
      </w:r>
      <w:r w:rsidRPr="00924257">
        <w:rPr>
          <w:rFonts w:ascii="Times New Roman" w:eastAsia="Cambria" w:hAnsi="Times New Roman" w:cs="Times New Roman"/>
          <w:i/>
          <w:sz w:val="24"/>
          <w:szCs w:val="24"/>
        </w:rPr>
        <w:t>Adapted Physical Activity Quarterly 9,</w:t>
      </w:r>
      <w:r w:rsidRPr="00924257">
        <w:rPr>
          <w:rFonts w:ascii="Times New Roman" w:eastAsia="Cambria" w:hAnsi="Times New Roman" w:cs="Times New Roman"/>
          <w:sz w:val="24"/>
          <w:szCs w:val="24"/>
        </w:rPr>
        <w:t xml:space="preserve"> 305–315.</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r>
      <w:bookmarkStart w:id="55" w:name="_Hlk501031664"/>
      <w:r w:rsidRPr="00924257">
        <w:rPr>
          <w:rFonts w:ascii="Times New Roman" w:eastAsia="Cambria" w:hAnsi="Times New Roman" w:cs="Times New Roman"/>
          <w:sz w:val="24"/>
          <w:szCs w:val="24"/>
        </w:rPr>
        <w:t xml:space="preserve">Block, M. E., &amp; </w:t>
      </w:r>
      <w:proofErr w:type="spellStart"/>
      <w:r w:rsidRPr="00924257">
        <w:rPr>
          <w:rFonts w:ascii="Times New Roman" w:eastAsia="Cambria" w:hAnsi="Times New Roman" w:cs="Times New Roman"/>
          <w:sz w:val="24"/>
          <w:szCs w:val="24"/>
        </w:rPr>
        <w:t>Obrusnikova</w:t>
      </w:r>
      <w:proofErr w:type="spellEnd"/>
      <w:r w:rsidRPr="00924257">
        <w:rPr>
          <w:rFonts w:ascii="Times New Roman" w:eastAsia="Cambria" w:hAnsi="Times New Roman" w:cs="Times New Roman"/>
          <w:sz w:val="24"/>
          <w:szCs w:val="24"/>
        </w:rPr>
        <w:t xml:space="preserve">, I. (2007). </w:t>
      </w:r>
      <w:bookmarkEnd w:id="55"/>
      <w:r w:rsidRPr="00924257">
        <w:rPr>
          <w:rFonts w:ascii="Times New Roman" w:eastAsia="Cambria" w:hAnsi="Times New Roman" w:cs="Times New Roman"/>
          <w:sz w:val="24"/>
          <w:szCs w:val="24"/>
        </w:rPr>
        <w:t xml:space="preserve">Inclusion in Physical Education: A Review of the Literature 1995-2005. </w:t>
      </w:r>
      <w:r w:rsidRPr="00924257">
        <w:rPr>
          <w:rFonts w:ascii="Times New Roman" w:eastAsia="Cambria" w:hAnsi="Times New Roman" w:cs="Times New Roman"/>
          <w:i/>
          <w:iCs/>
          <w:sz w:val="24"/>
          <w:szCs w:val="24"/>
        </w:rPr>
        <w:t>Adapted Physical Activity Quarterly</w:t>
      </w:r>
      <w:r w:rsidRPr="00924257">
        <w:rPr>
          <w:rFonts w:ascii="Times New Roman" w:eastAsia="Cambria" w:hAnsi="Times New Roman" w:cs="Times New Roman"/>
          <w:i/>
          <w:sz w:val="24"/>
          <w:szCs w:val="24"/>
        </w:rPr>
        <w:t xml:space="preserve"> </w:t>
      </w:r>
      <w:r w:rsidRPr="00924257">
        <w:rPr>
          <w:rFonts w:ascii="Times New Roman" w:eastAsia="Cambria" w:hAnsi="Times New Roman" w:cs="Times New Roman"/>
          <w:i/>
          <w:iCs/>
          <w:sz w:val="24"/>
          <w:szCs w:val="24"/>
        </w:rPr>
        <w:t>24</w:t>
      </w:r>
      <w:r w:rsidRPr="00924257">
        <w:rPr>
          <w:rFonts w:ascii="Times New Roman" w:eastAsia="Cambria" w:hAnsi="Times New Roman" w:cs="Times New Roman"/>
          <w:i/>
          <w:sz w:val="24"/>
          <w:szCs w:val="24"/>
        </w:rPr>
        <w:t>(2),</w:t>
      </w:r>
      <w:r w:rsidRPr="00924257">
        <w:rPr>
          <w:rFonts w:ascii="Times New Roman" w:eastAsia="Cambria" w:hAnsi="Times New Roman" w:cs="Times New Roman"/>
          <w:sz w:val="24"/>
          <w:szCs w:val="24"/>
        </w:rPr>
        <w:t xml:space="preserve"> 103-124.</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t xml:space="preserve">Block, M.E., &amp; Zeman, R. (1996). Including children with disabilities in regular physical education: Effects on nondisabled children. </w:t>
      </w:r>
      <w:r w:rsidRPr="00924257">
        <w:rPr>
          <w:rFonts w:ascii="Times New Roman" w:eastAsia="Cambria" w:hAnsi="Times New Roman" w:cs="Times New Roman"/>
          <w:i/>
          <w:sz w:val="24"/>
          <w:szCs w:val="24"/>
        </w:rPr>
        <w:t>Adapted Physical Activity Quarterly</w:t>
      </w:r>
      <w:r w:rsidRPr="00924257">
        <w:rPr>
          <w:rFonts w:ascii="Times New Roman" w:eastAsia="Cambria" w:hAnsi="Times New Roman" w:cs="Times New Roman"/>
          <w:sz w:val="24"/>
          <w:szCs w:val="24"/>
        </w:rPr>
        <w:t xml:space="preserve">, </w:t>
      </w:r>
      <w:r w:rsidRPr="00924257">
        <w:rPr>
          <w:rFonts w:ascii="Times New Roman" w:eastAsia="Cambria" w:hAnsi="Times New Roman" w:cs="Times New Roman"/>
          <w:i/>
          <w:sz w:val="24"/>
          <w:szCs w:val="24"/>
        </w:rPr>
        <w:t>13</w:t>
      </w:r>
      <w:r w:rsidRPr="00924257">
        <w:rPr>
          <w:rFonts w:ascii="Times New Roman" w:eastAsia="Cambria" w:hAnsi="Times New Roman" w:cs="Times New Roman"/>
          <w:sz w:val="24"/>
          <w:szCs w:val="24"/>
        </w:rPr>
        <w:t xml:space="preserve">, 38–49. </w:t>
      </w:r>
    </w:p>
    <w:p w:rsidR="00924257" w:rsidRPr="00924257" w:rsidRDefault="00924257" w:rsidP="00924257">
      <w:pPr>
        <w:spacing w:before="100" w:beforeAutospacing="1" w:after="100" w:afterAutospacing="1" w:line="360" w:lineRule="auto"/>
        <w:rPr>
          <w:rFonts w:ascii="Times New Roman" w:eastAsia="Cambria" w:hAnsi="Times New Roman" w:cs="Times New Roman"/>
          <w:color w:val="000000"/>
          <w:sz w:val="24"/>
          <w:szCs w:val="24"/>
        </w:rPr>
      </w:pPr>
      <w:r w:rsidRPr="00924257">
        <w:rPr>
          <w:rFonts w:ascii="Times New Roman" w:eastAsia="Cambria" w:hAnsi="Times New Roman" w:cs="Times New Roman"/>
          <w:sz w:val="24"/>
          <w:szCs w:val="24"/>
        </w:rPr>
        <w:tab/>
        <w:t xml:space="preserve">Cardinal, B., Yan, </w:t>
      </w:r>
      <w:proofErr w:type="spellStart"/>
      <w:r w:rsidRPr="00924257">
        <w:rPr>
          <w:rFonts w:ascii="Times New Roman" w:eastAsia="Cambria" w:hAnsi="Times New Roman" w:cs="Times New Roman"/>
          <w:sz w:val="24"/>
          <w:szCs w:val="24"/>
        </w:rPr>
        <w:t>Zi|Cardinal</w:t>
      </w:r>
      <w:proofErr w:type="spellEnd"/>
      <w:r w:rsidRPr="00924257">
        <w:rPr>
          <w:rFonts w:ascii="Times New Roman" w:eastAsia="Cambria" w:hAnsi="Times New Roman" w:cs="Times New Roman"/>
          <w:sz w:val="24"/>
          <w:szCs w:val="24"/>
        </w:rPr>
        <w:t xml:space="preserve">, &amp; Marita, K. (2012, November 30). Negative Experiences in Physical Education and Sport: How Much Do They Affect Physical Activity Participation Later in </w:t>
      </w:r>
      <w:proofErr w:type="gramStart"/>
      <w:r w:rsidRPr="00924257">
        <w:rPr>
          <w:rFonts w:ascii="Times New Roman" w:eastAsia="Cambria" w:hAnsi="Times New Roman" w:cs="Times New Roman"/>
          <w:sz w:val="24"/>
          <w:szCs w:val="24"/>
        </w:rPr>
        <w:t>Life?.</w:t>
      </w:r>
      <w:proofErr w:type="gramEnd"/>
      <w:r w:rsidRPr="00924257">
        <w:rPr>
          <w:rFonts w:ascii="Times New Roman" w:eastAsia="Cambria" w:hAnsi="Times New Roman" w:cs="Times New Roman"/>
          <w:sz w:val="24"/>
          <w:szCs w:val="24"/>
        </w:rPr>
        <w:t xml:space="preserve"> Retrieved November 02, 2017, from </w:t>
      </w:r>
      <w:hyperlink r:id="rId20" w:history="1">
        <w:r w:rsidRPr="00924257">
          <w:rPr>
            <w:rFonts w:ascii="Times New Roman" w:eastAsia="Cambria" w:hAnsi="Times New Roman" w:cs="Times New Roman"/>
            <w:color w:val="000000"/>
            <w:sz w:val="24"/>
            <w:szCs w:val="24"/>
            <w:u w:val="single"/>
          </w:rPr>
          <w:t>https://eric.ed.gov/?id=EJ1013144</w:t>
        </w:r>
      </w:hyperlink>
      <w:r w:rsidRPr="00924257">
        <w:rPr>
          <w:rFonts w:ascii="Times New Roman" w:eastAsia="Cambria" w:hAnsi="Times New Roman" w:cs="Times New Roman"/>
          <w:color w:val="000000"/>
          <w:sz w:val="24"/>
          <w:szCs w:val="24"/>
        </w:rPr>
        <w:t>.</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t xml:space="preserve">Carter, E. et al. (2011). Efficacy and Social Validity of Peer Support Arrangements for Adolescents with Disabilities. </w:t>
      </w:r>
      <w:r w:rsidRPr="00924257">
        <w:rPr>
          <w:rFonts w:ascii="Times New Roman" w:eastAsia="Cambria" w:hAnsi="Times New Roman" w:cs="Times New Roman"/>
          <w:i/>
          <w:sz w:val="24"/>
          <w:szCs w:val="24"/>
        </w:rPr>
        <w:t>Exceptional Children Volume 78, Issue 1</w:t>
      </w:r>
      <w:r w:rsidRPr="00924257">
        <w:rPr>
          <w:rFonts w:ascii="Times New Roman" w:eastAsia="Cambria" w:hAnsi="Times New Roman" w:cs="Times New Roman"/>
          <w:sz w:val="24"/>
          <w:szCs w:val="24"/>
        </w:rPr>
        <w:t>, 107-125.</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t xml:space="preserve">Carter, E., Sisco, L., Chung, Y. &amp; Stanton-Chapman, T. (2010). </w:t>
      </w:r>
      <w:r w:rsidRPr="00924257">
        <w:rPr>
          <w:rFonts w:ascii="Times New Roman" w:eastAsia="Cambria" w:hAnsi="Times New Roman" w:cs="Times New Roman"/>
          <w:i/>
          <w:sz w:val="24"/>
          <w:szCs w:val="24"/>
        </w:rPr>
        <w:t>Research and Practice for Persons with Severe Disabilities (RPSD) v35</w:t>
      </w:r>
      <w:r w:rsidRPr="00924257">
        <w:rPr>
          <w:rFonts w:ascii="Times New Roman" w:eastAsia="Cambria" w:hAnsi="Times New Roman" w:cs="Times New Roman"/>
          <w:sz w:val="24"/>
          <w:szCs w:val="24"/>
        </w:rPr>
        <w:t xml:space="preserve">, 63-79. </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lastRenderedPageBreak/>
        <w:tab/>
        <w:t xml:space="preserve">Combs, S., Elliott, S., &amp; Whipple, K. (2010). Elementary physical education teachers’ attitudes towards the inclusion of children with special needs: A qualitative investigation. </w:t>
      </w:r>
      <w:r w:rsidRPr="00924257">
        <w:rPr>
          <w:rFonts w:ascii="Times New Roman" w:eastAsia="Cambria" w:hAnsi="Times New Roman" w:cs="Times New Roman"/>
          <w:i/>
          <w:iCs/>
          <w:sz w:val="24"/>
          <w:szCs w:val="24"/>
        </w:rPr>
        <w:t>International</w:t>
      </w:r>
      <w:r w:rsidRPr="00924257">
        <w:rPr>
          <w:rFonts w:ascii="Times New Roman" w:eastAsia="Cambria" w:hAnsi="Times New Roman" w:cs="Times New Roman"/>
          <w:i/>
          <w:sz w:val="24"/>
          <w:szCs w:val="24"/>
        </w:rPr>
        <w:t xml:space="preserve"> </w:t>
      </w:r>
      <w:r w:rsidRPr="00924257">
        <w:rPr>
          <w:rFonts w:ascii="Times New Roman" w:eastAsia="Cambria" w:hAnsi="Times New Roman" w:cs="Times New Roman"/>
          <w:i/>
          <w:iCs/>
          <w:sz w:val="24"/>
          <w:szCs w:val="24"/>
        </w:rPr>
        <w:t>Journal of Special Education 25</w:t>
      </w:r>
      <w:r w:rsidRPr="00924257">
        <w:rPr>
          <w:rFonts w:ascii="Times New Roman" w:eastAsia="Cambria" w:hAnsi="Times New Roman" w:cs="Times New Roman"/>
          <w:i/>
          <w:sz w:val="24"/>
          <w:szCs w:val="24"/>
        </w:rPr>
        <w:t>(1</w:t>
      </w:r>
      <w:r w:rsidRPr="00924257">
        <w:rPr>
          <w:rFonts w:ascii="Times New Roman" w:eastAsia="Cambria" w:hAnsi="Times New Roman" w:cs="Times New Roman"/>
          <w:sz w:val="24"/>
          <w:szCs w:val="24"/>
        </w:rPr>
        <w:t>). Retrieved from http://</w:t>
      </w:r>
      <w:hyperlink r:id="rId21" w:history="1">
        <w:r w:rsidRPr="00924257">
          <w:rPr>
            <w:rFonts w:ascii="Times New Roman" w:eastAsia="Cambria" w:hAnsi="Times New Roman" w:cs="Times New Roman"/>
            <w:sz w:val="24"/>
            <w:szCs w:val="24"/>
            <w:u w:val="single"/>
          </w:rPr>
          <w:t>www.internationaljournalofspecialeducation.com/articles</w:t>
        </w:r>
      </w:hyperlink>
      <w:r w:rsidRPr="00924257">
        <w:rPr>
          <w:rFonts w:ascii="Times New Roman" w:eastAsia="Cambria" w:hAnsi="Times New Roman" w:cs="Times New Roman"/>
          <w:sz w:val="24"/>
          <w:szCs w:val="24"/>
        </w:rPr>
        <w:t xml:space="preserve">. </w:t>
      </w:r>
      <w:proofErr w:type="spellStart"/>
      <w:r w:rsidRPr="00924257">
        <w:rPr>
          <w:rFonts w:ascii="Times New Roman" w:eastAsia="Cambria" w:hAnsi="Times New Roman" w:cs="Times New Roman"/>
          <w:sz w:val="24"/>
          <w:szCs w:val="24"/>
        </w:rPr>
        <w:t>cfm?y</w:t>
      </w:r>
      <w:proofErr w:type="spellEnd"/>
      <w:r w:rsidRPr="00924257">
        <w:rPr>
          <w:rFonts w:ascii="Times New Roman" w:eastAsia="Cambria" w:hAnsi="Times New Roman" w:cs="Times New Roman"/>
          <w:sz w:val="24"/>
          <w:szCs w:val="24"/>
        </w:rPr>
        <w:t>=2010&amp;v=25&amp;n=1.</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t xml:space="preserve">Davis, K., Hodson, P., Zhang, G., Boswell, B., &amp; Decker, J. (2010). Providing Physical Activity for Students with Intellectual Disabilities: The Motivate, Adapt, and Play Program. </w:t>
      </w:r>
      <w:r w:rsidRPr="00924257">
        <w:rPr>
          <w:rFonts w:ascii="Times New Roman" w:eastAsia="Cambria" w:hAnsi="Times New Roman" w:cs="Times New Roman"/>
          <w:i/>
          <w:iCs/>
          <w:sz w:val="24"/>
          <w:szCs w:val="24"/>
        </w:rPr>
        <w:t>JOPERD:</w:t>
      </w:r>
      <w:r w:rsidRPr="00924257">
        <w:rPr>
          <w:rFonts w:ascii="Times New Roman" w:eastAsia="Cambria" w:hAnsi="Times New Roman" w:cs="Times New Roman"/>
          <w:iCs/>
          <w:sz w:val="24"/>
          <w:szCs w:val="24"/>
        </w:rPr>
        <w:t xml:space="preserve"> </w:t>
      </w:r>
      <w:r w:rsidRPr="00924257">
        <w:rPr>
          <w:rFonts w:ascii="Times New Roman" w:eastAsia="Cambria" w:hAnsi="Times New Roman" w:cs="Times New Roman"/>
          <w:i/>
          <w:iCs/>
          <w:sz w:val="24"/>
          <w:szCs w:val="24"/>
        </w:rPr>
        <w:t>The Journal of Physical Education, Recreation &amp; Dance</w:t>
      </w:r>
      <w:r w:rsidRPr="00924257">
        <w:rPr>
          <w:rFonts w:ascii="Times New Roman" w:eastAsia="Cambria" w:hAnsi="Times New Roman" w:cs="Times New Roman"/>
          <w:i/>
          <w:sz w:val="24"/>
          <w:szCs w:val="24"/>
        </w:rPr>
        <w:t xml:space="preserve"> </w:t>
      </w:r>
      <w:r w:rsidRPr="00924257">
        <w:rPr>
          <w:rFonts w:ascii="Times New Roman" w:eastAsia="Cambria" w:hAnsi="Times New Roman" w:cs="Times New Roman"/>
          <w:iCs/>
          <w:sz w:val="24"/>
          <w:szCs w:val="24"/>
        </w:rPr>
        <w:t>81</w:t>
      </w:r>
      <w:r w:rsidRPr="00924257">
        <w:rPr>
          <w:rFonts w:ascii="Times New Roman" w:eastAsia="Cambria" w:hAnsi="Times New Roman" w:cs="Times New Roman"/>
          <w:sz w:val="24"/>
          <w:szCs w:val="24"/>
        </w:rPr>
        <w:t>(5), 23-28.</w:t>
      </w:r>
      <w:r w:rsidRPr="00924257">
        <w:rPr>
          <w:rFonts w:ascii="Times New Roman" w:eastAsia="Cambria" w:hAnsi="Times New Roman" w:cs="Times New Roman"/>
          <w:sz w:val="24"/>
          <w:szCs w:val="24"/>
        </w:rPr>
        <w:tab/>
      </w:r>
    </w:p>
    <w:p w:rsidR="00924257" w:rsidRPr="00924257" w:rsidRDefault="00924257" w:rsidP="00924257">
      <w:pPr>
        <w:spacing w:before="100" w:beforeAutospacing="1" w:after="100" w:afterAutospacing="1" w:line="360" w:lineRule="auto"/>
        <w:rPr>
          <w:rFonts w:ascii="Times New Roman" w:eastAsia="Times New Roman" w:hAnsi="Times New Roman" w:cs="Times New Roman"/>
          <w:sz w:val="24"/>
          <w:szCs w:val="24"/>
          <w:shd w:val="clear" w:color="auto" w:fill="FFFFFF"/>
        </w:rPr>
      </w:pPr>
      <w:r w:rsidRPr="00924257">
        <w:rPr>
          <w:rFonts w:ascii="Times New Roman" w:eastAsia="Times New Roman" w:hAnsi="Times New Roman" w:cs="Times New Roman"/>
          <w:sz w:val="24"/>
          <w:szCs w:val="24"/>
          <w:shd w:val="clear" w:color="auto" w:fill="FFFFFF"/>
        </w:rPr>
        <w:tab/>
        <w:t xml:space="preserve">DEC/NAEYC. (2009). Early childhood inclusion: A joint position statement of the Division for Early Childhood (DEC) and the National Association for the Education of Young Children (NAEYC). Chapel Hill: The University of North Carolina, FPG Child Development Institute. </w:t>
      </w:r>
    </w:p>
    <w:p w:rsidR="00924257" w:rsidRPr="00924257" w:rsidRDefault="00924257" w:rsidP="00924257">
      <w:pPr>
        <w:spacing w:before="100" w:beforeAutospacing="1" w:after="100" w:afterAutospacing="1" w:line="360" w:lineRule="auto"/>
        <w:rPr>
          <w:rFonts w:ascii="Times New Roman" w:eastAsia="Times New Roman" w:hAnsi="Times New Roman" w:cs="Times New Roman"/>
          <w:sz w:val="24"/>
          <w:szCs w:val="24"/>
          <w:shd w:val="clear" w:color="auto" w:fill="FFFFFF"/>
        </w:rPr>
      </w:pPr>
      <w:r w:rsidRPr="00924257">
        <w:rPr>
          <w:rFonts w:ascii="Times New Roman" w:eastAsia="Times New Roman" w:hAnsi="Times New Roman" w:cs="Times New Roman"/>
          <w:sz w:val="24"/>
          <w:szCs w:val="24"/>
          <w:shd w:val="clear" w:color="auto" w:fill="FFFFFF"/>
        </w:rPr>
        <w:tab/>
        <w:t>Dunn, J.M., Morehouse, J.W., &amp; Frederick, H.D. (1986). Physical education for the severely handicapped: A systematic approach to a data-based gymnasium. Austin, TX: Pro. Ed.</w:t>
      </w:r>
      <w:r w:rsidRPr="00924257">
        <w:rPr>
          <w:rFonts w:ascii="Times New Roman" w:eastAsia="Cambria" w:hAnsi="Times New Roman" w:cs="Times New Roman"/>
          <w:sz w:val="24"/>
          <w:szCs w:val="24"/>
        </w:rPr>
        <w:tab/>
      </w:r>
      <w:r w:rsidRPr="00924257">
        <w:rPr>
          <w:rFonts w:ascii="Times New Roman" w:eastAsia="Cambria" w:hAnsi="Times New Roman" w:cs="Times New Roman"/>
          <w:sz w:val="24"/>
          <w:szCs w:val="24"/>
        </w:rPr>
        <w:br/>
      </w:r>
      <w:r w:rsidRPr="00924257">
        <w:rPr>
          <w:rFonts w:ascii="Times New Roman" w:eastAsia="Cambria" w:hAnsi="Times New Roman" w:cs="Times New Roman"/>
          <w:sz w:val="24"/>
          <w:szCs w:val="24"/>
        </w:rPr>
        <w:br/>
      </w:r>
      <w:r w:rsidRPr="00924257">
        <w:rPr>
          <w:rFonts w:ascii="Times New Roman" w:eastAsia="Cambria" w:hAnsi="Times New Roman" w:cs="Times New Roman"/>
          <w:sz w:val="24"/>
          <w:szCs w:val="24"/>
        </w:rPr>
        <w:tab/>
        <w:t xml:space="preserve">Fuchs, D., Fuchs, L. S., &amp; </w:t>
      </w:r>
      <w:proofErr w:type="spellStart"/>
      <w:r w:rsidRPr="00924257">
        <w:rPr>
          <w:rFonts w:ascii="Times New Roman" w:eastAsia="Cambria" w:hAnsi="Times New Roman" w:cs="Times New Roman"/>
          <w:sz w:val="24"/>
          <w:szCs w:val="24"/>
        </w:rPr>
        <w:t>Burish</w:t>
      </w:r>
      <w:proofErr w:type="spellEnd"/>
      <w:r w:rsidRPr="00924257">
        <w:rPr>
          <w:rFonts w:ascii="Times New Roman" w:eastAsia="Cambria" w:hAnsi="Times New Roman" w:cs="Times New Roman"/>
          <w:sz w:val="24"/>
          <w:szCs w:val="24"/>
        </w:rPr>
        <w:t xml:space="preserve">, P. (2000). Peer assisted learning strategies: An evidenced-based practice to promote reading achievement. </w:t>
      </w:r>
      <w:r w:rsidRPr="00924257">
        <w:rPr>
          <w:rFonts w:ascii="Times New Roman" w:eastAsia="Cambria" w:hAnsi="Times New Roman" w:cs="Times New Roman"/>
          <w:i/>
          <w:sz w:val="24"/>
          <w:szCs w:val="24"/>
        </w:rPr>
        <w:t>Learning Disabilities Research and Practice 15(2),</w:t>
      </w:r>
      <w:r w:rsidRPr="00924257">
        <w:rPr>
          <w:rFonts w:ascii="Times New Roman" w:eastAsia="Cambria" w:hAnsi="Times New Roman" w:cs="Times New Roman"/>
          <w:sz w:val="24"/>
          <w:szCs w:val="24"/>
        </w:rPr>
        <w:t xml:space="preserve"> 85-91.</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r>
      <w:bookmarkStart w:id="56" w:name="_Hlk501032338"/>
      <w:r w:rsidRPr="00924257">
        <w:rPr>
          <w:rFonts w:ascii="Times New Roman" w:eastAsia="Cambria" w:hAnsi="Times New Roman" w:cs="Times New Roman"/>
          <w:sz w:val="24"/>
          <w:szCs w:val="24"/>
        </w:rPr>
        <w:t xml:space="preserve">Fox, K. R. (1999). </w:t>
      </w:r>
      <w:bookmarkEnd w:id="56"/>
      <w:r w:rsidRPr="00924257">
        <w:rPr>
          <w:rFonts w:ascii="Times New Roman" w:eastAsia="Cambria" w:hAnsi="Times New Roman" w:cs="Times New Roman"/>
          <w:sz w:val="24"/>
          <w:szCs w:val="24"/>
        </w:rPr>
        <w:t xml:space="preserve">The influence of physical activity on mental well-being. </w:t>
      </w:r>
      <w:r w:rsidRPr="00924257">
        <w:rPr>
          <w:rFonts w:ascii="Times New Roman" w:eastAsia="Cambria" w:hAnsi="Times New Roman" w:cs="Times New Roman"/>
          <w:iCs/>
          <w:sz w:val="24"/>
          <w:szCs w:val="24"/>
        </w:rPr>
        <w:t>Public Health Nutrition</w:t>
      </w:r>
      <w:r w:rsidRPr="00924257">
        <w:rPr>
          <w:rFonts w:ascii="Times New Roman" w:eastAsia="Cambria" w:hAnsi="Times New Roman" w:cs="Times New Roman"/>
          <w:sz w:val="24"/>
          <w:szCs w:val="24"/>
        </w:rPr>
        <w:t xml:space="preserve">, </w:t>
      </w:r>
      <w:r w:rsidRPr="00924257">
        <w:rPr>
          <w:rFonts w:ascii="Times New Roman" w:eastAsia="Cambria" w:hAnsi="Times New Roman" w:cs="Times New Roman"/>
          <w:iCs/>
          <w:sz w:val="24"/>
          <w:szCs w:val="24"/>
        </w:rPr>
        <w:t>2</w:t>
      </w:r>
      <w:r w:rsidRPr="00924257">
        <w:rPr>
          <w:rFonts w:ascii="Times New Roman" w:eastAsia="Cambria" w:hAnsi="Times New Roman" w:cs="Times New Roman"/>
          <w:sz w:val="24"/>
          <w:szCs w:val="24"/>
        </w:rPr>
        <w:t>(3a). doi:10.1017/s1368980099000567.</w:t>
      </w:r>
    </w:p>
    <w:p w:rsid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r>
      <w:proofErr w:type="spellStart"/>
      <w:r w:rsidRPr="00924257">
        <w:rPr>
          <w:rFonts w:ascii="Times New Roman" w:eastAsia="Cambria" w:hAnsi="Times New Roman" w:cs="Times New Roman"/>
          <w:sz w:val="24"/>
          <w:szCs w:val="24"/>
        </w:rPr>
        <w:t>Giangreco</w:t>
      </w:r>
      <w:proofErr w:type="spellEnd"/>
      <w:r w:rsidRPr="00924257">
        <w:rPr>
          <w:rFonts w:ascii="Times New Roman" w:eastAsia="Cambria" w:hAnsi="Times New Roman" w:cs="Times New Roman"/>
          <w:sz w:val="24"/>
          <w:szCs w:val="24"/>
        </w:rPr>
        <w:t xml:space="preserve">, M.F., Edelman, S.W., </w:t>
      </w:r>
      <w:proofErr w:type="spellStart"/>
      <w:r w:rsidRPr="00924257">
        <w:rPr>
          <w:rFonts w:ascii="Times New Roman" w:eastAsia="Cambria" w:hAnsi="Times New Roman" w:cs="Times New Roman"/>
          <w:sz w:val="24"/>
          <w:szCs w:val="24"/>
        </w:rPr>
        <w:t>Luiselli</w:t>
      </w:r>
      <w:proofErr w:type="spellEnd"/>
      <w:r w:rsidRPr="00924257">
        <w:rPr>
          <w:rFonts w:ascii="Times New Roman" w:eastAsia="Cambria" w:hAnsi="Times New Roman" w:cs="Times New Roman"/>
          <w:sz w:val="24"/>
          <w:szCs w:val="24"/>
        </w:rPr>
        <w:t>, T.E., &amp; Mac-</w:t>
      </w:r>
      <w:proofErr w:type="spellStart"/>
      <w:r w:rsidRPr="00924257">
        <w:rPr>
          <w:rFonts w:ascii="Times New Roman" w:eastAsia="Cambria" w:hAnsi="Times New Roman" w:cs="Times New Roman"/>
          <w:sz w:val="24"/>
          <w:szCs w:val="24"/>
        </w:rPr>
        <w:t>Farland</w:t>
      </w:r>
      <w:proofErr w:type="spellEnd"/>
      <w:r w:rsidRPr="00924257">
        <w:rPr>
          <w:rFonts w:ascii="Times New Roman" w:eastAsia="Cambria" w:hAnsi="Times New Roman" w:cs="Times New Roman"/>
          <w:sz w:val="24"/>
          <w:szCs w:val="24"/>
        </w:rPr>
        <w:t xml:space="preserve">, S.Z. (1997). Helping or hovering? Effects of instructional assistant proximity on students with disabilities. </w:t>
      </w:r>
      <w:r w:rsidRPr="00924257">
        <w:rPr>
          <w:rFonts w:ascii="Times New Roman" w:eastAsia="Cambria" w:hAnsi="Times New Roman" w:cs="Times New Roman"/>
          <w:i/>
          <w:sz w:val="24"/>
          <w:szCs w:val="24"/>
        </w:rPr>
        <w:t>Exceptional Children 64</w:t>
      </w:r>
      <w:r w:rsidRPr="00924257">
        <w:rPr>
          <w:rFonts w:ascii="Times New Roman" w:eastAsia="Cambria" w:hAnsi="Times New Roman" w:cs="Times New Roman"/>
          <w:sz w:val="24"/>
          <w:szCs w:val="24"/>
        </w:rPr>
        <w:t>,7–18.</w:t>
      </w:r>
    </w:p>
    <w:p w:rsidR="00CD3BB7" w:rsidRPr="00924257" w:rsidRDefault="00CD3BB7" w:rsidP="00CD3BB7">
      <w:pPr>
        <w:spacing w:before="100" w:beforeAutospacing="1" w:after="100" w:afterAutospacing="1" w:line="360" w:lineRule="auto"/>
        <w:ind w:firstLine="720"/>
        <w:rPr>
          <w:rFonts w:ascii="Times New Roman" w:eastAsia="Cambria" w:hAnsi="Times New Roman" w:cs="Times New Roman"/>
          <w:sz w:val="24"/>
          <w:szCs w:val="24"/>
        </w:rPr>
      </w:pPr>
      <w:proofErr w:type="spellStart"/>
      <w:r w:rsidRPr="00CD3BB7">
        <w:rPr>
          <w:rFonts w:ascii="Times New Roman" w:eastAsia="Cambria" w:hAnsi="Times New Roman" w:cs="Times New Roman"/>
          <w:sz w:val="24"/>
          <w:szCs w:val="24"/>
        </w:rPr>
        <w:lastRenderedPageBreak/>
        <w:t>Gielen</w:t>
      </w:r>
      <w:proofErr w:type="spellEnd"/>
      <w:r w:rsidRPr="00CD3BB7">
        <w:rPr>
          <w:rFonts w:ascii="Times New Roman" w:eastAsia="Cambria" w:hAnsi="Times New Roman" w:cs="Times New Roman"/>
          <w:sz w:val="24"/>
          <w:szCs w:val="24"/>
        </w:rPr>
        <w:t xml:space="preserve">, S., </w:t>
      </w:r>
      <w:proofErr w:type="spellStart"/>
      <w:r w:rsidRPr="00CD3BB7">
        <w:rPr>
          <w:rFonts w:ascii="Times New Roman" w:eastAsia="Cambria" w:hAnsi="Times New Roman" w:cs="Times New Roman"/>
          <w:sz w:val="24"/>
          <w:szCs w:val="24"/>
        </w:rPr>
        <w:t>Peeters</w:t>
      </w:r>
      <w:proofErr w:type="spellEnd"/>
      <w:r w:rsidRPr="00CD3BB7">
        <w:rPr>
          <w:rFonts w:ascii="Times New Roman" w:eastAsia="Cambria" w:hAnsi="Times New Roman" w:cs="Times New Roman"/>
          <w:sz w:val="24"/>
          <w:szCs w:val="24"/>
        </w:rPr>
        <w:t xml:space="preserve">, E., </w:t>
      </w:r>
      <w:proofErr w:type="spellStart"/>
      <w:r w:rsidRPr="00CD3BB7">
        <w:rPr>
          <w:rFonts w:ascii="Times New Roman" w:eastAsia="Cambria" w:hAnsi="Times New Roman" w:cs="Times New Roman"/>
          <w:sz w:val="24"/>
          <w:szCs w:val="24"/>
        </w:rPr>
        <w:t>Dochy</w:t>
      </w:r>
      <w:proofErr w:type="spellEnd"/>
      <w:r w:rsidRPr="00CD3BB7">
        <w:rPr>
          <w:rFonts w:ascii="Times New Roman" w:eastAsia="Cambria" w:hAnsi="Times New Roman" w:cs="Times New Roman"/>
          <w:sz w:val="24"/>
          <w:szCs w:val="24"/>
        </w:rPr>
        <w:t xml:space="preserve">, F., </w:t>
      </w:r>
      <w:proofErr w:type="spellStart"/>
      <w:r w:rsidRPr="00CD3BB7">
        <w:rPr>
          <w:rFonts w:ascii="Times New Roman" w:eastAsia="Cambria" w:hAnsi="Times New Roman" w:cs="Times New Roman"/>
          <w:sz w:val="24"/>
          <w:szCs w:val="24"/>
        </w:rPr>
        <w:t>Onghena</w:t>
      </w:r>
      <w:proofErr w:type="spellEnd"/>
      <w:r w:rsidRPr="00CD3BB7">
        <w:rPr>
          <w:rFonts w:ascii="Times New Roman" w:eastAsia="Cambria" w:hAnsi="Times New Roman" w:cs="Times New Roman"/>
          <w:sz w:val="24"/>
          <w:szCs w:val="24"/>
        </w:rPr>
        <w:t xml:space="preserve">, P., &amp; </w:t>
      </w:r>
      <w:proofErr w:type="spellStart"/>
      <w:r w:rsidRPr="00CD3BB7">
        <w:rPr>
          <w:rFonts w:ascii="Times New Roman" w:eastAsia="Cambria" w:hAnsi="Times New Roman" w:cs="Times New Roman"/>
          <w:sz w:val="24"/>
          <w:szCs w:val="24"/>
        </w:rPr>
        <w:t>Struyven</w:t>
      </w:r>
      <w:proofErr w:type="spellEnd"/>
      <w:r w:rsidRPr="00CD3BB7">
        <w:rPr>
          <w:rFonts w:ascii="Times New Roman" w:eastAsia="Cambria" w:hAnsi="Times New Roman" w:cs="Times New Roman"/>
          <w:sz w:val="24"/>
          <w:szCs w:val="24"/>
        </w:rPr>
        <w:t>, K. (2010). Improving the effectiveness of peer feedback for learning. </w:t>
      </w:r>
      <w:r w:rsidRPr="00CD3BB7">
        <w:rPr>
          <w:rFonts w:ascii="Times New Roman" w:eastAsia="Cambria" w:hAnsi="Times New Roman" w:cs="Times New Roman"/>
          <w:i/>
          <w:iCs/>
          <w:sz w:val="24"/>
          <w:szCs w:val="24"/>
        </w:rPr>
        <w:t>Learning and Instruction,20</w:t>
      </w:r>
      <w:r w:rsidRPr="00CD3BB7">
        <w:rPr>
          <w:rFonts w:ascii="Times New Roman" w:eastAsia="Cambria" w:hAnsi="Times New Roman" w:cs="Times New Roman"/>
          <w:sz w:val="24"/>
          <w:szCs w:val="24"/>
        </w:rPr>
        <w:t>(4), 304-315. doi:10.1016/j.learninstruc.2009.08.007</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t xml:space="preserve">Houston-Wilson, C., Dunn, J. M., van der Mars, H., &amp; McCubbin, J. (1997). The effect of peer tutors on motor performance in integrated physical education classes. </w:t>
      </w:r>
      <w:r w:rsidRPr="00924257">
        <w:rPr>
          <w:rFonts w:ascii="Times New Roman" w:eastAsia="Cambria" w:hAnsi="Times New Roman" w:cs="Times New Roman"/>
          <w:i/>
          <w:iCs/>
          <w:sz w:val="24"/>
          <w:szCs w:val="24"/>
        </w:rPr>
        <w:t>Adapted Physical Activity Quarterly</w:t>
      </w:r>
      <w:r w:rsidRPr="00924257">
        <w:rPr>
          <w:rFonts w:ascii="Times New Roman" w:eastAsia="Cambria" w:hAnsi="Times New Roman" w:cs="Times New Roman"/>
          <w:i/>
          <w:sz w:val="24"/>
          <w:szCs w:val="24"/>
        </w:rPr>
        <w:t xml:space="preserve"> </w:t>
      </w:r>
      <w:r w:rsidRPr="00924257">
        <w:rPr>
          <w:rFonts w:ascii="Times New Roman" w:eastAsia="Cambria" w:hAnsi="Times New Roman" w:cs="Times New Roman"/>
          <w:i/>
          <w:iCs/>
          <w:sz w:val="24"/>
          <w:szCs w:val="24"/>
        </w:rPr>
        <w:t>14</w:t>
      </w:r>
      <w:r w:rsidRPr="00924257">
        <w:rPr>
          <w:rFonts w:ascii="Times New Roman" w:eastAsia="Cambria" w:hAnsi="Times New Roman" w:cs="Times New Roman"/>
          <w:i/>
          <w:sz w:val="24"/>
          <w:szCs w:val="24"/>
        </w:rPr>
        <w:t>(4</w:t>
      </w:r>
      <w:r w:rsidRPr="00924257">
        <w:rPr>
          <w:rFonts w:ascii="Times New Roman" w:eastAsia="Cambria" w:hAnsi="Times New Roman" w:cs="Times New Roman"/>
          <w:sz w:val="24"/>
          <w:szCs w:val="24"/>
        </w:rPr>
        <w:t>), 298-313.</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r>
      <w:bookmarkStart w:id="57" w:name="_Hlk501032244"/>
      <w:r w:rsidRPr="00924257">
        <w:rPr>
          <w:rFonts w:ascii="Times New Roman" w:eastAsia="Cambria" w:hAnsi="Times New Roman" w:cs="Times New Roman"/>
          <w:sz w:val="24"/>
          <w:szCs w:val="24"/>
        </w:rPr>
        <w:t>Janssen, I., &amp; LeBlanc, A. G. (2010)</w:t>
      </w:r>
      <w:bookmarkEnd w:id="57"/>
      <w:r w:rsidRPr="00924257">
        <w:rPr>
          <w:rFonts w:ascii="Times New Roman" w:eastAsia="Cambria" w:hAnsi="Times New Roman" w:cs="Times New Roman"/>
          <w:sz w:val="24"/>
          <w:szCs w:val="24"/>
        </w:rPr>
        <w:t>. Systematic review of the health benefits of physical activity and fitness in school-aged children and youth.</w:t>
      </w:r>
      <w:r w:rsidRPr="00924257">
        <w:rPr>
          <w:rFonts w:ascii="Times New Roman" w:eastAsia="Cambria" w:hAnsi="Times New Roman" w:cs="Times New Roman"/>
          <w:i/>
          <w:sz w:val="24"/>
          <w:szCs w:val="24"/>
        </w:rPr>
        <w:t xml:space="preserve"> </w:t>
      </w:r>
      <w:r w:rsidRPr="00924257">
        <w:rPr>
          <w:rFonts w:ascii="Times New Roman" w:eastAsia="Cambria" w:hAnsi="Times New Roman" w:cs="Times New Roman"/>
          <w:i/>
          <w:iCs/>
          <w:sz w:val="24"/>
          <w:szCs w:val="24"/>
        </w:rPr>
        <w:t>International Journal of Behavioral Nutrition and Physical Activity</w:t>
      </w:r>
      <w:r w:rsidRPr="00924257">
        <w:rPr>
          <w:rFonts w:ascii="Times New Roman" w:eastAsia="Cambria" w:hAnsi="Times New Roman" w:cs="Times New Roman"/>
          <w:i/>
          <w:sz w:val="24"/>
          <w:szCs w:val="24"/>
        </w:rPr>
        <w:t xml:space="preserve"> </w:t>
      </w:r>
      <w:r w:rsidRPr="00924257">
        <w:rPr>
          <w:rFonts w:ascii="Times New Roman" w:eastAsia="Cambria" w:hAnsi="Times New Roman" w:cs="Times New Roman"/>
          <w:i/>
          <w:iCs/>
          <w:sz w:val="24"/>
          <w:szCs w:val="24"/>
        </w:rPr>
        <w:t>7</w:t>
      </w:r>
      <w:r w:rsidRPr="00924257">
        <w:rPr>
          <w:rFonts w:ascii="Times New Roman" w:eastAsia="Cambria" w:hAnsi="Times New Roman" w:cs="Times New Roman"/>
          <w:i/>
          <w:sz w:val="24"/>
          <w:szCs w:val="24"/>
        </w:rPr>
        <w:t>(1</w:t>
      </w:r>
      <w:r w:rsidRPr="00924257">
        <w:rPr>
          <w:rFonts w:ascii="Times New Roman" w:eastAsia="Cambria" w:hAnsi="Times New Roman" w:cs="Times New Roman"/>
          <w:sz w:val="24"/>
          <w:szCs w:val="24"/>
        </w:rPr>
        <w:t>), 1.</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t>Johnson, D.W., &amp; Johnson, R.T. (1991). Learning together and alone (3ed.). Englewood Cliffs, NJ: Allyn &amp; Bacon.</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r>
      <w:proofErr w:type="spellStart"/>
      <w:r w:rsidRPr="00924257">
        <w:rPr>
          <w:rFonts w:ascii="Times New Roman" w:eastAsia="Cambria" w:hAnsi="Times New Roman" w:cs="Times New Roman"/>
          <w:sz w:val="24"/>
          <w:szCs w:val="24"/>
        </w:rPr>
        <w:t>Klavina</w:t>
      </w:r>
      <w:proofErr w:type="spellEnd"/>
      <w:r w:rsidRPr="00924257">
        <w:rPr>
          <w:rFonts w:ascii="Times New Roman" w:eastAsia="Cambria" w:hAnsi="Times New Roman" w:cs="Times New Roman"/>
          <w:sz w:val="24"/>
          <w:szCs w:val="24"/>
        </w:rPr>
        <w:t>, A., &amp; Block, M. E. (2008). The effect of peer tutoring on interaction behaviors in inclusive physical education. </w:t>
      </w:r>
      <w:r w:rsidRPr="00924257">
        <w:rPr>
          <w:rFonts w:ascii="Times New Roman" w:eastAsia="Cambria" w:hAnsi="Times New Roman" w:cs="Times New Roman"/>
          <w:i/>
          <w:sz w:val="24"/>
          <w:szCs w:val="24"/>
        </w:rPr>
        <w:t>Adapted Physical Activity Quarterly 25(2</w:t>
      </w:r>
      <w:r w:rsidRPr="00924257">
        <w:rPr>
          <w:rFonts w:ascii="Times New Roman" w:eastAsia="Cambria" w:hAnsi="Times New Roman" w:cs="Times New Roman"/>
          <w:sz w:val="24"/>
          <w:szCs w:val="24"/>
        </w:rPr>
        <w:t>), 132-158.</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r>
      <w:proofErr w:type="spellStart"/>
      <w:r w:rsidRPr="00924257">
        <w:rPr>
          <w:rFonts w:ascii="Times New Roman" w:eastAsia="Cambria" w:hAnsi="Times New Roman" w:cs="Times New Roman"/>
          <w:sz w:val="24"/>
          <w:szCs w:val="24"/>
        </w:rPr>
        <w:t>Klavina</w:t>
      </w:r>
      <w:proofErr w:type="spellEnd"/>
      <w:r w:rsidRPr="00924257">
        <w:rPr>
          <w:rFonts w:ascii="Times New Roman" w:eastAsia="Cambria" w:hAnsi="Times New Roman" w:cs="Times New Roman"/>
          <w:sz w:val="24"/>
          <w:szCs w:val="24"/>
        </w:rPr>
        <w:t xml:space="preserve">, A., &amp; Block, M. E. (2013). Training Peer Tutors to Support Children With Severe, </w:t>
      </w:r>
      <w:r w:rsidRPr="00924257">
        <w:rPr>
          <w:rFonts w:ascii="Times New Roman" w:eastAsia="Cambria" w:hAnsi="Times New Roman" w:cs="Times New Roman"/>
          <w:i/>
          <w:sz w:val="24"/>
          <w:szCs w:val="24"/>
        </w:rPr>
        <w:t xml:space="preserve">Multiple Disabilities in General Physical Education. </w:t>
      </w:r>
      <w:proofErr w:type="spellStart"/>
      <w:r w:rsidRPr="00924257">
        <w:rPr>
          <w:rFonts w:ascii="Times New Roman" w:eastAsia="Cambria" w:hAnsi="Times New Roman" w:cs="Times New Roman"/>
          <w:i/>
          <w:iCs/>
          <w:sz w:val="24"/>
          <w:szCs w:val="24"/>
        </w:rPr>
        <w:t>Palaestra</w:t>
      </w:r>
      <w:proofErr w:type="spellEnd"/>
      <w:r w:rsidRPr="00924257">
        <w:rPr>
          <w:rFonts w:ascii="Times New Roman" w:eastAsia="Cambria" w:hAnsi="Times New Roman" w:cs="Times New Roman"/>
          <w:i/>
          <w:sz w:val="24"/>
          <w:szCs w:val="24"/>
        </w:rPr>
        <w:t xml:space="preserve"> </w:t>
      </w:r>
      <w:r w:rsidRPr="00924257">
        <w:rPr>
          <w:rFonts w:ascii="Times New Roman" w:eastAsia="Cambria" w:hAnsi="Times New Roman" w:cs="Times New Roman"/>
          <w:i/>
          <w:iCs/>
          <w:sz w:val="24"/>
          <w:szCs w:val="24"/>
        </w:rPr>
        <w:t>27</w:t>
      </w:r>
      <w:r w:rsidRPr="00924257">
        <w:rPr>
          <w:rFonts w:ascii="Times New Roman" w:eastAsia="Cambria" w:hAnsi="Times New Roman" w:cs="Times New Roman"/>
          <w:i/>
          <w:sz w:val="24"/>
          <w:szCs w:val="24"/>
        </w:rPr>
        <w:t>(2</w:t>
      </w:r>
      <w:r w:rsidRPr="00924257">
        <w:rPr>
          <w:rFonts w:ascii="Times New Roman" w:eastAsia="Cambria" w:hAnsi="Times New Roman" w:cs="Times New Roman"/>
          <w:sz w:val="24"/>
          <w:szCs w:val="24"/>
        </w:rPr>
        <w:t>), 26-32.</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r>
      <w:bookmarkStart w:id="58" w:name="_Hlk501033199"/>
      <w:r w:rsidRPr="00924257">
        <w:rPr>
          <w:rFonts w:ascii="Times New Roman" w:eastAsia="Cambria" w:hAnsi="Times New Roman" w:cs="Times New Roman"/>
          <w:sz w:val="24"/>
          <w:szCs w:val="24"/>
        </w:rPr>
        <w:t xml:space="preserve">Ko, B., &amp; Boswell, B. (2013). </w:t>
      </w:r>
      <w:bookmarkEnd w:id="58"/>
      <w:r w:rsidRPr="00924257">
        <w:rPr>
          <w:rFonts w:ascii="Times New Roman" w:eastAsia="Cambria" w:hAnsi="Times New Roman" w:cs="Times New Roman"/>
          <w:sz w:val="24"/>
          <w:szCs w:val="24"/>
        </w:rPr>
        <w:t xml:space="preserve">Teachers' Perceptions, Teaching Practices, and Learning Opportunities for Inclusion. </w:t>
      </w:r>
      <w:r w:rsidRPr="00924257">
        <w:rPr>
          <w:rFonts w:ascii="Times New Roman" w:eastAsia="Cambria" w:hAnsi="Times New Roman" w:cs="Times New Roman"/>
          <w:i/>
          <w:iCs/>
          <w:sz w:val="24"/>
          <w:szCs w:val="24"/>
        </w:rPr>
        <w:t>Physical Educator</w:t>
      </w:r>
      <w:r w:rsidRPr="00924257">
        <w:rPr>
          <w:rFonts w:ascii="Times New Roman" w:eastAsia="Cambria" w:hAnsi="Times New Roman" w:cs="Times New Roman"/>
          <w:i/>
          <w:sz w:val="24"/>
          <w:szCs w:val="24"/>
        </w:rPr>
        <w:t xml:space="preserve"> </w:t>
      </w:r>
      <w:r w:rsidRPr="00924257">
        <w:rPr>
          <w:rFonts w:ascii="Times New Roman" w:eastAsia="Cambria" w:hAnsi="Times New Roman" w:cs="Times New Roman"/>
          <w:i/>
          <w:iCs/>
          <w:sz w:val="24"/>
          <w:szCs w:val="24"/>
        </w:rPr>
        <w:t>70</w:t>
      </w:r>
      <w:r w:rsidRPr="00924257">
        <w:rPr>
          <w:rFonts w:ascii="Times New Roman" w:eastAsia="Cambria" w:hAnsi="Times New Roman" w:cs="Times New Roman"/>
          <w:i/>
          <w:sz w:val="24"/>
          <w:szCs w:val="24"/>
        </w:rPr>
        <w:t xml:space="preserve">(3), </w:t>
      </w:r>
      <w:r w:rsidRPr="00924257">
        <w:rPr>
          <w:rFonts w:ascii="Times New Roman" w:eastAsia="Cambria" w:hAnsi="Times New Roman" w:cs="Times New Roman"/>
          <w:sz w:val="24"/>
          <w:szCs w:val="24"/>
        </w:rPr>
        <w:t>223-242.</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t xml:space="preserve">Long, E., </w:t>
      </w:r>
      <w:proofErr w:type="spellStart"/>
      <w:r w:rsidRPr="00924257">
        <w:rPr>
          <w:rFonts w:ascii="Times New Roman" w:eastAsia="Cambria" w:hAnsi="Times New Roman" w:cs="Times New Roman"/>
          <w:sz w:val="24"/>
          <w:szCs w:val="24"/>
        </w:rPr>
        <w:t>Irmer</w:t>
      </w:r>
      <w:proofErr w:type="spellEnd"/>
      <w:r w:rsidRPr="00924257">
        <w:rPr>
          <w:rFonts w:ascii="Times New Roman" w:eastAsia="Cambria" w:hAnsi="Times New Roman" w:cs="Times New Roman"/>
          <w:sz w:val="24"/>
          <w:szCs w:val="24"/>
        </w:rPr>
        <w:t xml:space="preserve">, L., Burkett, L.N., </w:t>
      </w:r>
      <w:proofErr w:type="spellStart"/>
      <w:r w:rsidRPr="00924257">
        <w:rPr>
          <w:rFonts w:ascii="Times New Roman" w:eastAsia="Cambria" w:hAnsi="Times New Roman" w:cs="Times New Roman"/>
          <w:sz w:val="24"/>
          <w:szCs w:val="24"/>
        </w:rPr>
        <w:t>Glasenapp</w:t>
      </w:r>
      <w:proofErr w:type="spellEnd"/>
      <w:r w:rsidRPr="00924257">
        <w:rPr>
          <w:rFonts w:ascii="Times New Roman" w:eastAsia="Cambria" w:hAnsi="Times New Roman" w:cs="Times New Roman"/>
          <w:sz w:val="24"/>
          <w:szCs w:val="24"/>
        </w:rPr>
        <w:t xml:space="preserve">, G., &amp; </w:t>
      </w:r>
      <w:proofErr w:type="spellStart"/>
      <w:r w:rsidRPr="00924257">
        <w:rPr>
          <w:rFonts w:ascii="Times New Roman" w:eastAsia="Cambria" w:hAnsi="Times New Roman" w:cs="Times New Roman"/>
          <w:sz w:val="24"/>
          <w:szCs w:val="24"/>
        </w:rPr>
        <w:t>Odenkirk</w:t>
      </w:r>
      <w:proofErr w:type="spellEnd"/>
      <w:r w:rsidRPr="00924257">
        <w:rPr>
          <w:rFonts w:ascii="Times New Roman" w:eastAsia="Cambria" w:hAnsi="Times New Roman" w:cs="Times New Roman"/>
          <w:sz w:val="24"/>
          <w:szCs w:val="24"/>
        </w:rPr>
        <w:t>, B. (1980, September). PEOPEL</w:t>
      </w:r>
      <w:r w:rsidRPr="00924257">
        <w:rPr>
          <w:rFonts w:ascii="Times New Roman" w:eastAsia="Cambria" w:hAnsi="Times New Roman" w:cs="Times New Roman"/>
          <w:i/>
          <w:sz w:val="24"/>
          <w:szCs w:val="24"/>
        </w:rPr>
        <w:t xml:space="preserve">. </w:t>
      </w:r>
      <w:r w:rsidRPr="00924257">
        <w:rPr>
          <w:rFonts w:ascii="Times New Roman" w:eastAsia="Cambria" w:hAnsi="Times New Roman" w:cs="Times New Roman"/>
          <w:bCs/>
          <w:i/>
          <w:iCs/>
          <w:sz w:val="24"/>
          <w:szCs w:val="24"/>
        </w:rPr>
        <w:t>Journal of Physical Education and Recreation,</w:t>
      </w:r>
      <w:r w:rsidRPr="00924257">
        <w:rPr>
          <w:rFonts w:ascii="Times New Roman" w:eastAsia="Cambria" w:hAnsi="Times New Roman" w:cs="Times New Roman"/>
          <w:bCs/>
          <w:iCs/>
          <w:sz w:val="24"/>
          <w:szCs w:val="24"/>
        </w:rPr>
        <w:t xml:space="preserve"> </w:t>
      </w:r>
      <w:r w:rsidRPr="00924257">
        <w:rPr>
          <w:rFonts w:ascii="Times New Roman" w:eastAsia="Cambria" w:hAnsi="Times New Roman" w:cs="Times New Roman"/>
          <w:sz w:val="24"/>
          <w:szCs w:val="24"/>
        </w:rPr>
        <w:t>28-29.</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t xml:space="preserve">Murata, N.M., &amp; </w:t>
      </w:r>
      <w:proofErr w:type="spellStart"/>
      <w:r w:rsidRPr="00924257">
        <w:rPr>
          <w:rFonts w:ascii="Times New Roman" w:eastAsia="Cambria" w:hAnsi="Times New Roman" w:cs="Times New Roman"/>
          <w:sz w:val="24"/>
          <w:szCs w:val="24"/>
        </w:rPr>
        <w:t>Jansma</w:t>
      </w:r>
      <w:proofErr w:type="spellEnd"/>
      <w:r w:rsidRPr="00924257">
        <w:rPr>
          <w:rFonts w:ascii="Times New Roman" w:eastAsia="Cambria" w:hAnsi="Times New Roman" w:cs="Times New Roman"/>
          <w:sz w:val="24"/>
          <w:szCs w:val="24"/>
        </w:rPr>
        <w:t xml:space="preserve">, P. (1997). Influence of support personnel on students with and with-out disabilities in general physical education. </w:t>
      </w:r>
      <w:r w:rsidRPr="00924257">
        <w:rPr>
          <w:rFonts w:ascii="Times New Roman" w:eastAsia="Cambria" w:hAnsi="Times New Roman" w:cs="Times New Roman"/>
          <w:i/>
          <w:sz w:val="24"/>
          <w:szCs w:val="24"/>
        </w:rPr>
        <w:t>Clinical Kinesiology 51(2</w:t>
      </w:r>
      <w:r w:rsidRPr="00924257">
        <w:rPr>
          <w:rFonts w:ascii="Times New Roman" w:eastAsia="Cambria" w:hAnsi="Times New Roman" w:cs="Times New Roman"/>
          <w:sz w:val="24"/>
          <w:szCs w:val="24"/>
        </w:rPr>
        <w:t xml:space="preserve">), 37–46. </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lastRenderedPageBreak/>
        <w:tab/>
        <w:t xml:space="preserve">Pettigrew, T.F. (1998). Intergroup contact theory. </w:t>
      </w:r>
      <w:r w:rsidRPr="00924257">
        <w:rPr>
          <w:rFonts w:ascii="Times New Roman" w:eastAsia="Cambria" w:hAnsi="Times New Roman" w:cs="Times New Roman"/>
          <w:i/>
          <w:sz w:val="24"/>
          <w:szCs w:val="24"/>
        </w:rPr>
        <w:t>Annual Review of Psychology 49</w:t>
      </w:r>
      <w:r w:rsidRPr="00924257">
        <w:rPr>
          <w:rFonts w:ascii="Times New Roman" w:eastAsia="Cambria" w:hAnsi="Times New Roman" w:cs="Times New Roman"/>
          <w:sz w:val="24"/>
          <w:szCs w:val="24"/>
        </w:rPr>
        <w:t xml:space="preserve">, 65–85. </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t xml:space="preserve">Ozmun, C, John. (1994) Inclusion in Physical Education. Indiana State University. </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r>
      <w:proofErr w:type="spellStart"/>
      <w:r w:rsidRPr="00924257">
        <w:rPr>
          <w:rFonts w:ascii="Times New Roman" w:eastAsia="Cambria" w:hAnsi="Times New Roman" w:cs="Times New Roman"/>
          <w:sz w:val="24"/>
          <w:szCs w:val="24"/>
        </w:rPr>
        <w:t>Piletic</w:t>
      </w:r>
      <w:proofErr w:type="spellEnd"/>
      <w:r w:rsidRPr="00924257">
        <w:rPr>
          <w:rFonts w:ascii="Times New Roman" w:eastAsia="Cambria" w:hAnsi="Times New Roman" w:cs="Times New Roman"/>
          <w:sz w:val="24"/>
          <w:szCs w:val="24"/>
        </w:rPr>
        <w:t>, C. K., &amp; Davis, R. (2010). A profile of the introduction to adapted physical education course within undergraduate physical education teacher education programs. </w:t>
      </w:r>
      <w:r w:rsidRPr="00924257">
        <w:rPr>
          <w:rFonts w:ascii="Times New Roman" w:eastAsia="Cambria" w:hAnsi="Times New Roman" w:cs="Times New Roman"/>
          <w:iCs/>
          <w:sz w:val="24"/>
          <w:szCs w:val="24"/>
        </w:rPr>
        <w:t xml:space="preserve">The ICHPER-SD Journal of Research in Health, Physical Education, </w:t>
      </w:r>
      <w:r w:rsidRPr="00924257">
        <w:rPr>
          <w:rFonts w:ascii="Times New Roman" w:eastAsia="Cambria" w:hAnsi="Times New Roman" w:cs="Times New Roman"/>
          <w:i/>
          <w:iCs/>
          <w:sz w:val="24"/>
          <w:szCs w:val="24"/>
        </w:rPr>
        <w:t>Recreation, Sport &amp; Dance</w:t>
      </w:r>
      <w:r w:rsidRPr="00924257">
        <w:rPr>
          <w:rFonts w:ascii="Times New Roman" w:eastAsia="Cambria" w:hAnsi="Times New Roman" w:cs="Times New Roman"/>
          <w:i/>
          <w:sz w:val="24"/>
          <w:szCs w:val="24"/>
        </w:rPr>
        <w:t> </w:t>
      </w:r>
      <w:r w:rsidRPr="00924257">
        <w:rPr>
          <w:rFonts w:ascii="Times New Roman" w:eastAsia="Cambria" w:hAnsi="Times New Roman" w:cs="Times New Roman"/>
          <w:i/>
          <w:iCs/>
          <w:sz w:val="24"/>
          <w:szCs w:val="24"/>
        </w:rPr>
        <w:t>5</w:t>
      </w:r>
      <w:r w:rsidRPr="00924257">
        <w:rPr>
          <w:rFonts w:ascii="Times New Roman" w:eastAsia="Cambria" w:hAnsi="Times New Roman" w:cs="Times New Roman"/>
          <w:i/>
          <w:sz w:val="24"/>
          <w:szCs w:val="24"/>
        </w:rPr>
        <w:t>(2</w:t>
      </w:r>
      <w:r w:rsidRPr="00924257">
        <w:rPr>
          <w:rFonts w:ascii="Times New Roman" w:eastAsia="Cambria" w:hAnsi="Times New Roman" w:cs="Times New Roman"/>
          <w:sz w:val="24"/>
          <w:szCs w:val="24"/>
        </w:rPr>
        <w:t>), 26.</w:t>
      </w:r>
    </w:p>
    <w:p w:rsid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t xml:space="preserve">Snell, M.E., &amp; Eichner, S.J. (1989). </w:t>
      </w:r>
      <w:r w:rsidRPr="00924257">
        <w:rPr>
          <w:rFonts w:ascii="Times New Roman" w:eastAsia="Cambria" w:hAnsi="Times New Roman" w:cs="Times New Roman"/>
          <w:i/>
          <w:sz w:val="24"/>
          <w:szCs w:val="24"/>
        </w:rPr>
        <w:t xml:space="preserve">Integration for students with profound disabilities., </w:t>
      </w:r>
      <w:r w:rsidRPr="00924257">
        <w:rPr>
          <w:rFonts w:ascii="Times New Roman" w:eastAsia="Cambria" w:hAnsi="Times New Roman" w:cs="Times New Roman"/>
          <w:bCs/>
          <w:i/>
          <w:iCs/>
          <w:sz w:val="24"/>
          <w:szCs w:val="24"/>
        </w:rPr>
        <w:t>Persons with profound disabilities: Issues and practices</w:t>
      </w:r>
      <w:r w:rsidRPr="00924257">
        <w:rPr>
          <w:rFonts w:ascii="Times New Roman" w:eastAsia="Cambria" w:hAnsi="Times New Roman" w:cs="Times New Roman"/>
          <w:bCs/>
          <w:iCs/>
          <w:sz w:val="24"/>
          <w:szCs w:val="24"/>
        </w:rPr>
        <w:t xml:space="preserve">. </w:t>
      </w:r>
      <w:r w:rsidRPr="00924257">
        <w:rPr>
          <w:rFonts w:ascii="Times New Roman" w:eastAsia="Cambria" w:hAnsi="Times New Roman" w:cs="Times New Roman"/>
          <w:sz w:val="24"/>
          <w:szCs w:val="24"/>
        </w:rPr>
        <w:t>Baltimore: P.H. Brookes.</w:t>
      </w:r>
    </w:p>
    <w:p w:rsidR="00076A6C" w:rsidRPr="00076A6C" w:rsidRDefault="00076A6C" w:rsidP="00076A6C">
      <w:pPr>
        <w:spacing w:before="100" w:beforeAutospacing="1" w:after="100" w:afterAutospacing="1" w:line="360" w:lineRule="auto"/>
        <w:ind w:firstLine="720"/>
        <w:rPr>
          <w:rFonts w:ascii="Times New Roman" w:eastAsia="Cambria" w:hAnsi="Times New Roman" w:cs="Times New Roman"/>
          <w:sz w:val="24"/>
          <w:szCs w:val="24"/>
        </w:rPr>
      </w:pPr>
      <w:proofErr w:type="spellStart"/>
      <w:r w:rsidRPr="00076A6C">
        <w:rPr>
          <w:rFonts w:ascii="Times New Roman" w:eastAsia="Cambria" w:hAnsi="Times New Roman" w:cs="Times New Roman"/>
          <w:sz w:val="24"/>
          <w:szCs w:val="24"/>
        </w:rPr>
        <w:t>Strijbos</w:t>
      </w:r>
      <w:proofErr w:type="spellEnd"/>
      <w:r w:rsidRPr="00076A6C">
        <w:rPr>
          <w:rFonts w:ascii="Times New Roman" w:eastAsia="Cambria" w:hAnsi="Times New Roman" w:cs="Times New Roman"/>
          <w:sz w:val="24"/>
          <w:szCs w:val="24"/>
        </w:rPr>
        <w:t xml:space="preserve">, Jan-Willem &amp; </w:t>
      </w:r>
      <w:proofErr w:type="spellStart"/>
      <w:r w:rsidRPr="00076A6C">
        <w:rPr>
          <w:rFonts w:ascii="Times New Roman" w:eastAsia="Cambria" w:hAnsi="Times New Roman" w:cs="Times New Roman"/>
          <w:sz w:val="24"/>
          <w:szCs w:val="24"/>
        </w:rPr>
        <w:t>Narciss</w:t>
      </w:r>
      <w:proofErr w:type="spellEnd"/>
      <w:r w:rsidRPr="00076A6C">
        <w:rPr>
          <w:rFonts w:ascii="Times New Roman" w:eastAsia="Cambria" w:hAnsi="Times New Roman" w:cs="Times New Roman"/>
          <w:sz w:val="24"/>
          <w:szCs w:val="24"/>
        </w:rPr>
        <w:t xml:space="preserve">, Susanne &amp; </w:t>
      </w:r>
      <w:proofErr w:type="spellStart"/>
      <w:r w:rsidRPr="00076A6C">
        <w:rPr>
          <w:rFonts w:ascii="Times New Roman" w:eastAsia="Cambria" w:hAnsi="Times New Roman" w:cs="Times New Roman"/>
          <w:sz w:val="24"/>
          <w:szCs w:val="24"/>
        </w:rPr>
        <w:t>Dünnebier</w:t>
      </w:r>
      <w:proofErr w:type="spellEnd"/>
      <w:r w:rsidRPr="00076A6C">
        <w:rPr>
          <w:rFonts w:ascii="Times New Roman" w:eastAsia="Cambria" w:hAnsi="Times New Roman" w:cs="Times New Roman"/>
          <w:sz w:val="24"/>
          <w:szCs w:val="24"/>
        </w:rPr>
        <w:t>, Katrin. (2010). Peer feedback content and sender's competence level in academic writing revision tasks: Are they critical for feedb</w:t>
      </w:r>
      <w:r>
        <w:rPr>
          <w:rFonts w:ascii="Times New Roman" w:eastAsia="Cambria" w:hAnsi="Times New Roman" w:cs="Times New Roman"/>
          <w:sz w:val="24"/>
          <w:szCs w:val="24"/>
        </w:rPr>
        <w:t>ack perceptions and efficiency?</w:t>
      </w:r>
      <w:r w:rsidRPr="00076A6C">
        <w:rPr>
          <w:rFonts w:ascii="Times New Roman" w:eastAsia="Cambria" w:hAnsi="Times New Roman" w:cs="Times New Roman"/>
          <w:sz w:val="24"/>
          <w:szCs w:val="24"/>
        </w:rPr>
        <w:t xml:space="preserve"> Learning and Instruction. 20. 291-303. 10.1016/j.learninstruc.2009.08.008.</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t xml:space="preserve">The Effects of Using Peer Tutors for Visually Impaired Students in Physical Education. (2009). </w:t>
      </w:r>
      <w:r w:rsidRPr="00924257">
        <w:rPr>
          <w:rFonts w:ascii="Times New Roman" w:eastAsia="Cambria" w:hAnsi="Times New Roman" w:cs="Times New Roman"/>
          <w:i/>
          <w:iCs/>
          <w:sz w:val="24"/>
          <w:szCs w:val="24"/>
        </w:rPr>
        <w:t>JOPERD: The Journal of Physical Education, Recreation &amp; Dance</w:t>
      </w:r>
      <w:r w:rsidRPr="00924257">
        <w:rPr>
          <w:rFonts w:ascii="Times New Roman" w:eastAsia="Cambria" w:hAnsi="Times New Roman" w:cs="Times New Roman"/>
          <w:i/>
          <w:sz w:val="24"/>
          <w:szCs w:val="24"/>
        </w:rPr>
        <w:t xml:space="preserve"> </w:t>
      </w:r>
      <w:r w:rsidRPr="00924257">
        <w:rPr>
          <w:rFonts w:ascii="Times New Roman" w:eastAsia="Cambria" w:hAnsi="Times New Roman" w:cs="Times New Roman"/>
          <w:i/>
          <w:iCs/>
          <w:sz w:val="24"/>
          <w:szCs w:val="24"/>
        </w:rPr>
        <w:t>80</w:t>
      </w:r>
      <w:r w:rsidRPr="00924257">
        <w:rPr>
          <w:rFonts w:ascii="Times New Roman" w:eastAsia="Cambria" w:hAnsi="Times New Roman" w:cs="Times New Roman"/>
          <w:i/>
          <w:sz w:val="24"/>
          <w:szCs w:val="24"/>
        </w:rPr>
        <w:t>(3</w:t>
      </w:r>
      <w:r w:rsidRPr="00924257">
        <w:rPr>
          <w:rFonts w:ascii="Times New Roman" w:eastAsia="Cambria" w:hAnsi="Times New Roman" w:cs="Times New Roman"/>
          <w:sz w:val="24"/>
          <w:szCs w:val="24"/>
        </w:rPr>
        <w:t>), 8-51.</w:t>
      </w:r>
    </w:p>
    <w:p w:rsidR="00924257" w:rsidRPr="00924257" w:rsidRDefault="00924257" w:rsidP="00924257">
      <w:pPr>
        <w:autoSpaceDE w:val="0"/>
        <w:autoSpaceDN w:val="0"/>
        <w:adjustRightInd w:val="0"/>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r>
      <w:bookmarkStart w:id="59" w:name="_Hlk501031935"/>
      <w:r w:rsidRPr="00924257">
        <w:rPr>
          <w:rFonts w:ascii="Times New Roman" w:eastAsia="Cambria" w:hAnsi="Times New Roman" w:cs="Times New Roman"/>
          <w:sz w:val="24"/>
          <w:szCs w:val="24"/>
        </w:rPr>
        <w:t xml:space="preserve">Tripp, A., Rizzo, T. &amp; </w:t>
      </w:r>
      <w:proofErr w:type="spellStart"/>
      <w:r w:rsidRPr="00924257">
        <w:rPr>
          <w:rFonts w:ascii="Times New Roman" w:eastAsia="Cambria" w:hAnsi="Times New Roman" w:cs="Times New Roman"/>
          <w:sz w:val="24"/>
          <w:szCs w:val="24"/>
        </w:rPr>
        <w:t>Webbert</w:t>
      </w:r>
      <w:proofErr w:type="spellEnd"/>
      <w:r w:rsidRPr="00924257">
        <w:rPr>
          <w:rFonts w:ascii="Times New Roman" w:eastAsia="Cambria" w:hAnsi="Times New Roman" w:cs="Times New Roman"/>
          <w:sz w:val="24"/>
          <w:szCs w:val="24"/>
        </w:rPr>
        <w:t xml:space="preserve">, L.  (2007) </w:t>
      </w:r>
      <w:bookmarkEnd w:id="59"/>
      <w:r w:rsidRPr="00924257">
        <w:rPr>
          <w:rFonts w:ascii="Times New Roman" w:eastAsia="Cambria" w:hAnsi="Times New Roman" w:cs="Times New Roman"/>
          <w:sz w:val="24"/>
          <w:szCs w:val="24"/>
        </w:rPr>
        <w:t xml:space="preserve">Inclusion in Physical Education, </w:t>
      </w:r>
      <w:r w:rsidRPr="00924257">
        <w:rPr>
          <w:rFonts w:ascii="Times New Roman" w:eastAsia="Cambria" w:hAnsi="Times New Roman" w:cs="Times New Roman"/>
          <w:i/>
          <w:sz w:val="24"/>
          <w:szCs w:val="24"/>
        </w:rPr>
        <w:t>Journal of Physical Education, Recreation &amp; Dance 78:2</w:t>
      </w:r>
      <w:r w:rsidRPr="00924257">
        <w:rPr>
          <w:rFonts w:ascii="Times New Roman" w:eastAsia="Cambria" w:hAnsi="Times New Roman" w:cs="Times New Roman"/>
          <w:sz w:val="24"/>
          <w:szCs w:val="24"/>
        </w:rPr>
        <w:t>, 32-48, DOI:10.1080/07303084.2007.10597971</w:t>
      </w:r>
    </w:p>
    <w:p w:rsidR="00924257" w:rsidRPr="00924257" w:rsidRDefault="00924257" w:rsidP="00924257">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t xml:space="preserve">U.S. Department of Education. (2003). Twenty –fifth annual report to Congress on the implementation of the Individuals with Disabilities Education Act. Washington DC: U.S. Department of Education. </w:t>
      </w:r>
    </w:p>
    <w:p w:rsidR="00924257" w:rsidRDefault="00CD3BB7" w:rsidP="00924257">
      <w:pPr>
        <w:spacing w:before="100" w:beforeAutospacing="1" w:after="100" w:afterAutospacing="1" w:line="360" w:lineRule="auto"/>
        <w:rPr>
          <w:rFonts w:ascii="Times New Roman" w:eastAsia="Cambria" w:hAnsi="Times New Roman" w:cs="Times New Roman"/>
          <w:sz w:val="24"/>
          <w:szCs w:val="24"/>
        </w:rPr>
      </w:pPr>
      <w:r>
        <w:rPr>
          <w:rFonts w:ascii="Times New Roman" w:eastAsia="Cambria" w:hAnsi="Times New Roman" w:cs="Times New Roman"/>
          <w:sz w:val="24"/>
          <w:szCs w:val="24"/>
        </w:rPr>
        <w:tab/>
        <w:t>V</w:t>
      </w:r>
      <w:r w:rsidR="00924257" w:rsidRPr="00924257">
        <w:rPr>
          <w:rFonts w:ascii="Times New Roman" w:eastAsia="Cambria" w:hAnsi="Times New Roman" w:cs="Times New Roman"/>
          <w:sz w:val="24"/>
          <w:szCs w:val="24"/>
        </w:rPr>
        <w:t xml:space="preserve">an </w:t>
      </w:r>
      <w:proofErr w:type="spellStart"/>
      <w:r w:rsidR="00924257" w:rsidRPr="00924257">
        <w:rPr>
          <w:rFonts w:ascii="Times New Roman" w:eastAsia="Cambria" w:hAnsi="Times New Roman" w:cs="Times New Roman"/>
          <w:sz w:val="24"/>
          <w:szCs w:val="24"/>
        </w:rPr>
        <w:t>Beurden</w:t>
      </w:r>
      <w:proofErr w:type="spellEnd"/>
      <w:r w:rsidR="00924257" w:rsidRPr="00924257">
        <w:rPr>
          <w:rFonts w:ascii="Times New Roman" w:eastAsia="Cambria" w:hAnsi="Times New Roman" w:cs="Times New Roman"/>
          <w:sz w:val="24"/>
          <w:szCs w:val="24"/>
        </w:rPr>
        <w:t xml:space="preserve">, E., Barnett, L.M., </w:t>
      </w:r>
      <w:proofErr w:type="spellStart"/>
      <w:r w:rsidR="00924257" w:rsidRPr="00924257">
        <w:rPr>
          <w:rFonts w:ascii="Times New Roman" w:eastAsia="Cambria" w:hAnsi="Times New Roman" w:cs="Times New Roman"/>
          <w:sz w:val="24"/>
          <w:szCs w:val="24"/>
        </w:rPr>
        <w:t>Zask</w:t>
      </w:r>
      <w:proofErr w:type="spellEnd"/>
      <w:r w:rsidR="00924257" w:rsidRPr="00924257">
        <w:rPr>
          <w:rFonts w:ascii="Times New Roman" w:eastAsia="Cambria" w:hAnsi="Times New Roman" w:cs="Times New Roman"/>
          <w:sz w:val="24"/>
          <w:szCs w:val="24"/>
        </w:rPr>
        <w:t xml:space="preserve">, A., Dietrich, U.C., Brooks, L.O., &amp; Beard, J. (2003). Can we skill and activate children through primary school education lessons? “Move it </w:t>
      </w:r>
      <w:r w:rsidR="00924257" w:rsidRPr="00924257">
        <w:rPr>
          <w:rFonts w:ascii="Times New Roman" w:eastAsia="Cambria" w:hAnsi="Times New Roman" w:cs="Times New Roman"/>
          <w:sz w:val="24"/>
          <w:szCs w:val="24"/>
        </w:rPr>
        <w:lastRenderedPageBreak/>
        <w:t>Groove it” – a collaborative health promotion intervention.</w:t>
      </w:r>
      <w:r w:rsidR="00924257" w:rsidRPr="00924257">
        <w:rPr>
          <w:rFonts w:ascii="Times New Roman" w:eastAsia="Cambria" w:hAnsi="Times New Roman" w:cs="Times New Roman"/>
          <w:i/>
          <w:sz w:val="24"/>
          <w:szCs w:val="24"/>
        </w:rPr>
        <w:t xml:space="preserve"> Preventive Medicine</w:t>
      </w:r>
      <w:r w:rsidR="00924257" w:rsidRPr="00924257">
        <w:rPr>
          <w:rFonts w:ascii="Times New Roman" w:eastAsia="Cambria" w:hAnsi="Times New Roman" w:cs="Times New Roman"/>
          <w:sz w:val="24"/>
          <w:szCs w:val="24"/>
        </w:rPr>
        <w:t>, 36, 493–501. doi:10.1016/S0091-7435(02)00044-0</w:t>
      </w:r>
    </w:p>
    <w:p w:rsidR="00CD3BB7" w:rsidRPr="00924257" w:rsidRDefault="00CD3BB7" w:rsidP="001071E2">
      <w:pPr>
        <w:spacing w:before="100" w:beforeAutospacing="1" w:after="100" w:afterAutospacing="1" w:line="360" w:lineRule="auto"/>
        <w:ind w:firstLine="720"/>
        <w:rPr>
          <w:rFonts w:ascii="Times New Roman" w:eastAsia="Cambria" w:hAnsi="Times New Roman" w:cs="Times New Roman"/>
          <w:sz w:val="24"/>
          <w:szCs w:val="24"/>
        </w:rPr>
      </w:pPr>
      <w:r w:rsidRPr="00CD3BB7">
        <w:rPr>
          <w:rFonts w:ascii="Times New Roman" w:eastAsia="Cambria" w:hAnsi="Times New Roman" w:cs="Times New Roman"/>
          <w:sz w:val="24"/>
          <w:szCs w:val="24"/>
        </w:rPr>
        <w:t xml:space="preserve">Van </w:t>
      </w:r>
      <w:proofErr w:type="spellStart"/>
      <w:r w:rsidRPr="00CD3BB7">
        <w:rPr>
          <w:rFonts w:ascii="Times New Roman" w:eastAsia="Cambria" w:hAnsi="Times New Roman" w:cs="Times New Roman"/>
          <w:sz w:val="24"/>
          <w:szCs w:val="24"/>
        </w:rPr>
        <w:t>Steendam</w:t>
      </w:r>
      <w:proofErr w:type="spellEnd"/>
      <w:r w:rsidRPr="00CD3BB7">
        <w:rPr>
          <w:rFonts w:ascii="Times New Roman" w:eastAsia="Cambria" w:hAnsi="Times New Roman" w:cs="Times New Roman"/>
          <w:sz w:val="24"/>
          <w:szCs w:val="24"/>
        </w:rPr>
        <w:t xml:space="preserve">, E., </w:t>
      </w:r>
      <w:proofErr w:type="spellStart"/>
      <w:r w:rsidRPr="00CD3BB7">
        <w:rPr>
          <w:rFonts w:ascii="Times New Roman" w:eastAsia="Cambria" w:hAnsi="Times New Roman" w:cs="Times New Roman"/>
          <w:sz w:val="24"/>
          <w:szCs w:val="24"/>
        </w:rPr>
        <w:t>Rijlaarsdam</w:t>
      </w:r>
      <w:proofErr w:type="spellEnd"/>
      <w:r w:rsidRPr="00CD3BB7">
        <w:rPr>
          <w:rFonts w:ascii="Times New Roman" w:eastAsia="Cambria" w:hAnsi="Times New Roman" w:cs="Times New Roman"/>
          <w:sz w:val="24"/>
          <w:szCs w:val="24"/>
        </w:rPr>
        <w:t xml:space="preserve">, G., </w:t>
      </w:r>
      <w:proofErr w:type="spellStart"/>
      <w:r w:rsidRPr="00CD3BB7">
        <w:rPr>
          <w:rFonts w:ascii="Times New Roman" w:eastAsia="Cambria" w:hAnsi="Times New Roman" w:cs="Times New Roman"/>
          <w:sz w:val="24"/>
          <w:szCs w:val="24"/>
        </w:rPr>
        <w:t>Sercu</w:t>
      </w:r>
      <w:proofErr w:type="spellEnd"/>
      <w:r w:rsidRPr="00CD3BB7">
        <w:rPr>
          <w:rFonts w:ascii="Times New Roman" w:eastAsia="Cambria" w:hAnsi="Times New Roman" w:cs="Times New Roman"/>
          <w:sz w:val="24"/>
          <w:szCs w:val="24"/>
        </w:rPr>
        <w:t>, L., &amp; Van den Berg, H. (2010). The effect of instruction type and dyadic or individual emulation on the quality of higher-order peer feedback in EFL. Learning a</w:t>
      </w:r>
      <w:r w:rsidR="001071E2">
        <w:rPr>
          <w:rFonts w:ascii="Times New Roman" w:eastAsia="Cambria" w:hAnsi="Times New Roman" w:cs="Times New Roman"/>
          <w:sz w:val="24"/>
          <w:szCs w:val="24"/>
        </w:rPr>
        <w:t>nd Instruction, 20(4), 316e327.</w:t>
      </w:r>
    </w:p>
    <w:p w:rsidR="00CC3DE1" w:rsidRDefault="00924257" w:rsidP="00206151">
      <w:pPr>
        <w:spacing w:before="100" w:beforeAutospacing="1" w:after="100" w:afterAutospacing="1" w:line="360" w:lineRule="auto"/>
        <w:rPr>
          <w:rFonts w:ascii="Times New Roman" w:eastAsia="Cambria" w:hAnsi="Times New Roman" w:cs="Times New Roman"/>
          <w:sz w:val="24"/>
          <w:szCs w:val="24"/>
        </w:rPr>
      </w:pPr>
      <w:r w:rsidRPr="00924257">
        <w:rPr>
          <w:rFonts w:ascii="Times New Roman" w:eastAsia="Cambria" w:hAnsi="Times New Roman" w:cs="Times New Roman"/>
          <w:sz w:val="24"/>
          <w:szCs w:val="24"/>
        </w:rPr>
        <w:tab/>
        <w:t xml:space="preserve">Vogler, E.W., </w:t>
      </w:r>
      <w:proofErr w:type="spellStart"/>
      <w:r w:rsidRPr="00924257">
        <w:rPr>
          <w:rFonts w:ascii="Times New Roman" w:eastAsia="Cambria" w:hAnsi="Times New Roman" w:cs="Times New Roman"/>
          <w:sz w:val="24"/>
          <w:szCs w:val="24"/>
        </w:rPr>
        <w:t>Koranda</w:t>
      </w:r>
      <w:proofErr w:type="spellEnd"/>
      <w:r w:rsidRPr="00924257">
        <w:rPr>
          <w:rFonts w:ascii="Times New Roman" w:eastAsia="Cambria" w:hAnsi="Times New Roman" w:cs="Times New Roman"/>
          <w:sz w:val="24"/>
          <w:szCs w:val="24"/>
        </w:rPr>
        <w:t xml:space="preserve">, P., &amp; Romance, T. (2000). Including children with severe cerebral palsy in physical education: A case study. </w:t>
      </w:r>
      <w:r w:rsidRPr="00924257">
        <w:rPr>
          <w:rFonts w:ascii="Times New Roman" w:eastAsia="Cambria" w:hAnsi="Times New Roman" w:cs="Times New Roman"/>
          <w:i/>
          <w:sz w:val="24"/>
          <w:szCs w:val="24"/>
        </w:rPr>
        <w:t>Adapted Physical Activity Quarterly17</w:t>
      </w:r>
      <w:r w:rsidR="00206151">
        <w:rPr>
          <w:rFonts w:ascii="Times New Roman" w:eastAsia="Cambria" w:hAnsi="Times New Roman" w:cs="Times New Roman"/>
          <w:sz w:val="24"/>
          <w:szCs w:val="24"/>
        </w:rPr>
        <w:t>,161–175.</w:t>
      </w:r>
    </w:p>
    <w:p w:rsidR="001071E2" w:rsidRPr="00206151" w:rsidRDefault="001071E2" w:rsidP="002355DE">
      <w:pPr>
        <w:spacing w:before="100" w:beforeAutospacing="1" w:after="100" w:afterAutospacing="1" w:line="360" w:lineRule="auto"/>
        <w:rPr>
          <w:rFonts w:ascii="Times New Roman" w:eastAsia="Cambria" w:hAnsi="Times New Roman" w:cs="Times New Roman"/>
          <w:sz w:val="24"/>
          <w:szCs w:val="24"/>
        </w:rPr>
      </w:pPr>
      <w:r w:rsidRPr="001071E2">
        <w:rPr>
          <w:rFonts w:ascii="Times New Roman" w:eastAsia="Cambria" w:hAnsi="Times New Roman" w:cs="Times New Roman"/>
          <w:sz w:val="24"/>
          <w:szCs w:val="24"/>
        </w:rPr>
        <w:t>Youth Deve</w:t>
      </w:r>
      <w:r w:rsidR="002355DE">
        <w:rPr>
          <w:rFonts w:ascii="Times New Roman" w:eastAsia="Cambria" w:hAnsi="Times New Roman" w:cs="Times New Roman"/>
          <w:sz w:val="24"/>
          <w:szCs w:val="24"/>
        </w:rPr>
        <w:t xml:space="preserve">lopment. (n.d.). Retrieved from </w:t>
      </w:r>
      <w:r w:rsidRPr="001071E2">
        <w:rPr>
          <w:rFonts w:ascii="Times New Roman" w:eastAsia="Cambria" w:hAnsi="Times New Roman" w:cs="Times New Roman"/>
          <w:sz w:val="24"/>
          <w:szCs w:val="24"/>
        </w:rPr>
        <w:t>https://www.usab.com/youth/development.aspx</w:t>
      </w:r>
    </w:p>
    <w:sectPr w:rsidR="001071E2" w:rsidRPr="00206151" w:rsidSect="00A52D4A">
      <w:pgSz w:w="12240" w:h="15840"/>
      <w:pgMar w:top="1440" w:right="1440" w:bottom="1440" w:left="1440" w:header="1872" w:footer="187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1EC9" w:rsidRDefault="00461EC9" w:rsidP="00373C4A">
      <w:pPr>
        <w:spacing w:after="0" w:line="240" w:lineRule="auto"/>
      </w:pPr>
      <w:r>
        <w:separator/>
      </w:r>
    </w:p>
  </w:endnote>
  <w:endnote w:type="continuationSeparator" w:id="0">
    <w:p w:rsidR="00461EC9" w:rsidRDefault="00461EC9" w:rsidP="00373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1EC9" w:rsidRDefault="00461EC9" w:rsidP="00373C4A">
      <w:pPr>
        <w:spacing w:after="0" w:line="240" w:lineRule="auto"/>
      </w:pPr>
      <w:r>
        <w:separator/>
      </w:r>
    </w:p>
  </w:footnote>
  <w:footnote w:type="continuationSeparator" w:id="0">
    <w:p w:rsidR="00461EC9" w:rsidRDefault="00461EC9" w:rsidP="00373C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E2D" w:rsidRDefault="00160E2D" w:rsidP="00086B9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60E2D" w:rsidRDefault="00160E2D" w:rsidP="00086B94">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E2D" w:rsidRDefault="00160E2D" w:rsidP="00086B9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33</w:t>
    </w:r>
    <w:r>
      <w:rPr>
        <w:rStyle w:val="PageNumber"/>
      </w:rPr>
      <w:fldChar w:fldCharType="end"/>
    </w:r>
  </w:p>
  <w:p w:rsidR="00160E2D" w:rsidRPr="00F23067" w:rsidRDefault="00160E2D" w:rsidP="00EC2C2D">
    <w:pPr>
      <w:tabs>
        <w:tab w:val="center" w:pos="4320"/>
        <w:tab w:val="right" w:pos="8640"/>
      </w:tabs>
      <w:spacing w:after="0" w:line="240" w:lineRule="auto"/>
      <w:ind w:right="360"/>
      <w:rPr>
        <w:rFonts w:ascii="Times New Roman" w:eastAsia="MS Mincho" w:hAnsi="Times New Roman" w:cs="Times New Roman"/>
        <w:sz w:val="24"/>
        <w:szCs w:val="24"/>
      </w:rPr>
    </w:pPr>
    <w:r w:rsidRPr="00F23067">
      <w:rPr>
        <w:rFonts w:ascii="Times New Roman" w:eastAsia="MS Mincho" w:hAnsi="Times New Roman" w:cs="Times New Roman"/>
        <w:sz w:val="24"/>
        <w:szCs w:val="24"/>
      </w:rPr>
      <w:t xml:space="preserve">Effect </w:t>
    </w:r>
    <w:r>
      <w:rPr>
        <w:rFonts w:ascii="Times New Roman" w:eastAsia="MS Mincho" w:hAnsi="Times New Roman" w:cs="Times New Roman"/>
        <w:sz w:val="24"/>
        <w:szCs w:val="24"/>
      </w:rPr>
      <w:t>of Peer Tutoring Program</w:t>
    </w:r>
  </w:p>
  <w:p w:rsidR="00160E2D" w:rsidRDefault="00160E2D">
    <w:pPr>
      <w:pStyle w:val="Header"/>
    </w:pPr>
  </w:p>
  <w:p w:rsidR="00160E2D" w:rsidRDefault="00160E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4F7755"/>
    <w:multiLevelType w:val="hybridMultilevel"/>
    <w:tmpl w:val="3C446D18"/>
    <w:lvl w:ilvl="0" w:tplc="50EAB7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C4A"/>
    <w:rsid w:val="00013C29"/>
    <w:rsid w:val="00021CA2"/>
    <w:rsid w:val="00023011"/>
    <w:rsid w:val="00025C70"/>
    <w:rsid w:val="000329E8"/>
    <w:rsid w:val="000347B8"/>
    <w:rsid w:val="00053532"/>
    <w:rsid w:val="000726A7"/>
    <w:rsid w:val="00076A6C"/>
    <w:rsid w:val="00086B94"/>
    <w:rsid w:val="00096E26"/>
    <w:rsid w:val="000C75AE"/>
    <w:rsid w:val="001071E2"/>
    <w:rsid w:val="00111943"/>
    <w:rsid w:val="00121445"/>
    <w:rsid w:val="00143892"/>
    <w:rsid w:val="001442CC"/>
    <w:rsid w:val="00147283"/>
    <w:rsid w:val="00150C01"/>
    <w:rsid w:val="00160E2D"/>
    <w:rsid w:val="001669F9"/>
    <w:rsid w:val="0017781C"/>
    <w:rsid w:val="00184BA0"/>
    <w:rsid w:val="001A01BA"/>
    <w:rsid w:val="001F1AC9"/>
    <w:rsid w:val="001F6463"/>
    <w:rsid w:val="00206151"/>
    <w:rsid w:val="002167F0"/>
    <w:rsid w:val="00217E62"/>
    <w:rsid w:val="002225B8"/>
    <w:rsid w:val="002234F1"/>
    <w:rsid w:val="00231CE6"/>
    <w:rsid w:val="002355DE"/>
    <w:rsid w:val="002467D7"/>
    <w:rsid w:val="00266A81"/>
    <w:rsid w:val="0027264A"/>
    <w:rsid w:val="00283202"/>
    <w:rsid w:val="002A7AB3"/>
    <w:rsid w:val="002B03F7"/>
    <w:rsid w:val="002B17C8"/>
    <w:rsid w:val="002D57CD"/>
    <w:rsid w:val="002E2D44"/>
    <w:rsid w:val="002F189C"/>
    <w:rsid w:val="003349BC"/>
    <w:rsid w:val="00335B61"/>
    <w:rsid w:val="0034068E"/>
    <w:rsid w:val="003410CA"/>
    <w:rsid w:val="00346FC2"/>
    <w:rsid w:val="00352884"/>
    <w:rsid w:val="003644EA"/>
    <w:rsid w:val="00372071"/>
    <w:rsid w:val="00373C4A"/>
    <w:rsid w:val="00373D46"/>
    <w:rsid w:val="00394356"/>
    <w:rsid w:val="00394CF2"/>
    <w:rsid w:val="003A1BAE"/>
    <w:rsid w:val="003A56C7"/>
    <w:rsid w:val="003F48EE"/>
    <w:rsid w:val="00452BEE"/>
    <w:rsid w:val="00453588"/>
    <w:rsid w:val="00461EC9"/>
    <w:rsid w:val="00466D1A"/>
    <w:rsid w:val="00470DF9"/>
    <w:rsid w:val="004806E2"/>
    <w:rsid w:val="004A6B00"/>
    <w:rsid w:val="004C1B9B"/>
    <w:rsid w:val="004C2F4B"/>
    <w:rsid w:val="004F361B"/>
    <w:rsid w:val="004F631A"/>
    <w:rsid w:val="004F6737"/>
    <w:rsid w:val="005101D6"/>
    <w:rsid w:val="0051089D"/>
    <w:rsid w:val="00517ABB"/>
    <w:rsid w:val="0054292A"/>
    <w:rsid w:val="0054656E"/>
    <w:rsid w:val="00570E87"/>
    <w:rsid w:val="005916DF"/>
    <w:rsid w:val="00594BD9"/>
    <w:rsid w:val="00595590"/>
    <w:rsid w:val="005B13C8"/>
    <w:rsid w:val="005E4E29"/>
    <w:rsid w:val="005E5262"/>
    <w:rsid w:val="00611216"/>
    <w:rsid w:val="00614A72"/>
    <w:rsid w:val="00635B56"/>
    <w:rsid w:val="00643AB5"/>
    <w:rsid w:val="0064594D"/>
    <w:rsid w:val="0066232F"/>
    <w:rsid w:val="0066678C"/>
    <w:rsid w:val="00686CA5"/>
    <w:rsid w:val="0068758D"/>
    <w:rsid w:val="006A5169"/>
    <w:rsid w:val="006B0D03"/>
    <w:rsid w:val="006C4103"/>
    <w:rsid w:val="006F3478"/>
    <w:rsid w:val="006F4EA6"/>
    <w:rsid w:val="00706BFC"/>
    <w:rsid w:val="007571BF"/>
    <w:rsid w:val="00757501"/>
    <w:rsid w:val="00766ED0"/>
    <w:rsid w:val="00777275"/>
    <w:rsid w:val="00780742"/>
    <w:rsid w:val="007844A9"/>
    <w:rsid w:val="007C0649"/>
    <w:rsid w:val="007C37AC"/>
    <w:rsid w:val="00820CCC"/>
    <w:rsid w:val="00833167"/>
    <w:rsid w:val="00867D13"/>
    <w:rsid w:val="00892511"/>
    <w:rsid w:val="00892EC8"/>
    <w:rsid w:val="00893171"/>
    <w:rsid w:val="008A5CD4"/>
    <w:rsid w:val="008B5E23"/>
    <w:rsid w:val="008B6307"/>
    <w:rsid w:val="008D4FC5"/>
    <w:rsid w:val="008E1F81"/>
    <w:rsid w:val="008E65C2"/>
    <w:rsid w:val="008F3248"/>
    <w:rsid w:val="008F5724"/>
    <w:rsid w:val="00901DA7"/>
    <w:rsid w:val="00901E13"/>
    <w:rsid w:val="00924257"/>
    <w:rsid w:val="00941B45"/>
    <w:rsid w:val="00945EAC"/>
    <w:rsid w:val="00954696"/>
    <w:rsid w:val="00956853"/>
    <w:rsid w:val="009576B3"/>
    <w:rsid w:val="00973FE8"/>
    <w:rsid w:val="009839EA"/>
    <w:rsid w:val="009952F0"/>
    <w:rsid w:val="009F0E5B"/>
    <w:rsid w:val="009F1346"/>
    <w:rsid w:val="00A04A89"/>
    <w:rsid w:val="00A05A5B"/>
    <w:rsid w:val="00A21961"/>
    <w:rsid w:val="00A355BF"/>
    <w:rsid w:val="00A509AF"/>
    <w:rsid w:val="00A52D4A"/>
    <w:rsid w:val="00A5339B"/>
    <w:rsid w:val="00A65614"/>
    <w:rsid w:val="00AD539C"/>
    <w:rsid w:val="00AE477E"/>
    <w:rsid w:val="00B10B71"/>
    <w:rsid w:val="00B12BA7"/>
    <w:rsid w:val="00B23ED2"/>
    <w:rsid w:val="00B33CD4"/>
    <w:rsid w:val="00B54334"/>
    <w:rsid w:val="00B87F2F"/>
    <w:rsid w:val="00B92937"/>
    <w:rsid w:val="00BD7B52"/>
    <w:rsid w:val="00C17306"/>
    <w:rsid w:val="00C57385"/>
    <w:rsid w:val="00C87C8E"/>
    <w:rsid w:val="00C900F1"/>
    <w:rsid w:val="00CA2130"/>
    <w:rsid w:val="00CB6FAC"/>
    <w:rsid w:val="00CC3DE1"/>
    <w:rsid w:val="00CD3BB7"/>
    <w:rsid w:val="00CF364F"/>
    <w:rsid w:val="00D04193"/>
    <w:rsid w:val="00D414CA"/>
    <w:rsid w:val="00D41B9C"/>
    <w:rsid w:val="00D464FB"/>
    <w:rsid w:val="00D531F2"/>
    <w:rsid w:val="00D56DFF"/>
    <w:rsid w:val="00D97DF5"/>
    <w:rsid w:val="00DA183C"/>
    <w:rsid w:val="00DB208E"/>
    <w:rsid w:val="00DB2655"/>
    <w:rsid w:val="00DC0093"/>
    <w:rsid w:val="00DE49FF"/>
    <w:rsid w:val="00E053E6"/>
    <w:rsid w:val="00E119B9"/>
    <w:rsid w:val="00E135A3"/>
    <w:rsid w:val="00E241D4"/>
    <w:rsid w:val="00E35FDE"/>
    <w:rsid w:val="00E85554"/>
    <w:rsid w:val="00EA5175"/>
    <w:rsid w:val="00EA6896"/>
    <w:rsid w:val="00EC2C2D"/>
    <w:rsid w:val="00ED0DA2"/>
    <w:rsid w:val="00ED62A6"/>
    <w:rsid w:val="00EE3B7B"/>
    <w:rsid w:val="00EE535A"/>
    <w:rsid w:val="00F118E9"/>
    <w:rsid w:val="00F11EBA"/>
    <w:rsid w:val="00F12B6E"/>
    <w:rsid w:val="00F20A76"/>
    <w:rsid w:val="00F23067"/>
    <w:rsid w:val="00F2728A"/>
    <w:rsid w:val="00F46895"/>
    <w:rsid w:val="00F666E4"/>
    <w:rsid w:val="00F85D99"/>
    <w:rsid w:val="00FA343D"/>
    <w:rsid w:val="00FB18AB"/>
    <w:rsid w:val="00FE100E"/>
    <w:rsid w:val="00FE6876"/>
    <w:rsid w:val="00FF28E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838DA"/>
  <w15:docId w15:val="{E8FD9786-D489-4A38-97C7-21D613646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2D4A"/>
  </w:style>
  <w:style w:type="paragraph" w:styleId="Heading1">
    <w:name w:val="heading 1"/>
    <w:basedOn w:val="Normal"/>
    <w:next w:val="Normal"/>
    <w:link w:val="Heading1Char"/>
    <w:uiPriority w:val="9"/>
    <w:qFormat/>
    <w:rsid w:val="00D414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83202"/>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3C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C4A"/>
  </w:style>
  <w:style w:type="paragraph" w:styleId="Footer">
    <w:name w:val="footer"/>
    <w:basedOn w:val="Normal"/>
    <w:link w:val="FooterChar"/>
    <w:uiPriority w:val="99"/>
    <w:unhideWhenUsed/>
    <w:rsid w:val="00373C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C4A"/>
  </w:style>
  <w:style w:type="character" w:styleId="Hyperlink">
    <w:name w:val="Hyperlink"/>
    <w:basedOn w:val="DefaultParagraphFont"/>
    <w:uiPriority w:val="99"/>
    <w:unhideWhenUsed/>
    <w:rsid w:val="00635B56"/>
    <w:rPr>
      <w:color w:val="0563C1" w:themeColor="hyperlink"/>
      <w:u w:val="single"/>
    </w:rPr>
  </w:style>
  <w:style w:type="character" w:styleId="Emphasis">
    <w:name w:val="Emphasis"/>
    <w:basedOn w:val="DefaultParagraphFont"/>
    <w:uiPriority w:val="20"/>
    <w:rsid w:val="00E85554"/>
    <w:rPr>
      <w:i/>
    </w:rPr>
  </w:style>
  <w:style w:type="character" w:styleId="HTMLCite">
    <w:name w:val="HTML Cite"/>
    <w:basedOn w:val="DefaultParagraphFont"/>
    <w:uiPriority w:val="99"/>
    <w:rsid w:val="00E85554"/>
    <w:rPr>
      <w:i/>
    </w:rPr>
  </w:style>
  <w:style w:type="table" w:customStyle="1" w:styleId="TableGrid11">
    <w:name w:val="Table Grid11"/>
    <w:basedOn w:val="TableNormal"/>
    <w:next w:val="TableGrid"/>
    <w:uiPriority w:val="39"/>
    <w:rsid w:val="00924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924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924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4257"/>
    <w:pPr>
      <w:spacing w:after="200" w:line="276" w:lineRule="auto"/>
      <w:ind w:left="720"/>
      <w:contextualSpacing/>
    </w:pPr>
  </w:style>
  <w:style w:type="paragraph" w:styleId="BalloonText">
    <w:name w:val="Balloon Text"/>
    <w:basedOn w:val="Normal"/>
    <w:link w:val="BalloonTextChar"/>
    <w:uiPriority w:val="99"/>
    <w:semiHidden/>
    <w:unhideWhenUsed/>
    <w:rsid w:val="009242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4257"/>
    <w:rPr>
      <w:rFonts w:ascii="Tahoma" w:hAnsi="Tahoma" w:cs="Tahoma"/>
      <w:sz w:val="16"/>
      <w:szCs w:val="16"/>
    </w:rPr>
  </w:style>
  <w:style w:type="character" w:styleId="CommentReference">
    <w:name w:val="annotation reference"/>
    <w:basedOn w:val="DefaultParagraphFont"/>
    <w:uiPriority w:val="99"/>
    <w:semiHidden/>
    <w:unhideWhenUsed/>
    <w:rsid w:val="003410CA"/>
    <w:rPr>
      <w:sz w:val="16"/>
      <w:szCs w:val="16"/>
    </w:rPr>
  </w:style>
  <w:style w:type="paragraph" w:styleId="CommentText">
    <w:name w:val="annotation text"/>
    <w:basedOn w:val="Normal"/>
    <w:link w:val="CommentTextChar"/>
    <w:uiPriority w:val="99"/>
    <w:semiHidden/>
    <w:unhideWhenUsed/>
    <w:rsid w:val="003410CA"/>
    <w:pPr>
      <w:spacing w:line="240" w:lineRule="auto"/>
    </w:pPr>
    <w:rPr>
      <w:sz w:val="20"/>
      <w:szCs w:val="20"/>
    </w:rPr>
  </w:style>
  <w:style w:type="character" w:customStyle="1" w:styleId="CommentTextChar">
    <w:name w:val="Comment Text Char"/>
    <w:basedOn w:val="DefaultParagraphFont"/>
    <w:link w:val="CommentText"/>
    <w:uiPriority w:val="99"/>
    <w:semiHidden/>
    <w:rsid w:val="003410CA"/>
    <w:rPr>
      <w:sz w:val="20"/>
      <w:szCs w:val="20"/>
    </w:rPr>
  </w:style>
  <w:style w:type="paragraph" w:styleId="CommentSubject">
    <w:name w:val="annotation subject"/>
    <w:basedOn w:val="CommentText"/>
    <w:next w:val="CommentText"/>
    <w:link w:val="CommentSubjectChar"/>
    <w:uiPriority w:val="99"/>
    <w:semiHidden/>
    <w:unhideWhenUsed/>
    <w:rsid w:val="003410CA"/>
    <w:rPr>
      <w:b/>
      <w:bCs/>
    </w:rPr>
  </w:style>
  <w:style w:type="character" w:customStyle="1" w:styleId="CommentSubjectChar">
    <w:name w:val="Comment Subject Char"/>
    <w:basedOn w:val="CommentTextChar"/>
    <w:link w:val="CommentSubject"/>
    <w:uiPriority w:val="99"/>
    <w:semiHidden/>
    <w:rsid w:val="003410CA"/>
    <w:rPr>
      <w:b/>
      <w:bCs/>
      <w:sz w:val="20"/>
      <w:szCs w:val="20"/>
    </w:rPr>
  </w:style>
  <w:style w:type="paragraph" w:styleId="NormalWeb">
    <w:name w:val="Normal (Web)"/>
    <w:basedOn w:val="Normal"/>
    <w:uiPriority w:val="99"/>
    <w:unhideWhenUsed/>
    <w:rsid w:val="003410CA"/>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D414CA"/>
    <w:rPr>
      <w:color w:val="954F72" w:themeColor="followedHyperlink"/>
      <w:u w:val="single"/>
    </w:rPr>
  </w:style>
  <w:style w:type="character" w:customStyle="1" w:styleId="Heading1Char">
    <w:name w:val="Heading 1 Char"/>
    <w:basedOn w:val="DefaultParagraphFont"/>
    <w:link w:val="Heading1"/>
    <w:uiPriority w:val="9"/>
    <w:rsid w:val="00D414CA"/>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D414CA"/>
    <w:pPr>
      <w:outlineLvl w:val="9"/>
    </w:pPr>
  </w:style>
  <w:style w:type="character" w:styleId="PageNumber">
    <w:name w:val="page number"/>
    <w:basedOn w:val="DefaultParagraphFont"/>
    <w:uiPriority w:val="99"/>
    <w:semiHidden/>
    <w:unhideWhenUsed/>
    <w:rsid w:val="00086B94"/>
  </w:style>
  <w:style w:type="character" w:customStyle="1" w:styleId="Heading2Char">
    <w:name w:val="Heading 2 Char"/>
    <w:basedOn w:val="DefaultParagraphFont"/>
    <w:link w:val="Heading2"/>
    <w:uiPriority w:val="9"/>
    <w:rsid w:val="00283202"/>
    <w:rPr>
      <w:rFonts w:asciiTheme="majorHAnsi" w:eastAsiaTheme="majorEastAsia" w:hAnsiTheme="majorHAnsi" w:cstheme="majorBidi"/>
      <w:b/>
      <w:bCs/>
      <w:color w:val="5B9BD5" w:themeColor="accent1"/>
      <w:sz w:val="26"/>
      <w:szCs w:val="26"/>
    </w:rPr>
  </w:style>
  <w:style w:type="paragraph" w:styleId="TOC2">
    <w:name w:val="toc 2"/>
    <w:basedOn w:val="Normal"/>
    <w:next w:val="Normal"/>
    <w:autoRedefine/>
    <w:uiPriority w:val="39"/>
    <w:unhideWhenUsed/>
    <w:qFormat/>
    <w:rsid w:val="00283202"/>
    <w:pPr>
      <w:spacing w:after="100"/>
      <w:ind w:left="220"/>
    </w:pPr>
  </w:style>
  <w:style w:type="paragraph" w:styleId="TOC1">
    <w:name w:val="toc 1"/>
    <w:basedOn w:val="Normal"/>
    <w:next w:val="Normal"/>
    <w:autoRedefine/>
    <w:uiPriority w:val="39"/>
    <w:unhideWhenUsed/>
    <w:qFormat/>
    <w:rsid w:val="00121445"/>
    <w:pPr>
      <w:spacing w:after="100"/>
    </w:pPr>
  </w:style>
  <w:style w:type="paragraph" w:styleId="TOC3">
    <w:name w:val="toc 3"/>
    <w:basedOn w:val="Normal"/>
    <w:next w:val="Normal"/>
    <w:autoRedefine/>
    <w:uiPriority w:val="39"/>
    <w:semiHidden/>
    <w:unhideWhenUsed/>
    <w:qFormat/>
    <w:rsid w:val="00121445"/>
    <w:pPr>
      <w:spacing w:after="100" w:line="276" w:lineRule="auto"/>
      <w:ind w:left="440"/>
    </w:pPr>
    <w:rPr>
      <w:rFonts w:eastAsiaTheme="minorEastAsia"/>
      <w:lang w:eastAsia="ja-JP"/>
    </w:rPr>
  </w:style>
  <w:style w:type="paragraph" w:styleId="Caption">
    <w:name w:val="caption"/>
    <w:basedOn w:val="Normal"/>
    <w:next w:val="Normal"/>
    <w:uiPriority w:val="35"/>
    <w:unhideWhenUsed/>
    <w:qFormat/>
    <w:rsid w:val="00B54334"/>
    <w:pPr>
      <w:spacing w:after="200" w:line="240" w:lineRule="auto"/>
    </w:pPr>
    <w:rPr>
      <w:b/>
      <w:bCs/>
      <w:color w:val="5B9BD5" w:themeColor="accent1"/>
      <w:sz w:val="18"/>
      <w:szCs w:val="18"/>
    </w:rPr>
  </w:style>
  <w:style w:type="paragraph" w:styleId="TableofFigures">
    <w:name w:val="table of figures"/>
    <w:basedOn w:val="Normal"/>
    <w:next w:val="Normal"/>
    <w:uiPriority w:val="99"/>
    <w:unhideWhenUsed/>
    <w:rsid w:val="00941B45"/>
    <w:pPr>
      <w:spacing w:after="0"/>
    </w:pPr>
  </w:style>
  <w:style w:type="table" w:customStyle="1" w:styleId="TableGrid1">
    <w:name w:val="Table Grid1"/>
    <w:basedOn w:val="TableNormal"/>
    <w:next w:val="TableGrid"/>
    <w:uiPriority w:val="39"/>
    <w:rsid w:val="00C573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345848">
      <w:bodyDiv w:val="1"/>
      <w:marLeft w:val="0"/>
      <w:marRight w:val="0"/>
      <w:marTop w:val="0"/>
      <w:marBottom w:val="0"/>
      <w:divBdr>
        <w:top w:val="none" w:sz="0" w:space="0" w:color="auto"/>
        <w:left w:val="none" w:sz="0" w:space="0" w:color="auto"/>
        <w:bottom w:val="none" w:sz="0" w:space="0" w:color="auto"/>
        <w:right w:val="none" w:sz="0" w:space="0" w:color="auto"/>
      </w:divBdr>
    </w:div>
    <w:div w:id="516505989">
      <w:bodyDiv w:val="1"/>
      <w:marLeft w:val="0"/>
      <w:marRight w:val="0"/>
      <w:marTop w:val="0"/>
      <w:marBottom w:val="0"/>
      <w:divBdr>
        <w:top w:val="none" w:sz="0" w:space="0" w:color="auto"/>
        <w:left w:val="none" w:sz="0" w:space="0" w:color="auto"/>
        <w:bottom w:val="none" w:sz="0" w:space="0" w:color="auto"/>
        <w:right w:val="none" w:sz="0" w:space="0" w:color="auto"/>
      </w:divBdr>
    </w:div>
    <w:div w:id="1097677157">
      <w:bodyDiv w:val="1"/>
      <w:marLeft w:val="0"/>
      <w:marRight w:val="0"/>
      <w:marTop w:val="0"/>
      <w:marBottom w:val="0"/>
      <w:divBdr>
        <w:top w:val="none" w:sz="0" w:space="0" w:color="auto"/>
        <w:left w:val="none" w:sz="0" w:space="0" w:color="auto"/>
        <w:bottom w:val="none" w:sz="0" w:space="0" w:color="auto"/>
        <w:right w:val="none" w:sz="0" w:space="0" w:color="auto"/>
      </w:divBdr>
    </w:div>
    <w:div w:id="1264992729">
      <w:bodyDiv w:val="1"/>
      <w:marLeft w:val="0"/>
      <w:marRight w:val="0"/>
      <w:marTop w:val="0"/>
      <w:marBottom w:val="0"/>
      <w:divBdr>
        <w:top w:val="none" w:sz="0" w:space="0" w:color="auto"/>
        <w:left w:val="none" w:sz="0" w:space="0" w:color="auto"/>
        <w:bottom w:val="none" w:sz="0" w:space="0" w:color="auto"/>
        <w:right w:val="none" w:sz="0" w:space="0" w:color="auto"/>
      </w:divBdr>
      <w:divsChild>
        <w:div w:id="1536887524">
          <w:marLeft w:val="0"/>
          <w:marRight w:val="0"/>
          <w:marTop w:val="0"/>
          <w:marBottom w:val="0"/>
          <w:divBdr>
            <w:top w:val="none" w:sz="0" w:space="0" w:color="auto"/>
            <w:left w:val="none" w:sz="0" w:space="0" w:color="auto"/>
            <w:bottom w:val="none" w:sz="0" w:space="0" w:color="auto"/>
            <w:right w:val="none" w:sz="0" w:space="0" w:color="auto"/>
          </w:divBdr>
          <w:divsChild>
            <w:div w:id="2089957421">
              <w:marLeft w:val="0"/>
              <w:marRight w:val="0"/>
              <w:marTop w:val="0"/>
              <w:marBottom w:val="0"/>
              <w:divBdr>
                <w:top w:val="none" w:sz="0" w:space="0" w:color="auto"/>
                <w:left w:val="none" w:sz="0" w:space="0" w:color="auto"/>
                <w:bottom w:val="none" w:sz="0" w:space="0" w:color="auto"/>
                <w:right w:val="none" w:sz="0" w:space="0" w:color="auto"/>
              </w:divBdr>
            </w:div>
            <w:div w:id="7749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115741">
      <w:bodyDiv w:val="1"/>
      <w:marLeft w:val="0"/>
      <w:marRight w:val="0"/>
      <w:marTop w:val="0"/>
      <w:marBottom w:val="0"/>
      <w:divBdr>
        <w:top w:val="none" w:sz="0" w:space="0" w:color="auto"/>
        <w:left w:val="none" w:sz="0" w:space="0" w:color="auto"/>
        <w:bottom w:val="none" w:sz="0" w:space="0" w:color="auto"/>
        <w:right w:val="none" w:sz="0" w:space="0" w:color="auto"/>
      </w:divBdr>
    </w:div>
    <w:div w:id="1529219390">
      <w:bodyDiv w:val="1"/>
      <w:marLeft w:val="0"/>
      <w:marRight w:val="0"/>
      <w:marTop w:val="0"/>
      <w:marBottom w:val="0"/>
      <w:divBdr>
        <w:top w:val="none" w:sz="0" w:space="0" w:color="auto"/>
        <w:left w:val="none" w:sz="0" w:space="0" w:color="auto"/>
        <w:bottom w:val="none" w:sz="0" w:space="0" w:color="auto"/>
        <w:right w:val="none" w:sz="0" w:space="0" w:color="auto"/>
      </w:divBdr>
      <w:divsChild>
        <w:div w:id="1925913040">
          <w:marLeft w:val="0"/>
          <w:marRight w:val="0"/>
          <w:marTop w:val="0"/>
          <w:marBottom w:val="0"/>
          <w:divBdr>
            <w:top w:val="none" w:sz="0" w:space="0" w:color="auto"/>
            <w:left w:val="none" w:sz="0" w:space="0" w:color="auto"/>
            <w:bottom w:val="none" w:sz="0" w:space="0" w:color="auto"/>
            <w:right w:val="none" w:sz="0" w:space="0" w:color="auto"/>
          </w:divBdr>
        </w:div>
      </w:divsChild>
    </w:div>
    <w:div w:id="1650671820">
      <w:bodyDiv w:val="1"/>
      <w:marLeft w:val="0"/>
      <w:marRight w:val="0"/>
      <w:marTop w:val="0"/>
      <w:marBottom w:val="0"/>
      <w:divBdr>
        <w:top w:val="none" w:sz="0" w:space="0" w:color="auto"/>
        <w:left w:val="none" w:sz="0" w:space="0" w:color="auto"/>
        <w:bottom w:val="none" w:sz="0" w:space="0" w:color="auto"/>
        <w:right w:val="none" w:sz="0" w:space="0" w:color="auto"/>
      </w:divBdr>
    </w:div>
    <w:div w:id="2128309888">
      <w:bodyDiv w:val="1"/>
      <w:marLeft w:val="0"/>
      <w:marRight w:val="0"/>
      <w:marTop w:val="0"/>
      <w:marBottom w:val="0"/>
      <w:divBdr>
        <w:top w:val="none" w:sz="0" w:space="0" w:color="auto"/>
        <w:left w:val="none" w:sz="0" w:space="0" w:color="auto"/>
        <w:bottom w:val="none" w:sz="0" w:space="0" w:color="auto"/>
        <w:right w:val="none" w:sz="0" w:space="0" w:color="auto"/>
      </w:divBdr>
      <w:divsChild>
        <w:div w:id="630939628">
          <w:marLeft w:val="0"/>
          <w:marRight w:val="0"/>
          <w:marTop w:val="0"/>
          <w:marBottom w:val="0"/>
          <w:divBdr>
            <w:top w:val="none" w:sz="0" w:space="0" w:color="auto"/>
            <w:left w:val="none" w:sz="0" w:space="0" w:color="auto"/>
            <w:bottom w:val="none" w:sz="0" w:space="0" w:color="auto"/>
            <w:right w:val="none" w:sz="0" w:space="0" w:color="auto"/>
          </w:divBdr>
          <w:divsChild>
            <w:div w:id="103897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gif"/><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www.internationaljournalofspecialeducation.com/articles"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s://eric.ed.gov/?id=EJ101314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4F553-3BDA-45A6-9B4B-9A46F0565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9008</Words>
  <Characters>51351</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Humboldt State University</Company>
  <LinksUpToDate>false</LinksUpToDate>
  <CharactersWithSpaces>60239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mmk82</dc:creator>
  <cp:lastModifiedBy>Sharon</cp:lastModifiedBy>
  <cp:revision>2</cp:revision>
  <dcterms:created xsi:type="dcterms:W3CDTF">2018-07-23T18:16:00Z</dcterms:created>
  <dcterms:modified xsi:type="dcterms:W3CDTF">2018-07-23T18:16:00Z</dcterms:modified>
</cp:coreProperties>
</file>